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B2FB2" w14:textId="77777777" w:rsidR="000A746E" w:rsidRPr="007A0C24" w:rsidRDefault="00234020" w:rsidP="00A85867">
      <w:pPr>
        <w:shd w:val="clear" w:color="auto" w:fill="FFFFFF"/>
        <w:jc w:val="right"/>
        <w:rPr>
          <w:bCs/>
          <w:sz w:val="26"/>
          <w:szCs w:val="26"/>
        </w:rPr>
      </w:pPr>
      <w:r w:rsidRPr="007A0C24">
        <w:rPr>
          <w:bCs/>
          <w:sz w:val="26"/>
          <w:szCs w:val="26"/>
        </w:rPr>
        <w:t>Проект</w:t>
      </w:r>
    </w:p>
    <w:p w14:paraId="3C71686D" w14:textId="77777777" w:rsidR="00C0217E" w:rsidRPr="007A0C24" w:rsidRDefault="00787F40" w:rsidP="00A85867">
      <w:pPr>
        <w:shd w:val="clear" w:color="auto" w:fill="FFFFFF"/>
        <w:jc w:val="center"/>
        <w:rPr>
          <w:sz w:val="26"/>
          <w:szCs w:val="26"/>
        </w:rPr>
      </w:pPr>
      <w:r w:rsidRPr="007A0C24">
        <w:rPr>
          <w:b/>
          <w:bCs/>
          <w:sz w:val="26"/>
          <w:szCs w:val="26"/>
        </w:rPr>
        <w:t>РЕЗОЛЮЦИЯ</w:t>
      </w:r>
    </w:p>
    <w:p w14:paraId="65BFF03E" w14:textId="77777777" w:rsidR="001921CF" w:rsidRPr="007A0C24" w:rsidRDefault="00FA687E" w:rsidP="00A85867">
      <w:pPr>
        <w:jc w:val="center"/>
        <w:rPr>
          <w:b/>
          <w:sz w:val="26"/>
          <w:szCs w:val="26"/>
        </w:rPr>
      </w:pPr>
      <w:r w:rsidRPr="007A0C24">
        <w:rPr>
          <w:b/>
          <w:sz w:val="26"/>
          <w:szCs w:val="26"/>
        </w:rPr>
        <w:t>Съезда педагогического сообщества</w:t>
      </w:r>
      <w:r w:rsidR="007A658F" w:rsidRPr="007A0C24">
        <w:rPr>
          <w:b/>
          <w:sz w:val="26"/>
          <w:szCs w:val="26"/>
        </w:rPr>
        <w:t xml:space="preserve"> Республики Тыва</w:t>
      </w:r>
      <w:r w:rsidRPr="007A0C24">
        <w:rPr>
          <w:b/>
          <w:sz w:val="26"/>
          <w:szCs w:val="26"/>
        </w:rPr>
        <w:t>, посвященного Году педагога и наставника</w:t>
      </w:r>
    </w:p>
    <w:p w14:paraId="0F706D3E" w14:textId="77777777" w:rsidR="001921CF" w:rsidRPr="007A0C24" w:rsidRDefault="001921CF" w:rsidP="00A85867">
      <w:pPr>
        <w:jc w:val="center"/>
        <w:rPr>
          <w:b/>
          <w:sz w:val="26"/>
          <w:szCs w:val="26"/>
        </w:rPr>
      </w:pPr>
    </w:p>
    <w:p w14:paraId="671B9A85" w14:textId="77777777" w:rsidR="00C0217E" w:rsidRPr="007A0C24" w:rsidRDefault="00C0217E" w:rsidP="00A85867">
      <w:pPr>
        <w:shd w:val="clear" w:color="auto" w:fill="FFFFFF"/>
        <w:tabs>
          <w:tab w:val="left" w:pos="6379"/>
        </w:tabs>
        <w:ind w:left="284" w:firstLine="850"/>
        <w:rPr>
          <w:spacing w:val="-4"/>
          <w:sz w:val="26"/>
          <w:szCs w:val="26"/>
        </w:rPr>
      </w:pPr>
      <w:r w:rsidRPr="007A0C24">
        <w:rPr>
          <w:spacing w:val="-2"/>
          <w:sz w:val="26"/>
          <w:szCs w:val="26"/>
        </w:rPr>
        <w:t>г. Кызыл</w:t>
      </w:r>
      <w:r w:rsidRPr="007A0C24">
        <w:rPr>
          <w:sz w:val="26"/>
          <w:szCs w:val="26"/>
        </w:rPr>
        <w:tab/>
      </w:r>
      <w:r w:rsidR="00143B96" w:rsidRPr="007A0C24">
        <w:rPr>
          <w:spacing w:val="-4"/>
          <w:sz w:val="26"/>
          <w:szCs w:val="26"/>
        </w:rPr>
        <w:t>«</w:t>
      </w:r>
      <w:r w:rsidR="00FA687E" w:rsidRPr="007A0C24">
        <w:rPr>
          <w:spacing w:val="-4"/>
          <w:sz w:val="26"/>
          <w:szCs w:val="26"/>
        </w:rPr>
        <w:t>10»</w:t>
      </w:r>
      <w:r w:rsidR="00C61FAA" w:rsidRPr="007A0C24">
        <w:rPr>
          <w:spacing w:val="-4"/>
          <w:sz w:val="26"/>
          <w:szCs w:val="26"/>
        </w:rPr>
        <w:t xml:space="preserve"> </w:t>
      </w:r>
      <w:r w:rsidR="00FA687E" w:rsidRPr="007A0C24">
        <w:rPr>
          <w:spacing w:val="-4"/>
          <w:sz w:val="26"/>
          <w:szCs w:val="26"/>
        </w:rPr>
        <w:t>февраля</w:t>
      </w:r>
      <w:r w:rsidR="00143B96" w:rsidRPr="007A0C24">
        <w:rPr>
          <w:spacing w:val="-4"/>
          <w:sz w:val="26"/>
          <w:szCs w:val="26"/>
        </w:rPr>
        <w:t xml:space="preserve"> 202</w:t>
      </w:r>
      <w:r w:rsidR="00FA687E" w:rsidRPr="007A0C24">
        <w:rPr>
          <w:spacing w:val="-4"/>
          <w:sz w:val="26"/>
          <w:szCs w:val="26"/>
        </w:rPr>
        <w:t>3</w:t>
      </w:r>
      <w:r w:rsidRPr="007A0C24">
        <w:rPr>
          <w:spacing w:val="-4"/>
          <w:sz w:val="26"/>
          <w:szCs w:val="26"/>
        </w:rPr>
        <w:t xml:space="preserve"> г.</w:t>
      </w:r>
    </w:p>
    <w:p w14:paraId="2903C698" w14:textId="77777777" w:rsidR="00C0217E" w:rsidRPr="007A0C24" w:rsidRDefault="00C0217E" w:rsidP="00A85867">
      <w:pPr>
        <w:shd w:val="clear" w:color="auto" w:fill="FFFFFF"/>
        <w:tabs>
          <w:tab w:val="left" w:pos="6379"/>
        </w:tabs>
        <w:ind w:left="284" w:firstLine="850"/>
        <w:rPr>
          <w:spacing w:val="-4"/>
          <w:sz w:val="26"/>
          <w:szCs w:val="26"/>
        </w:rPr>
      </w:pPr>
    </w:p>
    <w:p w14:paraId="10E68CBD" w14:textId="77777777" w:rsidR="00194BD2" w:rsidRPr="007A0C24" w:rsidRDefault="00194BD2" w:rsidP="00A85867">
      <w:pPr>
        <w:shd w:val="clear" w:color="auto" w:fill="FFFFFF"/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>Съезд педагогического сообщества Республики Тыва, посвященный Году педагога и наставника, проводится с целью определения магистральных направлений региональной образовательной политики в едином образовательном пространстве Российской Федерации, а также в связи с решением Президента объявить 2023 год - Годом педагога и наставника, говорит о высоком статусе педагога в обществе</w:t>
      </w:r>
      <w:r w:rsidR="00514E65" w:rsidRPr="007A0C24">
        <w:rPr>
          <w:sz w:val="26"/>
          <w:szCs w:val="26"/>
        </w:rPr>
        <w:t xml:space="preserve"> (далее - Съезд)</w:t>
      </w:r>
      <w:r w:rsidRPr="007A0C24">
        <w:rPr>
          <w:sz w:val="26"/>
          <w:szCs w:val="26"/>
        </w:rPr>
        <w:t>. Год педагога и наставника посвящен 200-летию со дня рождения одного из основателей российской педагогики Константину Дмитриевичу Ушинскому.</w:t>
      </w:r>
    </w:p>
    <w:p w14:paraId="77B1E821" w14:textId="77777777" w:rsidR="00194BD2" w:rsidRPr="007A0C24" w:rsidRDefault="00514E65" w:rsidP="00A85867">
      <w:pPr>
        <w:shd w:val="clear" w:color="auto" w:fill="FFFFFF"/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 xml:space="preserve">Съезд проведен </w:t>
      </w:r>
      <w:r w:rsidR="00194BD2" w:rsidRPr="007A0C24">
        <w:rPr>
          <w:sz w:val="26"/>
          <w:szCs w:val="26"/>
        </w:rPr>
        <w:t>совместно с парт</w:t>
      </w:r>
      <w:r w:rsidR="00F9127A" w:rsidRPr="007A0C24">
        <w:rPr>
          <w:sz w:val="26"/>
          <w:szCs w:val="26"/>
        </w:rPr>
        <w:t>нерами: Министерство финансов</w:t>
      </w:r>
      <w:r w:rsidR="00194BD2" w:rsidRPr="007A0C24">
        <w:rPr>
          <w:sz w:val="26"/>
          <w:szCs w:val="26"/>
        </w:rPr>
        <w:t xml:space="preserve"> Республики Тыва, Министерство культуры Республики Тыва, Министерство спорта Республики Тыва, Министерство здравоохранения Республики Тыва, Министерство труда и социальной политики Республики Тыва, Министерство цифрового развития Республики Тыва, Министерство экономического развития и промышленности Республики Тыва, </w:t>
      </w:r>
      <w:r w:rsidR="0050172C" w:rsidRPr="007A0C24">
        <w:rPr>
          <w:sz w:val="26"/>
          <w:szCs w:val="26"/>
        </w:rPr>
        <w:t xml:space="preserve">Министерство сельского хозяйства Республики Тыва, </w:t>
      </w:r>
      <w:r w:rsidR="00194BD2" w:rsidRPr="007A0C24">
        <w:rPr>
          <w:sz w:val="26"/>
          <w:szCs w:val="26"/>
        </w:rPr>
        <w:t>ФГБОУ ВО «Тувинский государственный университет» (по согласованию), Агентство по науке Республики Тыва, Агентство по делам молодежи Республики Тыва</w:t>
      </w:r>
    </w:p>
    <w:p w14:paraId="7F232009" w14:textId="77777777" w:rsidR="00C82F45" w:rsidRPr="007A0C24" w:rsidRDefault="00ED0A18" w:rsidP="00A858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A0C24">
        <w:rPr>
          <w:sz w:val="26"/>
          <w:szCs w:val="26"/>
        </w:rPr>
        <w:t xml:space="preserve">В работе </w:t>
      </w:r>
      <w:r w:rsidR="001A23DE" w:rsidRPr="007A0C24">
        <w:rPr>
          <w:sz w:val="26"/>
          <w:szCs w:val="26"/>
        </w:rPr>
        <w:t xml:space="preserve">Съезда </w:t>
      </w:r>
      <w:r w:rsidR="00C0217E" w:rsidRPr="007A0C24">
        <w:rPr>
          <w:sz w:val="26"/>
          <w:szCs w:val="26"/>
        </w:rPr>
        <w:t>приняли участие: Глав</w:t>
      </w:r>
      <w:r w:rsidR="007A658F" w:rsidRPr="007A0C24">
        <w:rPr>
          <w:sz w:val="26"/>
          <w:szCs w:val="26"/>
        </w:rPr>
        <w:t>а</w:t>
      </w:r>
      <w:r w:rsidR="00234020" w:rsidRPr="007A0C24">
        <w:rPr>
          <w:sz w:val="26"/>
          <w:szCs w:val="26"/>
        </w:rPr>
        <w:t xml:space="preserve"> </w:t>
      </w:r>
      <w:r w:rsidR="00C0217E" w:rsidRPr="007A0C24">
        <w:rPr>
          <w:spacing w:val="-1"/>
          <w:sz w:val="26"/>
          <w:szCs w:val="26"/>
        </w:rPr>
        <w:t xml:space="preserve">Республики Тыва </w:t>
      </w:r>
      <w:r w:rsidR="00A44995" w:rsidRPr="007A0C24">
        <w:rPr>
          <w:spacing w:val="-1"/>
          <w:sz w:val="26"/>
          <w:szCs w:val="26"/>
        </w:rPr>
        <w:t>В.Т. Ховалыг</w:t>
      </w:r>
      <w:r w:rsidR="00C0217E" w:rsidRPr="007A0C24">
        <w:rPr>
          <w:spacing w:val="-1"/>
          <w:sz w:val="26"/>
          <w:szCs w:val="26"/>
        </w:rPr>
        <w:t xml:space="preserve">, </w:t>
      </w:r>
      <w:r w:rsidR="00F9127A" w:rsidRPr="007A0C24">
        <w:rPr>
          <w:spacing w:val="-1"/>
          <w:sz w:val="26"/>
          <w:szCs w:val="26"/>
        </w:rPr>
        <w:t xml:space="preserve">член Совета Федерации Федерального собрания Российской федерации Д.И. Оюн, </w:t>
      </w:r>
      <w:r w:rsidR="00C0217E" w:rsidRPr="007A0C24">
        <w:rPr>
          <w:spacing w:val="-1"/>
          <w:sz w:val="26"/>
          <w:szCs w:val="26"/>
        </w:rPr>
        <w:t>заместител</w:t>
      </w:r>
      <w:r w:rsidR="007A658F" w:rsidRPr="007A0C24">
        <w:rPr>
          <w:spacing w:val="-1"/>
          <w:sz w:val="26"/>
          <w:szCs w:val="26"/>
        </w:rPr>
        <w:t>ь</w:t>
      </w:r>
      <w:r w:rsidR="00C0217E" w:rsidRPr="007A0C24">
        <w:rPr>
          <w:spacing w:val="-1"/>
          <w:sz w:val="26"/>
          <w:szCs w:val="26"/>
        </w:rPr>
        <w:t xml:space="preserve"> Председателя </w:t>
      </w:r>
      <w:r w:rsidR="00C0217E" w:rsidRPr="007A0C24">
        <w:rPr>
          <w:sz w:val="26"/>
          <w:szCs w:val="26"/>
        </w:rPr>
        <w:t>Правительства Республики Тыва</w:t>
      </w:r>
      <w:r w:rsidR="00F9127A" w:rsidRPr="007A0C24">
        <w:rPr>
          <w:sz w:val="26"/>
          <w:szCs w:val="26"/>
        </w:rPr>
        <w:t xml:space="preserve"> </w:t>
      </w:r>
      <w:r w:rsidR="007A658F" w:rsidRPr="007A0C24">
        <w:rPr>
          <w:sz w:val="26"/>
          <w:szCs w:val="26"/>
        </w:rPr>
        <w:t>Хардикова Е.В.</w:t>
      </w:r>
      <w:r w:rsidR="00C0217E" w:rsidRPr="007A0C24">
        <w:rPr>
          <w:sz w:val="26"/>
          <w:szCs w:val="26"/>
        </w:rPr>
        <w:t>, Председател</w:t>
      </w:r>
      <w:r w:rsidR="00E30ECA" w:rsidRPr="007A0C24">
        <w:rPr>
          <w:sz w:val="26"/>
          <w:szCs w:val="26"/>
        </w:rPr>
        <w:t>ь</w:t>
      </w:r>
      <w:r w:rsidR="00C0217E" w:rsidRPr="007A0C24">
        <w:rPr>
          <w:sz w:val="26"/>
          <w:szCs w:val="26"/>
        </w:rPr>
        <w:t xml:space="preserve"> Верховного Хурала (парламента) Республики Тыва </w:t>
      </w:r>
      <w:r w:rsidR="00A44995" w:rsidRPr="007A0C24">
        <w:rPr>
          <w:sz w:val="26"/>
          <w:szCs w:val="26"/>
        </w:rPr>
        <w:t>Даваа К.Т.</w:t>
      </w:r>
      <w:r w:rsidR="00C0217E" w:rsidRPr="007A0C24">
        <w:rPr>
          <w:spacing w:val="-1"/>
          <w:sz w:val="26"/>
          <w:szCs w:val="26"/>
        </w:rPr>
        <w:t xml:space="preserve">, </w:t>
      </w:r>
      <w:r w:rsidR="00C0217E" w:rsidRPr="007A0C24">
        <w:rPr>
          <w:sz w:val="26"/>
          <w:szCs w:val="26"/>
        </w:rPr>
        <w:t>представители органов государственной и муниципальной власти, руководители и педагогические работники образовательных организаций всех уровней</w:t>
      </w:r>
      <w:r w:rsidR="00F9127A" w:rsidRPr="007A0C24">
        <w:rPr>
          <w:sz w:val="26"/>
          <w:szCs w:val="26"/>
        </w:rPr>
        <w:t xml:space="preserve"> из 19 кожуунов и городов Республики Тыва</w:t>
      </w:r>
      <w:r w:rsidR="00C0217E" w:rsidRPr="007A0C24">
        <w:rPr>
          <w:sz w:val="26"/>
          <w:szCs w:val="26"/>
        </w:rPr>
        <w:t>, представители профсоюза работников образования и родительской общественности,</w:t>
      </w:r>
      <w:r w:rsidR="00F9127A" w:rsidRPr="007A0C24">
        <w:rPr>
          <w:sz w:val="26"/>
          <w:szCs w:val="26"/>
        </w:rPr>
        <w:t xml:space="preserve"> общественные организации.</w:t>
      </w:r>
      <w:r w:rsidR="00C0217E" w:rsidRPr="007A0C24">
        <w:rPr>
          <w:sz w:val="26"/>
          <w:szCs w:val="26"/>
        </w:rPr>
        <w:t xml:space="preserve"> Общее количество </w:t>
      </w:r>
      <w:r w:rsidR="00FF7CD2" w:rsidRPr="007A0C24">
        <w:rPr>
          <w:sz w:val="26"/>
          <w:szCs w:val="26"/>
        </w:rPr>
        <w:t>делегатов Съезда</w:t>
      </w:r>
      <w:r w:rsidR="00C0217E" w:rsidRPr="007A0C24">
        <w:rPr>
          <w:sz w:val="26"/>
          <w:szCs w:val="26"/>
        </w:rPr>
        <w:t xml:space="preserve"> составило </w:t>
      </w:r>
      <w:r w:rsidR="00234020" w:rsidRPr="007A0C24">
        <w:rPr>
          <w:sz w:val="26"/>
          <w:szCs w:val="26"/>
        </w:rPr>
        <w:t xml:space="preserve">более 7000 </w:t>
      </w:r>
      <w:r w:rsidR="00C0217E" w:rsidRPr="007A0C24">
        <w:rPr>
          <w:sz w:val="26"/>
          <w:szCs w:val="26"/>
        </w:rPr>
        <w:t>чел</w:t>
      </w:r>
      <w:r w:rsidR="007E438D" w:rsidRPr="007A0C24">
        <w:rPr>
          <w:sz w:val="26"/>
          <w:szCs w:val="26"/>
        </w:rPr>
        <w:t xml:space="preserve">., участников </w:t>
      </w:r>
      <w:r w:rsidRPr="007A0C24">
        <w:rPr>
          <w:sz w:val="26"/>
          <w:szCs w:val="26"/>
        </w:rPr>
        <w:t xml:space="preserve">площадок </w:t>
      </w:r>
      <w:r w:rsidR="00234020" w:rsidRPr="007A0C24">
        <w:rPr>
          <w:sz w:val="26"/>
          <w:szCs w:val="26"/>
        </w:rPr>
        <w:t>более 900</w:t>
      </w:r>
      <w:r w:rsidR="00F9127A" w:rsidRPr="007A0C24">
        <w:rPr>
          <w:sz w:val="26"/>
          <w:szCs w:val="26"/>
        </w:rPr>
        <w:t xml:space="preserve"> </w:t>
      </w:r>
      <w:r w:rsidR="00C0217E" w:rsidRPr="007A0C24">
        <w:rPr>
          <w:sz w:val="26"/>
          <w:szCs w:val="26"/>
        </w:rPr>
        <w:t>чел.</w:t>
      </w:r>
      <w:r w:rsidR="00A70D5B" w:rsidRPr="007A0C24">
        <w:rPr>
          <w:sz w:val="26"/>
          <w:szCs w:val="26"/>
        </w:rPr>
        <w:t>, в том числе в онлайн формате.</w:t>
      </w:r>
    </w:p>
    <w:p w14:paraId="019108C3" w14:textId="77777777" w:rsidR="001A23DE" w:rsidRPr="007A0C24" w:rsidRDefault="001A23DE" w:rsidP="00A85867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t>В рамках Съезда проведен цикл мероприятий, таких как Республиканская научно – практическая конференция «Педагогические чтения, посвященные 200 – летию со дня рождения великого педагога Константина Дмитриевича Ушинского»</w:t>
      </w:r>
      <w:r w:rsidR="001830EE" w:rsidRPr="007A0C24">
        <w:rPr>
          <w:color w:val="000000" w:themeColor="text1"/>
          <w:sz w:val="26"/>
          <w:szCs w:val="26"/>
        </w:rPr>
        <w:t>;</w:t>
      </w:r>
      <w:r w:rsidRPr="007A0C24">
        <w:rPr>
          <w:color w:val="000000" w:themeColor="text1"/>
          <w:sz w:val="26"/>
          <w:szCs w:val="26"/>
        </w:rPr>
        <w:t xml:space="preserve"> круглый стол, посвященный становлению и развит</w:t>
      </w:r>
      <w:r w:rsidRPr="007A0C24">
        <w:rPr>
          <w:sz w:val="26"/>
          <w:szCs w:val="26"/>
        </w:rPr>
        <w:t>ие</w:t>
      </w:r>
      <w:r w:rsidRPr="007A0C24">
        <w:rPr>
          <w:color w:val="000000" w:themeColor="text1"/>
          <w:sz w:val="26"/>
          <w:szCs w:val="26"/>
        </w:rPr>
        <w:t xml:space="preserve"> педагогического обр</w:t>
      </w:r>
      <w:r w:rsidR="001830EE" w:rsidRPr="007A0C24">
        <w:rPr>
          <w:color w:val="000000" w:themeColor="text1"/>
          <w:sz w:val="26"/>
          <w:szCs w:val="26"/>
        </w:rPr>
        <w:t xml:space="preserve">азования в Республике Тыва; </w:t>
      </w:r>
      <w:r w:rsidRPr="007A0C24">
        <w:rPr>
          <w:color w:val="000000" w:themeColor="text1"/>
          <w:sz w:val="26"/>
          <w:szCs w:val="26"/>
        </w:rPr>
        <w:t xml:space="preserve">День открытых дверей на базе </w:t>
      </w:r>
      <w:proofErr w:type="spellStart"/>
      <w:r w:rsidR="00F9127A" w:rsidRPr="007A0C24">
        <w:rPr>
          <w:color w:val="000000" w:themeColor="text1"/>
          <w:sz w:val="26"/>
          <w:szCs w:val="26"/>
        </w:rPr>
        <w:t>стажировочных</w:t>
      </w:r>
      <w:proofErr w:type="spellEnd"/>
      <w:r w:rsidR="00F9127A" w:rsidRPr="007A0C24">
        <w:rPr>
          <w:color w:val="000000" w:themeColor="text1"/>
          <w:sz w:val="26"/>
          <w:szCs w:val="26"/>
        </w:rPr>
        <w:t xml:space="preserve"> площадок</w:t>
      </w:r>
      <w:r w:rsidR="00A56BD5" w:rsidRPr="007A0C24">
        <w:rPr>
          <w:color w:val="000000" w:themeColor="text1"/>
          <w:sz w:val="26"/>
          <w:szCs w:val="26"/>
        </w:rPr>
        <w:t xml:space="preserve"> по реализации</w:t>
      </w:r>
      <w:r w:rsidRPr="007A0C24">
        <w:rPr>
          <w:color w:val="000000" w:themeColor="text1"/>
          <w:sz w:val="26"/>
          <w:szCs w:val="26"/>
        </w:rPr>
        <w:t xml:space="preserve"> наставнических практик, </w:t>
      </w:r>
      <w:r w:rsidR="00A56BD5" w:rsidRPr="007A0C24">
        <w:rPr>
          <w:color w:val="000000" w:themeColor="text1"/>
          <w:sz w:val="26"/>
          <w:szCs w:val="26"/>
        </w:rPr>
        <w:t>проведению открытых занятий</w:t>
      </w:r>
      <w:r w:rsidRPr="007A0C24">
        <w:rPr>
          <w:color w:val="000000" w:themeColor="text1"/>
          <w:sz w:val="26"/>
          <w:szCs w:val="26"/>
        </w:rPr>
        <w:t>, мастер</w:t>
      </w:r>
      <w:r w:rsidR="00A56BD5" w:rsidRPr="007A0C24">
        <w:rPr>
          <w:color w:val="000000" w:themeColor="text1"/>
          <w:sz w:val="26"/>
          <w:szCs w:val="26"/>
        </w:rPr>
        <w:t>-классов и внеклассных мероприятий; р</w:t>
      </w:r>
      <w:r w:rsidRPr="007A0C24">
        <w:rPr>
          <w:color w:val="000000" w:themeColor="text1"/>
          <w:sz w:val="26"/>
          <w:szCs w:val="26"/>
        </w:rPr>
        <w:t>абота дискуссионных площадок и пленарное заседание</w:t>
      </w:r>
      <w:r w:rsidR="00A56BD5" w:rsidRPr="007A0C24">
        <w:rPr>
          <w:color w:val="000000" w:themeColor="text1"/>
          <w:sz w:val="26"/>
          <w:szCs w:val="26"/>
        </w:rPr>
        <w:t>.</w:t>
      </w:r>
    </w:p>
    <w:p w14:paraId="3409CE53" w14:textId="77777777" w:rsidR="00417484" w:rsidRPr="007A0C24" w:rsidRDefault="00417484" w:rsidP="00A85867">
      <w:pPr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>Участники съезда предлагают:</w:t>
      </w:r>
    </w:p>
    <w:p w14:paraId="773D0371" w14:textId="77777777" w:rsidR="00417484" w:rsidRPr="007A0C24" w:rsidRDefault="00417484" w:rsidP="00A85867">
      <w:pPr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>1. Принять к сведению информацию, изложенную в докладе и.о. министра образования Республики Тыва Биче – оол И.Н. «Качество образования – фундамент развития региона».</w:t>
      </w:r>
    </w:p>
    <w:p w14:paraId="7ABA01B7" w14:textId="77777777" w:rsidR="00417484" w:rsidRPr="007A0C24" w:rsidRDefault="00417484" w:rsidP="00A85867">
      <w:pPr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 xml:space="preserve">2. Одобрить работу Министерства образования Республики Тыва по созданию условий реализации магистральных направлений региональной образовательной политики, обеспечивающих доступность и качество образования, условия для воспитания, обучения и профессионального самоопределения </w:t>
      </w:r>
      <w:r w:rsidRPr="007A0C24">
        <w:rPr>
          <w:sz w:val="26"/>
          <w:szCs w:val="26"/>
        </w:rPr>
        <w:lastRenderedPageBreak/>
        <w:t>школьников и молодёжи.</w:t>
      </w:r>
    </w:p>
    <w:p w14:paraId="4CE0D539" w14:textId="77777777" w:rsidR="00417484" w:rsidRPr="007A0C24" w:rsidRDefault="00417484" w:rsidP="00A85867">
      <w:pPr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>3. Поддержать стратегические цели федеральной образовательной политики:</w:t>
      </w:r>
    </w:p>
    <w:p w14:paraId="6860BC67" w14:textId="77777777" w:rsidR="00417484" w:rsidRPr="007A0C24" w:rsidRDefault="00417484" w:rsidP="00A85867">
      <w:pPr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>-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14:paraId="6228AD4F" w14:textId="77777777" w:rsidR="00417484" w:rsidRPr="007A0C24" w:rsidRDefault="00417484" w:rsidP="00A85867">
      <w:pPr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>- воспитание гармонично развитой и социально ответственной личности на основе духовно</w:t>
      </w:r>
      <w:r w:rsidR="002D1D0A" w:rsidRPr="007A0C24">
        <w:rPr>
          <w:sz w:val="26"/>
          <w:szCs w:val="26"/>
        </w:rPr>
        <w:t xml:space="preserve"> - </w:t>
      </w:r>
      <w:r w:rsidRPr="007A0C24">
        <w:rPr>
          <w:sz w:val="26"/>
          <w:szCs w:val="26"/>
        </w:rPr>
        <w:t>нравственных ценностей народов Российской Федерации, исторических и национально</w:t>
      </w:r>
      <w:r w:rsidR="002D1D0A" w:rsidRPr="007A0C24">
        <w:rPr>
          <w:sz w:val="26"/>
          <w:szCs w:val="26"/>
        </w:rPr>
        <w:t xml:space="preserve"> - </w:t>
      </w:r>
      <w:r w:rsidRPr="007A0C24">
        <w:rPr>
          <w:sz w:val="26"/>
          <w:szCs w:val="26"/>
        </w:rPr>
        <w:t>культурных традиций.</w:t>
      </w:r>
    </w:p>
    <w:p w14:paraId="4D8D8D22" w14:textId="77777777" w:rsidR="00417484" w:rsidRPr="007A0C24" w:rsidRDefault="00417484" w:rsidP="00A85867">
      <w:pPr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>4. Поддержать магистральные цели региональной образовательной политики:</w:t>
      </w:r>
    </w:p>
    <w:p w14:paraId="4A6C3E99" w14:textId="77777777" w:rsidR="00417484" w:rsidRPr="007A0C24" w:rsidRDefault="00417484" w:rsidP="00A85867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t xml:space="preserve">- </w:t>
      </w:r>
      <w:r w:rsidR="002D1D0A" w:rsidRPr="007A0C24">
        <w:rPr>
          <w:color w:val="000000" w:themeColor="text1"/>
          <w:sz w:val="26"/>
          <w:szCs w:val="26"/>
        </w:rPr>
        <w:t>цифровая трансформация образования: перспективы и новые возможности развития традиционного образования;</w:t>
      </w:r>
    </w:p>
    <w:p w14:paraId="35AA46FA" w14:textId="77777777" w:rsidR="00417484" w:rsidRPr="007A0C24" w:rsidRDefault="00417484" w:rsidP="00A85867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t>- перспектив</w:t>
      </w:r>
      <w:r w:rsidR="002D1D0A" w:rsidRPr="007A0C24">
        <w:rPr>
          <w:color w:val="000000" w:themeColor="text1"/>
          <w:sz w:val="26"/>
          <w:szCs w:val="26"/>
        </w:rPr>
        <w:t>ы</w:t>
      </w:r>
      <w:r w:rsidRPr="007A0C24">
        <w:rPr>
          <w:color w:val="000000" w:themeColor="text1"/>
          <w:sz w:val="26"/>
          <w:szCs w:val="26"/>
        </w:rPr>
        <w:t xml:space="preserve"> развития кадрового о</w:t>
      </w:r>
      <w:r w:rsidR="002D1D0A" w:rsidRPr="007A0C24">
        <w:rPr>
          <w:color w:val="000000" w:themeColor="text1"/>
          <w:sz w:val="26"/>
          <w:szCs w:val="26"/>
        </w:rPr>
        <w:t xml:space="preserve">беспечения системы образования </w:t>
      </w:r>
      <w:r w:rsidRPr="007A0C24">
        <w:rPr>
          <w:color w:val="000000" w:themeColor="text1"/>
          <w:sz w:val="26"/>
          <w:szCs w:val="26"/>
        </w:rPr>
        <w:t>в условиях непрерывного педагогического образова</w:t>
      </w:r>
      <w:r w:rsidR="002D1D0A" w:rsidRPr="007A0C24">
        <w:rPr>
          <w:color w:val="000000" w:themeColor="text1"/>
          <w:sz w:val="26"/>
          <w:szCs w:val="26"/>
        </w:rPr>
        <w:t>ния;</w:t>
      </w:r>
    </w:p>
    <w:p w14:paraId="6071C507" w14:textId="77777777" w:rsidR="00343CCC" w:rsidRPr="007A0C24" w:rsidRDefault="00417484" w:rsidP="00A85867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t xml:space="preserve">- </w:t>
      </w:r>
      <w:r w:rsidR="00343CCC" w:rsidRPr="007A0C24">
        <w:rPr>
          <w:color w:val="000000" w:themeColor="text1"/>
          <w:sz w:val="26"/>
          <w:szCs w:val="26"/>
        </w:rPr>
        <w:t xml:space="preserve">развитие </w:t>
      </w:r>
      <w:r w:rsidRPr="007A0C24">
        <w:rPr>
          <w:color w:val="000000" w:themeColor="text1"/>
          <w:sz w:val="26"/>
          <w:szCs w:val="26"/>
        </w:rPr>
        <w:t>этнокультурно</w:t>
      </w:r>
      <w:r w:rsidR="00343CCC" w:rsidRPr="007A0C24">
        <w:rPr>
          <w:color w:val="000000" w:themeColor="text1"/>
          <w:sz w:val="26"/>
          <w:szCs w:val="26"/>
        </w:rPr>
        <w:t>го содержания</w:t>
      </w:r>
      <w:r w:rsidR="002D1D0A" w:rsidRPr="007A0C24">
        <w:rPr>
          <w:color w:val="000000" w:themeColor="text1"/>
          <w:sz w:val="26"/>
          <w:szCs w:val="26"/>
        </w:rPr>
        <w:t xml:space="preserve"> образовательного процесса</w:t>
      </w:r>
      <w:r w:rsidRPr="007A0C24">
        <w:rPr>
          <w:color w:val="000000" w:themeColor="text1"/>
          <w:sz w:val="26"/>
          <w:szCs w:val="26"/>
        </w:rPr>
        <w:t xml:space="preserve">; </w:t>
      </w:r>
    </w:p>
    <w:p w14:paraId="07A08014" w14:textId="77777777" w:rsidR="00417484" w:rsidRPr="007A0C24" w:rsidRDefault="00343CCC" w:rsidP="00A85867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t xml:space="preserve">- </w:t>
      </w:r>
      <w:r w:rsidR="002D1D0A" w:rsidRPr="007A0C24">
        <w:rPr>
          <w:color w:val="000000" w:themeColor="text1"/>
          <w:sz w:val="26"/>
          <w:szCs w:val="26"/>
        </w:rPr>
        <w:t>совершенствование</w:t>
      </w:r>
      <w:r w:rsidR="00417484" w:rsidRPr="007A0C24">
        <w:rPr>
          <w:color w:val="000000" w:themeColor="text1"/>
          <w:sz w:val="26"/>
          <w:szCs w:val="26"/>
        </w:rPr>
        <w:t xml:space="preserve"> межведомственного взаимодействия заинте</w:t>
      </w:r>
      <w:r w:rsidR="007A0C24" w:rsidRPr="007A0C24">
        <w:rPr>
          <w:color w:val="000000" w:themeColor="text1"/>
          <w:sz w:val="26"/>
          <w:szCs w:val="26"/>
        </w:rPr>
        <w:t>ресованных сторон по воспитанию;</w:t>
      </w:r>
    </w:p>
    <w:p w14:paraId="335E2D46" w14:textId="77777777" w:rsidR="00417484" w:rsidRPr="007A0C24" w:rsidRDefault="00417484" w:rsidP="00A85867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t>- формирование единого пространства психолого-педагогической помощи участникам образовательных отн</w:t>
      </w:r>
      <w:r w:rsidR="007A0C24" w:rsidRPr="007A0C24">
        <w:rPr>
          <w:color w:val="000000" w:themeColor="text1"/>
          <w:sz w:val="26"/>
          <w:szCs w:val="26"/>
        </w:rPr>
        <w:t>ошений в системе образования;</w:t>
      </w:r>
    </w:p>
    <w:p w14:paraId="3EFB9E23" w14:textId="77777777" w:rsidR="007A0C24" w:rsidRPr="007A0C24" w:rsidRDefault="007A0C24" w:rsidP="007A0C24">
      <w:pPr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t>- единое образовательное пространство: новые задачи и приоритеты дошкольного образования.</w:t>
      </w:r>
    </w:p>
    <w:p w14:paraId="55EE7809" w14:textId="77777777" w:rsidR="009A70C6" w:rsidRPr="007A0C24" w:rsidRDefault="009A70C6" w:rsidP="00A85867">
      <w:pPr>
        <w:ind w:firstLine="851"/>
        <w:jc w:val="both"/>
        <w:rPr>
          <w:sz w:val="26"/>
          <w:szCs w:val="26"/>
        </w:rPr>
      </w:pPr>
      <w:r w:rsidRPr="007A0C24">
        <w:rPr>
          <w:sz w:val="26"/>
          <w:szCs w:val="26"/>
        </w:rPr>
        <w:t>По итогам работы Съезда были выработаны следующие рекомендации и предложения:</w:t>
      </w:r>
    </w:p>
    <w:p w14:paraId="387FCA83" w14:textId="77777777" w:rsidR="009A70C6" w:rsidRPr="007A0C24" w:rsidRDefault="009A70C6" w:rsidP="00A85867">
      <w:pPr>
        <w:ind w:firstLine="851"/>
        <w:jc w:val="both"/>
        <w:rPr>
          <w:sz w:val="26"/>
          <w:szCs w:val="26"/>
        </w:rPr>
      </w:pPr>
    </w:p>
    <w:p w14:paraId="1988C3E2" w14:textId="77777777" w:rsidR="00F37A0A" w:rsidRPr="007A0C24" w:rsidRDefault="00D73D9A" w:rsidP="00A85867">
      <w:pPr>
        <w:pStyle w:val="a3"/>
        <w:spacing w:before="0" w:beforeAutospacing="0" w:after="0" w:afterAutospacing="0"/>
        <w:ind w:left="1135"/>
        <w:jc w:val="center"/>
        <w:rPr>
          <w:b/>
          <w:i/>
          <w:sz w:val="26"/>
          <w:szCs w:val="26"/>
        </w:rPr>
      </w:pPr>
      <w:r w:rsidRPr="007A0C24">
        <w:rPr>
          <w:b/>
          <w:i/>
          <w:sz w:val="26"/>
          <w:szCs w:val="26"/>
        </w:rPr>
        <w:t>Министерств</w:t>
      </w:r>
      <w:r w:rsidR="004F31D6" w:rsidRPr="007A0C24">
        <w:rPr>
          <w:b/>
          <w:i/>
          <w:sz w:val="26"/>
          <w:szCs w:val="26"/>
        </w:rPr>
        <w:t>у</w:t>
      </w:r>
      <w:r w:rsidR="00C0217E" w:rsidRPr="007A0C24">
        <w:rPr>
          <w:b/>
          <w:i/>
          <w:sz w:val="26"/>
          <w:szCs w:val="26"/>
        </w:rPr>
        <w:t xml:space="preserve"> образования Республики Тыва:</w:t>
      </w:r>
    </w:p>
    <w:p w14:paraId="2ECF62BC" w14:textId="77777777" w:rsidR="00F958C9" w:rsidRPr="007A0C24" w:rsidRDefault="00F41532" w:rsidP="00555690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Продолжить дальнейшее развитие инфраструктуры системы образования на территории Республики Тыва посредством введения в эксплуатацию новых объектов строительства, а также реконструкции и ремонта зданий образовательных организаций, вошедших в планы реализации (мероприятия) национальных проектов «Образование», «Демография», иные государственные и муниципальные программы и проекты</w:t>
      </w:r>
      <w:r w:rsidR="00F958C9" w:rsidRPr="007A0C24">
        <w:rPr>
          <w:rFonts w:ascii="Times New Roman" w:hAnsi="Times New Roman"/>
          <w:sz w:val="26"/>
          <w:szCs w:val="26"/>
        </w:rPr>
        <w:t xml:space="preserve">. </w:t>
      </w:r>
    </w:p>
    <w:p w14:paraId="650B9186" w14:textId="77777777" w:rsidR="00B201AE" w:rsidRPr="007A0C24" w:rsidRDefault="00B201AE" w:rsidP="00555690">
      <w:pPr>
        <w:pStyle w:val="a4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Обеспечить реализацию программы повышения качества образования Республики Тыва на 2023 – 2027 годы;</w:t>
      </w:r>
    </w:p>
    <w:p w14:paraId="4E87EBCA" w14:textId="77777777" w:rsidR="00555690" w:rsidRPr="00555690" w:rsidRDefault="00555690" w:rsidP="00555690">
      <w:pPr>
        <w:pStyle w:val="a4"/>
        <w:numPr>
          <w:ilvl w:val="0"/>
          <w:numId w:val="35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5690">
        <w:rPr>
          <w:rFonts w:ascii="Times New Roman" w:hAnsi="Times New Roman"/>
          <w:sz w:val="26"/>
          <w:szCs w:val="26"/>
        </w:rPr>
        <w:t>Выработать комплекс мер (план мероприятий) по реализации концепции преподавания родного (тувинского) языка и утвердить нормативно-правовым актом регионального уровня;</w:t>
      </w:r>
    </w:p>
    <w:p w14:paraId="4F6D84AA" w14:textId="77777777" w:rsidR="00555690" w:rsidRPr="00555690" w:rsidRDefault="00555690" w:rsidP="00555690">
      <w:pPr>
        <w:pStyle w:val="a4"/>
        <w:numPr>
          <w:ilvl w:val="0"/>
          <w:numId w:val="35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5690">
        <w:rPr>
          <w:rFonts w:ascii="Times New Roman" w:hAnsi="Times New Roman"/>
          <w:sz w:val="26"/>
          <w:szCs w:val="26"/>
        </w:rPr>
        <w:t>Тувинского языка на 2024-2033 гг.» проект «Тувинский республиканский центр педагогических инноваций и электронных образовательных ресурсов (этнокультурный аспект)»;</w:t>
      </w:r>
    </w:p>
    <w:p w14:paraId="17C3CA1E" w14:textId="0A518427" w:rsidR="00555690" w:rsidRPr="00555690" w:rsidRDefault="00555690" w:rsidP="00555690">
      <w:pPr>
        <w:pStyle w:val="a4"/>
        <w:numPr>
          <w:ilvl w:val="0"/>
          <w:numId w:val="35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55690">
        <w:rPr>
          <w:rFonts w:ascii="Times New Roman" w:hAnsi="Times New Roman"/>
          <w:sz w:val="26"/>
          <w:szCs w:val="26"/>
        </w:rPr>
        <w:t>Разработать план мероприятий («дорожную карту») для повышения престижа родного (тувинского) языка совместно с Министерством культуры Республики Тыва, Министерством цифрового развития Республики Тыва, научными организациями;</w:t>
      </w:r>
    </w:p>
    <w:p w14:paraId="07DAA99C" w14:textId="7D894FB5" w:rsidR="00203B59" w:rsidRPr="007A0C24" w:rsidRDefault="004F31D6" w:rsidP="00555690">
      <w:pPr>
        <w:pStyle w:val="a4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bCs/>
          <w:sz w:val="26"/>
          <w:szCs w:val="26"/>
        </w:rPr>
        <w:t>Обеспечить реализацию губернаторского проекта «Мой учитель» (</w:t>
      </w:r>
      <w:proofErr w:type="spellStart"/>
      <w:r w:rsidRPr="007A0C24">
        <w:rPr>
          <w:rFonts w:ascii="Times New Roman" w:hAnsi="Times New Roman"/>
          <w:bCs/>
          <w:sz w:val="26"/>
          <w:szCs w:val="26"/>
        </w:rPr>
        <w:t>Мээ</w:t>
      </w:r>
      <w:proofErr w:type="spellEnd"/>
      <w:r w:rsidRPr="007A0C24">
        <w:rPr>
          <w:rFonts w:ascii="Times New Roman" w:hAnsi="Times New Roman"/>
          <w:bCs/>
          <w:sz w:val="26"/>
          <w:szCs w:val="26"/>
          <w:lang w:val="tt-RU"/>
        </w:rPr>
        <w:t>ң башкым</w:t>
      </w:r>
      <w:r w:rsidRPr="007A0C24">
        <w:rPr>
          <w:rFonts w:ascii="Times New Roman" w:hAnsi="Times New Roman"/>
          <w:bCs/>
          <w:sz w:val="26"/>
          <w:szCs w:val="26"/>
        </w:rPr>
        <w:t>)</w:t>
      </w:r>
      <w:r w:rsidR="00005EA8" w:rsidRPr="007A0C24">
        <w:rPr>
          <w:rFonts w:ascii="Times New Roman" w:hAnsi="Times New Roman"/>
          <w:bCs/>
          <w:sz w:val="26"/>
          <w:szCs w:val="26"/>
        </w:rPr>
        <w:t xml:space="preserve"> до 2030 года</w:t>
      </w:r>
      <w:r w:rsidR="00203B59" w:rsidRPr="007A0C24">
        <w:rPr>
          <w:rFonts w:ascii="Times New Roman" w:hAnsi="Times New Roman"/>
          <w:bCs/>
          <w:sz w:val="26"/>
          <w:szCs w:val="26"/>
        </w:rPr>
        <w:t>;</w:t>
      </w:r>
    </w:p>
    <w:p w14:paraId="6AA976AC" w14:textId="77777777" w:rsidR="00B26115" w:rsidRPr="007A0C24" w:rsidRDefault="00F55C5F" w:rsidP="00555690">
      <w:pPr>
        <w:pStyle w:val="a4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Обеспечить интеграцию региональной информационной системы «Цифровая платформа Республики Тыва» с федеральной государственной информационной системой «Моя школа» и эффективное функционирование.</w:t>
      </w:r>
    </w:p>
    <w:p w14:paraId="023A9CC0" w14:textId="77777777" w:rsidR="00A54E1A" w:rsidRPr="007A0C24" w:rsidRDefault="00F41532" w:rsidP="00555690">
      <w:pPr>
        <w:pStyle w:val="a3"/>
        <w:numPr>
          <w:ilvl w:val="0"/>
          <w:numId w:val="35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lastRenderedPageBreak/>
        <w:t>Обеспечить целостность и комплексность реализации Стратегии развития воспитания в РФ на период до 2025 года, обеспечивая эффективное сетевое взаимодействие, единство действий и мероприятий на всех уровнях образования;</w:t>
      </w:r>
    </w:p>
    <w:p w14:paraId="1D9C1352" w14:textId="77777777" w:rsidR="00A54E1A" w:rsidRPr="007A0C24" w:rsidRDefault="00A54E1A" w:rsidP="00555690">
      <w:pPr>
        <w:pStyle w:val="a3"/>
        <w:numPr>
          <w:ilvl w:val="0"/>
          <w:numId w:val="35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t>Обеспечить дальнейшее развитие просветительской работы с родителями, активизация работы общественных организаций родителей различного уровня;</w:t>
      </w:r>
    </w:p>
    <w:p w14:paraId="079DF2A8" w14:textId="77777777" w:rsidR="00A54E1A" w:rsidRPr="007A0C24" w:rsidRDefault="00A54E1A" w:rsidP="00555690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A0C24">
        <w:rPr>
          <w:color w:val="000000" w:themeColor="text1"/>
          <w:sz w:val="26"/>
          <w:szCs w:val="26"/>
        </w:rPr>
        <w:t>Обеспечить межведомственное взаимодействие в развитии системы воспитания Республики Тыва;</w:t>
      </w:r>
    </w:p>
    <w:p w14:paraId="56B8BB4F" w14:textId="77777777" w:rsidR="007A0C24" w:rsidRPr="00D85165" w:rsidRDefault="00B67BF2" w:rsidP="00555690">
      <w:pPr>
        <w:pStyle w:val="a3"/>
        <w:numPr>
          <w:ilvl w:val="0"/>
          <w:numId w:val="35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85165">
        <w:rPr>
          <w:sz w:val="26"/>
          <w:szCs w:val="26"/>
        </w:rPr>
        <w:t>Обеспечить реализаци</w:t>
      </w:r>
      <w:r w:rsidR="007A0C24" w:rsidRPr="00D85165">
        <w:rPr>
          <w:sz w:val="26"/>
          <w:szCs w:val="26"/>
        </w:rPr>
        <w:t>ю</w:t>
      </w:r>
      <w:r w:rsidRPr="00D85165">
        <w:rPr>
          <w:sz w:val="26"/>
          <w:szCs w:val="26"/>
        </w:rPr>
        <w:t xml:space="preserve"> федерального проекта «</w:t>
      </w:r>
      <w:proofErr w:type="spellStart"/>
      <w:r w:rsidRPr="00D85165">
        <w:rPr>
          <w:sz w:val="26"/>
          <w:szCs w:val="26"/>
        </w:rPr>
        <w:t>Профессиона</w:t>
      </w:r>
      <w:bookmarkStart w:id="0" w:name="_GoBack"/>
      <w:bookmarkEnd w:id="0"/>
      <w:r w:rsidRPr="00D85165">
        <w:rPr>
          <w:sz w:val="26"/>
          <w:szCs w:val="26"/>
        </w:rPr>
        <w:t>литет</w:t>
      </w:r>
      <w:proofErr w:type="spellEnd"/>
      <w:r w:rsidRPr="00D85165">
        <w:rPr>
          <w:sz w:val="26"/>
          <w:szCs w:val="26"/>
        </w:rPr>
        <w:t>».</w:t>
      </w:r>
    </w:p>
    <w:p w14:paraId="07F6AC48" w14:textId="77777777" w:rsidR="00CE4002" w:rsidRPr="007A0C24" w:rsidRDefault="00CE4002" w:rsidP="00A85867">
      <w:pPr>
        <w:pStyle w:val="a4"/>
        <w:tabs>
          <w:tab w:val="left" w:pos="851"/>
        </w:tabs>
        <w:spacing w:after="0" w:line="240" w:lineRule="auto"/>
        <w:ind w:left="2629"/>
        <w:jc w:val="right"/>
        <w:rPr>
          <w:rFonts w:ascii="Times New Roman" w:hAnsi="Times New Roman"/>
          <w:i/>
          <w:color w:val="000000" w:themeColor="text1"/>
          <w:sz w:val="26"/>
          <w:szCs w:val="26"/>
        </w:rPr>
      </w:pPr>
    </w:p>
    <w:p w14:paraId="1D3BECD2" w14:textId="77777777" w:rsidR="004422E8" w:rsidRPr="007A0C24" w:rsidRDefault="004422E8" w:rsidP="00A85867">
      <w:pPr>
        <w:tabs>
          <w:tab w:val="left" w:pos="993"/>
        </w:tabs>
        <w:ind w:firstLine="567"/>
        <w:jc w:val="center"/>
        <w:rPr>
          <w:b/>
          <w:sz w:val="26"/>
          <w:szCs w:val="26"/>
        </w:rPr>
      </w:pPr>
      <w:r w:rsidRPr="007A0C24">
        <w:rPr>
          <w:b/>
          <w:sz w:val="26"/>
          <w:szCs w:val="26"/>
        </w:rPr>
        <w:t>ФГБОУ ВО «Тувинский государственный университет»</w:t>
      </w:r>
    </w:p>
    <w:p w14:paraId="1EF903A4" w14:textId="77777777" w:rsidR="00A54E1A" w:rsidRPr="007A0C24" w:rsidRDefault="00A54E1A" w:rsidP="00A85867">
      <w:pPr>
        <w:tabs>
          <w:tab w:val="left" w:pos="993"/>
        </w:tabs>
        <w:ind w:firstLine="567"/>
        <w:jc w:val="center"/>
        <w:rPr>
          <w:b/>
          <w:sz w:val="26"/>
          <w:szCs w:val="26"/>
        </w:rPr>
      </w:pPr>
    </w:p>
    <w:p w14:paraId="520D6BC4" w14:textId="77777777" w:rsidR="004422E8" w:rsidRPr="007A0C24" w:rsidRDefault="00A30A6E" w:rsidP="00A85867">
      <w:pPr>
        <w:pStyle w:val="a4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bCs/>
          <w:sz w:val="26"/>
          <w:szCs w:val="26"/>
        </w:rPr>
        <w:t xml:space="preserve">Расширить сетевое взаимодействие </w:t>
      </w:r>
      <w:r w:rsidR="00331331" w:rsidRPr="007A0C24">
        <w:rPr>
          <w:rFonts w:ascii="Times New Roman" w:hAnsi="Times New Roman"/>
          <w:bCs/>
          <w:sz w:val="26"/>
          <w:szCs w:val="26"/>
        </w:rPr>
        <w:t xml:space="preserve">с образовательными организациями </w:t>
      </w:r>
      <w:r w:rsidR="003366F3" w:rsidRPr="007A0C24">
        <w:rPr>
          <w:rFonts w:ascii="Times New Roman" w:hAnsi="Times New Roman"/>
          <w:bCs/>
          <w:sz w:val="26"/>
          <w:szCs w:val="26"/>
        </w:rPr>
        <w:t>в</w:t>
      </w:r>
      <w:r w:rsidR="00D1764D" w:rsidRPr="007A0C24">
        <w:rPr>
          <w:rFonts w:ascii="Times New Roman" w:hAnsi="Times New Roman"/>
          <w:bCs/>
          <w:sz w:val="26"/>
          <w:szCs w:val="26"/>
        </w:rPr>
        <w:t xml:space="preserve"> процессе</w:t>
      </w:r>
      <w:r w:rsidR="00331331" w:rsidRPr="007A0C24">
        <w:rPr>
          <w:rFonts w:ascii="Times New Roman" w:hAnsi="Times New Roman"/>
          <w:bCs/>
          <w:sz w:val="26"/>
          <w:szCs w:val="26"/>
        </w:rPr>
        <w:t xml:space="preserve"> реализации образовательных программ 44.00.00 Образование и педагоги</w:t>
      </w:r>
      <w:r w:rsidR="00FD2A8A" w:rsidRPr="007A0C24">
        <w:rPr>
          <w:rFonts w:ascii="Times New Roman" w:hAnsi="Times New Roman"/>
          <w:bCs/>
          <w:sz w:val="26"/>
          <w:szCs w:val="26"/>
        </w:rPr>
        <w:t>ческие науки</w:t>
      </w:r>
      <w:r w:rsidR="00D33E3F" w:rsidRPr="007A0C24">
        <w:rPr>
          <w:rFonts w:ascii="Times New Roman" w:hAnsi="Times New Roman"/>
          <w:bCs/>
          <w:sz w:val="26"/>
          <w:szCs w:val="26"/>
        </w:rPr>
        <w:t>;</w:t>
      </w:r>
    </w:p>
    <w:p w14:paraId="67EC1917" w14:textId="77777777" w:rsidR="00354071" w:rsidRPr="007A0C24" w:rsidRDefault="000B7AB0" w:rsidP="00A85867">
      <w:pPr>
        <w:pStyle w:val="a4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Организовать</w:t>
      </w:r>
      <w:r w:rsidR="00DD1E32" w:rsidRPr="007A0C24">
        <w:rPr>
          <w:rFonts w:ascii="Times New Roman" w:hAnsi="Times New Roman"/>
          <w:sz w:val="26"/>
          <w:szCs w:val="26"/>
        </w:rPr>
        <w:t xml:space="preserve"> разработку</w:t>
      </w:r>
      <w:r w:rsidR="00B72FB0" w:rsidRPr="007A0C24">
        <w:rPr>
          <w:rFonts w:ascii="Times New Roman" w:hAnsi="Times New Roman"/>
          <w:sz w:val="26"/>
          <w:szCs w:val="26"/>
        </w:rPr>
        <w:t>учебн</w:t>
      </w:r>
      <w:r w:rsidR="00DD1E32" w:rsidRPr="007A0C24">
        <w:rPr>
          <w:rFonts w:ascii="Times New Roman" w:hAnsi="Times New Roman"/>
          <w:sz w:val="26"/>
          <w:szCs w:val="26"/>
        </w:rPr>
        <w:t xml:space="preserve">ых и учебно-методических изданий </w:t>
      </w:r>
      <w:r w:rsidR="007A5FE9" w:rsidRPr="007A0C24">
        <w:rPr>
          <w:rFonts w:ascii="Times New Roman" w:hAnsi="Times New Roman"/>
          <w:sz w:val="26"/>
          <w:szCs w:val="26"/>
        </w:rPr>
        <w:t xml:space="preserve">для </w:t>
      </w:r>
      <w:r w:rsidR="00354071" w:rsidRPr="007A0C24">
        <w:rPr>
          <w:rFonts w:ascii="Times New Roman" w:hAnsi="Times New Roman"/>
          <w:sz w:val="26"/>
          <w:szCs w:val="26"/>
        </w:rPr>
        <w:t xml:space="preserve">преподавания родного </w:t>
      </w:r>
      <w:r w:rsidR="00DD1E32" w:rsidRPr="007A0C24">
        <w:rPr>
          <w:rFonts w:ascii="Times New Roman" w:hAnsi="Times New Roman"/>
          <w:sz w:val="26"/>
          <w:szCs w:val="26"/>
        </w:rPr>
        <w:t xml:space="preserve">(тувинского) </w:t>
      </w:r>
      <w:r w:rsidR="00354071" w:rsidRPr="007A0C24">
        <w:rPr>
          <w:rFonts w:ascii="Times New Roman" w:hAnsi="Times New Roman"/>
          <w:sz w:val="26"/>
          <w:szCs w:val="26"/>
        </w:rPr>
        <w:t>языка и родной</w:t>
      </w:r>
      <w:r w:rsidR="009C6F77" w:rsidRPr="007A0C24">
        <w:rPr>
          <w:rFonts w:ascii="Times New Roman" w:hAnsi="Times New Roman"/>
          <w:sz w:val="26"/>
          <w:szCs w:val="26"/>
        </w:rPr>
        <w:t xml:space="preserve"> (тувинской)</w:t>
      </w:r>
      <w:r w:rsidR="00354071" w:rsidRPr="007A0C24">
        <w:rPr>
          <w:rFonts w:ascii="Times New Roman" w:hAnsi="Times New Roman"/>
          <w:sz w:val="26"/>
          <w:szCs w:val="26"/>
        </w:rPr>
        <w:t xml:space="preserve"> литературы в образовательных организациях республики;</w:t>
      </w:r>
    </w:p>
    <w:p w14:paraId="678B6DDB" w14:textId="77777777" w:rsidR="00354071" w:rsidRPr="007A0C24" w:rsidRDefault="00BB415D" w:rsidP="00A85867">
      <w:pPr>
        <w:pStyle w:val="a4"/>
        <w:widowControl w:val="0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A0C24">
        <w:rPr>
          <w:rFonts w:ascii="Times New Roman" w:eastAsia="Times New Roman" w:hAnsi="Times New Roman"/>
          <w:sz w:val="26"/>
          <w:szCs w:val="26"/>
        </w:rPr>
        <w:t>Совершенствовать</w:t>
      </w:r>
      <w:r w:rsidR="009C6F77" w:rsidRPr="007A0C24">
        <w:rPr>
          <w:rFonts w:ascii="Times New Roman" w:eastAsia="Times New Roman" w:hAnsi="Times New Roman"/>
          <w:sz w:val="26"/>
          <w:szCs w:val="26"/>
        </w:rPr>
        <w:t xml:space="preserve"> развитие в регионе инновационной образовательной среды</w:t>
      </w:r>
      <w:r w:rsidR="00DD1E32" w:rsidRPr="007A0C24">
        <w:rPr>
          <w:rFonts w:ascii="Times New Roman" w:eastAsia="Times New Roman" w:hAnsi="Times New Roman"/>
          <w:sz w:val="26"/>
          <w:szCs w:val="26"/>
        </w:rPr>
        <w:t>;</w:t>
      </w:r>
    </w:p>
    <w:p w14:paraId="6B0256FA" w14:textId="77777777" w:rsidR="00354071" w:rsidRPr="007A0C24" w:rsidRDefault="00C16890" w:rsidP="00A85867">
      <w:pPr>
        <w:tabs>
          <w:tab w:val="left" w:pos="851"/>
          <w:tab w:val="left" w:pos="993"/>
        </w:tabs>
        <w:ind w:firstLine="567"/>
        <w:jc w:val="both"/>
        <w:rPr>
          <w:bCs/>
          <w:sz w:val="26"/>
          <w:szCs w:val="26"/>
        </w:rPr>
      </w:pPr>
      <w:r w:rsidRPr="007A0C24">
        <w:rPr>
          <w:bCs/>
          <w:sz w:val="26"/>
          <w:szCs w:val="26"/>
        </w:rPr>
        <w:t xml:space="preserve">4. </w:t>
      </w:r>
      <w:r w:rsidR="009C6F77" w:rsidRPr="007A0C24">
        <w:rPr>
          <w:bCs/>
          <w:sz w:val="26"/>
          <w:szCs w:val="26"/>
        </w:rPr>
        <w:t>Обеспечить подготовку кадров, обладающих современными методическими</w:t>
      </w:r>
      <w:r w:rsidR="00E528FA" w:rsidRPr="007A0C24">
        <w:rPr>
          <w:bCs/>
          <w:sz w:val="26"/>
          <w:szCs w:val="26"/>
        </w:rPr>
        <w:t>,</w:t>
      </w:r>
      <w:r w:rsidR="009C6F77" w:rsidRPr="007A0C24">
        <w:rPr>
          <w:bCs/>
          <w:sz w:val="26"/>
          <w:szCs w:val="26"/>
        </w:rPr>
        <w:t xml:space="preserve"> научно- исследовательскимии цифровыми компе</w:t>
      </w:r>
      <w:r w:rsidR="00A7593D" w:rsidRPr="007A0C24">
        <w:rPr>
          <w:bCs/>
          <w:sz w:val="26"/>
          <w:szCs w:val="26"/>
        </w:rPr>
        <w:t>тенциями;</w:t>
      </w:r>
    </w:p>
    <w:p w14:paraId="53CFAEA7" w14:textId="77777777" w:rsidR="004B3B8C" w:rsidRPr="007A0C24" w:rsidRDefault="0011440D" w:rsidP="00A85867">
      <w:pPr>
        <w:tabs>
          <w:tab w:val="left" w:pos="851"/>
          <w:tab w:val="left" w:pos="993"/>
        </w:tabs>
        <w:ind w:firstLine="567"/>
        <w:jc w:val="both"/>
        <w:rPr>
          <w:bCs/>
          <w:sz w:val="26"/>
          <w:szCs w:val="26"/>
        </w:rPr>
      </w:pPr>
      <w:r w:rsidRPr="007A0C24">
        <w:rPr>
          <w:bCs/>
          <w:sz w:val="26"/>
          <w:szCs w:val="26"/>
        </w:rPr>
        <w:t>5</w:t>
      </w:r>
      <w:r w:rsidR="00A7593D" w:rsidRPr="007A0C24">
        <w:rPr>
          <w:bCs/>
          <w:sz w:val="26"/>
          <w:szCs w:val="26"/>
        </w:rPr>
        <w:t xml:space="preserve">. </w:t>
      </w:r>
      <w:r w:rsidRPr="007A0C24">
        <w:rPr>
          <w:bCs/>
          <w:sz w:val="26"/>
          <w:szCs w:val="26"/>
        </w:rPr>
        <w:t xml:space="preserve">Разработать </w:t>
      </w:r>
      <w:r w:rsidR="00A7593D" w:rsidRPr="007A0C24">
        <w:rPr>
          <w:bCs/>
          <w:sz w:val="26"/>
          <w:szCs w:val="26"/>
        </w:rPr>
        <w:t>алгоритм межведомственного взаимодействия при оказании квалифицированной психологической помощи в целях слаженной работы организаций психологической, псих</w:t>
      </w:r>
      <w:r w:rsidR="004B3B8C" w:rsidRPr="007A0C24">
        <w:rPr>
          <w:bCs/>
          <w:sz w:val="26"/>
          <w:szCs w:val="26"/>
        </w:rPr>
        <w:t>иатрической, медицинской помощи;</w:t>
      </w:r>
    </w:p>
    <w:p w14:paraId="616C23FE" w14:textId="77777777" w:rsidR="00C16890" w:rsidRPr="007A0C24" w:rsidRDefault="0011440D" w:rsidP="00A85867">
      <w:pPr>
        <w:tabs>
          <w:tab w:val="left" w:pos="851"/>
          <w:tab w:val="left" w:pos="993"/>
        </w:tabs>
        <w:ind w:firstLine="567"/>
        <w:jc w:val="both"/>
        <w:rPr>
          <w:bCs/>
          <w:sz w:val="26"/>
          <w:szCs w:val="26"/>
        </w:rPr>
      </w:pPr>
      <w:r w:rsidRPr="007A0C24">
        <w:rPr>
          <w:bCs/>
          <w:sz w:val="26"/>
          <w:szCs w:val="26"/>
        </w:rPr>
        <w:t>6</w:t>
      </w:r>
      <w:r w:rsidR="004B3B8C" w:rsidRPr="007A0C24">
        <w:rPr>
          <w:bCs/>
          <w:sz w:val="26"/>
          <w:szCs w:val="26"/>
        </w:rPr>
        <w:t>. Организовать проведение систематических методических семинаров для педагогов-психологов ОУ при содействии ГБУ РЦПМСС «Сайзырал».</w:t>
      </w:r>
    </w:p>
    <w:p w14:paraId="0CADB3A0" w14:textId="77777777" w:rsidR="004A6A29" w:rsidRPr="007A0C24" w:rsidRDefault="004A6A29" w:rsidP="00A85867">
      <w:pPr>
        <w:ind w:firstLine="709"/>
        <w:jc w:val="both"/>
        <w:rPr>
          <w:sz w:val="26"/>
          <w:szCs w:val="26"/>
        </w:rPr>
      </w:pPr>
      <w:r w:rsidRPr="007A0C24">
        <w:rPr>
          <w:bCs/>
          <w:sz w:val="26"/>
          <w:szCs w:val="26"/>
        </w:rPr>
        <w:t xml:space="preserve">7. </w:t>
      </w:r>
      <w:r w:rsidRPr="007A0C24">
        <w:rPr>
          <w:sz w:val="26"/>
          <w:szCs w:val="26"/>
        </w:rPr>
        <w:t xml:space="preserve">Рассмотреть вопрос о возможности преподавания отдельных дисциплин на родном языке для студентов ФГБОУ ВО «Тувинский государственный университет», обучающихся по программам высшего и среднего профессионального образования. </w:t>
      </w:r>
    </w:p>
    <w:p w14:paraId="7ED0A743" w14:textId="77777777" w:rsidR="00F958C9" w:rsidRPr="007A0C24" w:rsidRDefault="00F958C9" w:rsidP="00A85867">
      <w:pPr>
        <w:tabs>
          <w:tab w:val="left" w:pos="993"/>
          <w:tab w:val="left" w:pos="1220"/>
        </w:tabs>
        <w:ind w:firstLine="567"/>
        <w:jc w:val="center"/>
        <w:rPr>
          <w:b/>
          <w:sz w:val="26"/>
          <w:szCs w:val="26"/>
        </w:rPr>
      </w:pPr>
    </w:p>
    <w:p w14:paraId="25ADA0A4" w14:textId="77777777" w:rsidR="00354071" w:rsidRPr="007A0C24" w:rsidRDefault="00354071" w:rsidP="00A85867">
      <w:pPr>
        <w:tabs>
          <w:tab w:val="left" w:pos="993"/>
          <w:tab w:val="left" w:pos="1220"/>
        </w:tabs>
        <w:ind w:firstLine="567"/>
        <w:jc w:val="center"/>
        <w:rPr>
          <w:b/>
          <w:sz w:val="26"/>
          <w:szCs w:val="26"/>
        </w:rPr>
      </w:pPr>
      <w:proofErr w:type="spellStart"/>
      <w:r w:rsidRPr="007A0C24">
        <w:rPr>
          <w:b/>
          <w:sz w:val="26"/>
          <w:szCs w:val="26"/>
        </w:rPr>
        <w:t>ГБНИиОУ</w:t>
      </w:r>
      <w:proofErr w:type="spellEnd"/>
      <w:r w:rsidRPr="007A0C24">
        <w:rPr>
          <w:b/>
          <w:sz w:val="26"/>
          <w:szCs w:val="26"/>
        </w:rPr>
        <w:t xml:space="preserve"> «ТИГПИ при Правительстве Республики Тыва»</w:t>
      </w:r>
    </w:p>
    <w:p w14:paraId="10F86B41" w14:textId="77777777" w:rsidR="004A6A29" w:rsidRPr="007A0C24" w:rsidRDefault="00C622CC" w:rsidP="00A85867">
      <w:pPr>
        <w:pStyle w:val="a4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A0C24">
        <w:rPr>
          <w:rFonts w:ascii="Times New Roman" w:hAnsi="Times New Roman"/>
          <w:sz w:val="26"/>
          <w:szCs w:val="26"/>
          <w:shd w:val="clear" w:color="auto" w:fill="FFFFFF"/>
        </w:rPr>
        <w:t>Исследовать вопросы</w:t>
      </w:r>
      <w:r w:rsidR="004A6A29" w:rsidRPr="007A0C24">
        <w:rPr>
          <w:rFonts w:ascii="Times New Roman" w:hAnsi="Times New Roman"/>
          <w:sz w:val="26"/>
          <w:szCs w:val="26"/>
          <w:shd w:val="clear" w:color="auto" w:fill="FFFFFF"/>
        </w:rPr>
        <w:t xml:space="preserve"> билингвизма и проблем</w:t>
      </w:r>
      <w:r w:rsidRPr="007A0C24">
        <w:rPr>
          <w:rFonts w:ascii="Times New Roman" w:hAnsi="Times New Roman"/>
          <w:sz w:val="26"/>
          <w:szCs w:val="26"/>
          <w:shd w:val="clear" w:color="auto" w:fill="FFFFFF"/>
        </w:rPr>
        <w:t>ы</w:t>
      </w:r>
      <w:r w:rsidR="004A6A29" w:rsidRPr="007A0C24">
        <w:rPr>
          <w:rFonts w:ascii="Times New Roman" w:hAnsi="Times New Roman"/>
          <w:sz w:val="26"/>
          <w:szCs w:val="26"/>
          <w:shd w:val="clear" w:color="auto" w:fill="FFFFFF"/>
        </w:rPr>
        <w:t xml:space="preserve"> эффективного осуществления межъязыковой и межкультурной коммуникации с учетом различных видов и условий развития билингвизма в РТ.</w:t>
      </w:r>
    </w:p>
    <w:p w14:paraId="25374E84" w14:textId="77777777" w:rsidR="004A6A29" w:rsidRPr="007A0C24" w:rsidRDefault="004A6A29" w:rsidP="00A85867">
      <w:pPr>
        <w:pStyle w:val="a4"/>
        <w:widowControl w:val="0"/>
        <w:numPr>
          <w:ilvl w:val="0"/>
          <w:numId w:val="3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A0C24">
        <w:rPr>
          <w:rFonts w:ascii="Times New Roman" w:eastAsia="Times New Roman" w:hAnsi="Times New Roman"/>
          <w:sz w:val="26"/>
          <w:szCs w:val="26"/>
        </w:rPr>
        <w:t>Прове</w:t>
      </w:r>
      <w:r w:rsidR="00C622CC" w:rsidRPr="007A0C24">
        <w:rPr>
          <w:rFonts w:ascii="Times New Roman" w:eastAsia="Times New Roman" w:hAnsi="Times New Roman"/>
          <w:sz w:val="26"/>
          <w:szCs w:val="26"/>
        </w:rPr>
        <w:t>сти</w:t>
      </w:r>
      <w:r w:rsidRPr="007A0C24">
        <w:rPr>
          <w:rFonts w:ascii="Times New Roman" w:eastAsia="Times New Roman" w:hAnsi="Times New Roman"/>
          <w:sz w:val="26"/>
          <w:szCs w:val="26"/>
        </w:rPr>
        <w:t xml:space="preserve"> социологически</w:t>
      </w:r>
      <w:r w:rsidR="00C622CC" w:rsidRPr="007A0C24">
        <w:rPr>
          <w:rFonts w:ascii="Times New Roman" w:eastAsia="Times New Roman" w:hAnsi="Times New Roman"/>
          <w:sz w:val="26"/>
          <w:szCs w:val="26"/>
        </w:rPr>
        <w:t>е</w:t>
      </w:r>
      <w:r w:rsidRPr="007A0C24">
        <w:rPr>
          <w:rFonts w:ascii="Times New Roman" w:eastAsia="Times New Roman" w:hAnsi="Times New Roman"/>
          <w:sz w:val="26"/>
          <w:szCs w:val="26"/>
        </w:rPr>
        <w:t xml:space="preserve"> исследовани</w:t>
      </w:r>
      <w:r w:rsidR="00C622CC" w:rsidRPr="007A0C24">
        <w:rPr>
          <w:rFonts w:ascii="Times New Roman" w:eastAsia="Times New Roman" w:hAnsi="Times New Roman"/>
          <w:sz w:val="26"/>
          <w:szCs w:val="26"/>
        </w:rPr>
        <w:t>я</w:t>
      </w:r>
      <w:r w:rsidRPr="007A0C24">
        <w:rPr>
          <w:rFonts w:ascii="Times New Roman" w:eastAsia="Times New Roman" w:hAnsi="Times New Roman"/>
          <w:sz w:val="26"/>
          <w:szCs w:val="26"/>
        </w:rPr>
        <w:t xml:space="preserve"> по выявлению уровня владения тувинским и русским языками среди обучающихся дошкольных, </w:t>
      </w:r>
      <w:r w:rsidR="00F346EA" w:rsidRPr="007A0C24">
        <w:rPr>
          <w:rFonts w:ascii="Times New Roman" w:eastAsia="Times New Roman" w:hAnsi="Times New Roman"/>
          <w:sz w:val="26"/>
          <w:szCs w:val="26"/>
        </w:rPr>
        <w:t>общеобразовательных</w:t>
      </w:r>
      <w:r w:rsidRPr="007A0C24">
        <w:rPr>
          <w:rFonts w:ascii="Times New Roman" w:eastAsia="Times New Roman" w:hAnsi="Times New Roman"/>
          <w:sz w:val="26"/>
          <w:szCs w:val="26"/>
        </w:rPr>
        <w:t xml:space="preserve"> организациях РТ.</w:t>
      </w:r>
    </w:p>
    <w:p w14:paraId="55CBF6BE" w14:textId="77777777" w:rsidR="00354071" w:rsidRPr="007A0C24" w:rsidRDefault="00354071" w:rsidP="00A85867">
      <w:pPr>
        <w:ind w:firstLine="567"/>
        <w:rPr>
          <w:sz w:val="26"/>
          <w:szCs w:val="26"/>
        </w:rPr>
      </w:pPr>
    </w:p>
    <w:p w14:paraId="0CC5BA3B" w14:textId="77777777" w:rsidR="00114B8A" w:rsidRPr="007A0C24" w:rsidRDefault="00114B8A" w:rsidP="00A85867">
      <w:pPr>
        <w:pStyle w:val="a4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eastAsia="Times New Roman" w:hAnsi="Times New Roman"/>
          <w:b/>
          <w:sz w:val="26"/>
          <w:szCs w:val="26"/>
          <w:lang w:eastAsia="ru-RU"/>
        </w:rPr>
        <w:t>Главам муниципальных районов (городских округов), руководителям муниципальных органов Управления образованием</w:t>
      </w:r>
    </w:p>
    <w:p w14:paraId="18862FCB" w14:textId="77777777" w:rsidR="007A0C24" w:rsidRPr="007A0C24" w:rsidRDefault="007A0C24" w:rsidP="007A0C24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Обеспечить разработку и реализацию муниципальных программ повышения качества образования с учетом различных процедур оценки качества образования;</w:t>
      </w:r>
    </w:p>
    <w:p w14:paraId="6EE447B9" w14:textId="77777777" w:rsidR="007A0C24" w:rsidRPr="007A0C24" w:rsidRDefault="007A0C24" w:rsidP="007A0C24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Обеспечить изучение и внедрение эффективных моделей методической работы, основанных на принципах наставничества для улучшения качества образования.</w:t>
      </w:r>
    </w:p>
    <w:p w14:paraId="46A08143" w14:textId="77777777" w:rsidR="00114B8A" w:rsidRPr="007A0C24" w:rsidRDefault="00114B8A" w:rsidP="00A85867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lastRenderedPageBreak/>
        <w:t>Создать условия обновления кадрового состава образовательных организаций, разработать (актуализировать) муниципальные программы развития кадрового потенциала, включая вопрос формирования и эффективного использования кадрового резерва;</w:t>
      </w:r>
    </w:p>
    <w:p w14:paraId="168BC753" w14:textId="77777777" w:rsidR="00114B8A" w:rsidRPr="007A0C24" w:rsidRDefault="00114B8A" w:rsidP="00A85867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 xml:space="preserve">Повысить эффективность целевого обучения как инструмента кадрового обеспечения муниципальных систем образования; </w:t>
      </w:r>
    </w:p>
    <w:p w14:paraId="0B6A88C8" w14:textId="77777777" w:rsidR="00114B8A" w:rsidRPr="007A0C24" w:rsidRDefault="00114B8A" w:rsidP="00A85867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Обеспечивать организационно-методическую поддержку деятельности детских и молодежных организаций: Российского движения детей и молодежи, «Юнармии» и др.</w:t>
      </w:r>
    </w:p>
    <w:p w14:paraId="110E1B07" w14:textId="77777777" w:rsidR="00F346EA" w:rsidRPr="007A0C24" w:rsidRDefault="00354071" w:rsidP="00A85867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 xml:space="preserve"> </w:t>
      </w:r>
      <w:r w:rsidR="00201B9F" w:rsidRPr="007A0C24">
        <w:rPr>
          <w:rFonts w:ascii="Times New Roman" w:hAnsi="Times New Roman"/>
          <w:sz w:val="26"/>
          <w:szCs w:val="26"/>
        </w:rPr>
        <w:t xml:space="preserve">Активизировать </w:t>
      </w:r>
      <w:r w:rsidRPr="007A0C24">
        <w:rPr>
          <w:rFonts w:ascii="Times New Roman" w:hAnsi="Times New Roman"/>
          <w:sz w:val="26"/>
          <w:szCs w:val="26"/>
        </w:rPr>
        <w:t xml:space="preserve">работу по созданию и развитию школьных театров и школьных спортивных клубов; </w:t>
      </w:r>
    </w:p>
    <w:p w14:paraId="652FA220" w14:textId="77777777" w:rsidR="00F346EA" w:rsidRPr="007A0C24" w:rsidRDefault="00F346EA" w:rsidP="00A85867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Обеспечить охват детей дополнительным образованием до 80% до конца 2023 года.</w:t>
      </w:r>
    </w:p>
    <w:p w14:paraId="6F6B8382" w14:textId="77777777" w:rsidR="00354071" w:rsidRPr="007A0C24" w:rsidRDefault="00354071" w:rsidP="00A85867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Обеспечить участие общеобразовательных организаций, оснащенных оборудованием в рамках проекта ЦОС и подключенных к сети Интернет со скоростью 100 и 50 Мб/сек., в апробации внедрения ФГИС «Моя школа»;</w:t>
      </w:r>
    </w:p>
    <w:p w14:paraId="0AA102EC" w14:textId="77777777" w:rsidR="00D26347" w:rsidRPr="007A0C24" w:rsidRDefault="00D006CA" w:rsidP="00A85867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С</w:t>
      </w:r>
      <w:r w:rsidR="00386EC1" w:rsidRPr="007A0C24">
        <w:rPr>
          <w:rFonts w:ascii="Times New Roman" w:hAnsi="Times New Roman"/>
          <w:sz w:val="26"/>
          <w:szCs w:val="26"/>
        </w:rPr>
        <w:t>оздавать дополнительные места для детей дошкольного возраста, актуализируя механизмы и меры поддержки негосударственного сектора в сфере дошкольного образования.</w:t>
      </w:r>
    </w:p>
    <w:p w14:paraId="5DF9D267" w14:textId="77777777" w:rsidR="007A0C24" w:rsidRPr="007A0C24" w:rsidRDefault="00D26347" w:rsidP="00814EDB">
      <w:pPr>
        <w:pStyle w:val="a4"/>
        <w:numPr>
          <w:ilvl w:val="3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A0C24">
        <w:rPr>
          <w:rFonts w:ascii="Times New Roman" w:hAnsi="Times New Roman"/>
          <w:sz w:val="26"/>
          <w:szCs w:val="26"/>
        </w:rPr>
        <w:t>Внести изменения в штатные расписания образовательных организаций в соответствии с протоколом Координационного совета при Правительстве РФ по проведению в Российской Федерации Десятилетия детства от 03.10.2022 г. № 3.</w:t>
      </w:r>
    </w:p>
    <w:sectPr w:rsidR="007A0C24" w:rsidRPr="007A0C24" w:rsidSect="00187427">
      <w:pgSz w:w="11909" w:h="16834" w:code="9"/>
      <w:pgMar w:top="851" w:right="1134" w:bottom="851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65578"/>
    <w:multiLevelType w:val="hybridMultilevel"/>
    <w:tmpl w:val="C356515C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73FD9"/>
    <w:multiLevelType w:val="hybridMultilevel"/>
    <w:tmpl w:val="2B6C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C3A"/>
    <w:multiLevelType w:val="hybridMultilevel"/>
    <w:tmpl w:val="0CDEE3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566210"/>
    <w:multiLevelType w:val="multilevel"/>
    <w:tmpl w:val="7F6E1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A70FFA"/>
    <w:multiLevelType w:val="hybridMultilevel"/>
    <w:tmpl w:val="33F23BA6"/>
    <w:lvl w:ilvl="0" w:tplc="9BC446DE">
      <w:start w:val="1"/>
      <w:numFmt w:val="decimal"/>
      <w:lvlText w:val="%1."/>
      <w:lvlJc w:val="left"/>
      <w:pPr>
        <w:ind w:left="987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0321CA"/>
    <w:multiLevelType w:val="hybridMultilevel"/>
    <w:tmpl w:val="128A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50CC7"/>
    <w:multiLevelType w:val="hybridMultilevel"/>
    <w:tmpl w:val="76CA7DCA"/>
    <w:lvl w:ilvl="0" w:tplc="347E17B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72066C"/>
    <w:multiLevelType w:val="hybridMultilevel"/>
    <w:tmpl w:val="53265418"/>
    <w:lvl w:ilvl="0" w:tplc="07B89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F47A41"/>
    <w:multiLevelType w:val="hybridMultilevel"/>
    <w:tmpl w:val="E140FC9A"/>
    <w:lvl w:ilvl="0" w:tplc="89AE4F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881CA8"/>
    <w:multiLevelType w:val="hybridMultilevel"/>
    <w:tmpl w:val="2B6C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017EC"/>
    <w:multiLevelType w:val="multilevel"/>
    <w:tmpl w:val="FDF0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E3559B"/>
    <w:multiLevelType w:val="hybridMultilevel"/>
    <w:tmpl w:val="5EB6021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F00AA0"/>
    <w:multiLevelType w:val="hybridMultilevel"/>
    <w:tmpl w:val="8E582C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17258A6"/>
    <w:multiLevelType w:val="hybridMultilevel"/>
    <w:tmpl w:val="1458D16A"/>
    <w:lvl w:ilvl="0" w:tplc="740C631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835D4F"/>
    <w:multiLevelType w:val="hybridMultilevel"/>
    <w:tmpl w:val="A9220528"/>
    <w:lvl w:ilvl="0" w:tplc="3EC43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C9424A"/>
    <w:multiLevelType w:val="hybridMultilevel"/>
    <w:tmpl w:val="CADE1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755212A"/>
    <w:multiLevelType w:val="hybridMultilevel"/>
    <w:tmpl w:val="6D224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16D4"/>
    <w:multiLevelType w:val="hybridMultilevel"/>
    <w:tmpl w:val="FCD8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94B24"/>
    <w:multiLevelType w:val="hybridMultilevel"/>
    <w:tmpl w:val="F2182124"/>
    <w:lvl w:ilvl="0" w:tplc="CDC8F992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AC748DA"/>
    <w:multiLevelType w:val="hybridMultilevel"/>
    <w:tmpl w:val="A9220528"/>
    <w:lvl w:ilvl="0" w:tplc="3EC43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290D88"/>
    <w:multiLevelType w:val="multilevel"/>
    <w:tmpl w:val="B79EAE7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33333"/>
        <w:sz w:val="2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ascii="Arial" w:hAnsi="Arial" w:cs="Arial" w:hint="default"/>
        <w:color w:val="333333"/>
        <w:sz w:val="2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ascii="Arial" w:hAnsi="Arial" w:cs="Arial" w:hint="default"/>
        <w:color w:val="333333"/>
        <w:sz w:val="2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ascii="Arial" w:hAnsi="Arial" w:cs="Arial" w:hint="default"/>
        <w:color w:val="333333"/>
        <w:sz w:val="2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ascii="Arial" w:hAnsi="Arial" w:cs="Arial" w:hint="default"/>
        <w:color w:val="333333"/>
        <w:sz w:val="2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ascii="Arial" w:hAnsi="Arial" w:cs="Arial" w:hint="default"/>
        <w:color w:val="333333"/>
        <w:sz w:val="20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ascii="Arial" w:hAnsi="Arial" w:cs="Arial" w:hint="default"/>
        <w:color w:val="333333"/>
        <w:sz w:val="2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ascii="Arial" w:hAnsi="Arial" w:cs="Arial" w:hint="default"/>
        <w:color w:val="333333"/>
        <w:sz w:val="20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ascii="Arial" w:hAnsi="Arial" w:cs="Arial" w:hint="default"/>
        <w:color w:val="333333"/>
        <w:sz w:val="20"/>
      </w:rPr>
    </w:lvl>
  </w:abstractNum>
  <w:abstractNum w:abstractNumId="21" w15:restartNumberingAfterBreak="0">
    <w:nsid w:val="303811F9"/>
    <w:multiLevelType w:val="hybridMultilevel"/>
    <w:tmpl w:val="74E85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116C3"/>
    <w:multiLevelType w:val="hybridMultilevel"/>
    <w:tmpl w:val="B2A6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33B14"/>
    <w:multiLevelType w:val="hybridMultilevel"/>
    <w:tmpl w:val="B504ECBE"/>
    <w:lvl w:ilvl="0" w:tplc="47F29EE8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A6913F7"/>
    <w:multiLevelType w:val="multilevel"/>
    <w:tmpl w:val="1E6EDC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5" w15:restartNumberingAfterBreak="0">
    <w:nsid w:val="3C456CB6"/>
    <w:multiLevelType w:val="multilevel"/>
    <w:tmpl w:val="F868621C"/>
    <w:lvl w:ilvl="0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58" w:hanging="48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1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1" w:hanging="1440"/>
      </w:pPr>
      <w:rPr>
        <w:rFonts w:hint="default"/>
      </w:rPr>
    </w:lvl>
  </w:abstractNum>
  <w:abstractNum w:abstractNumId="26" w15:restartNumberingAfterBreak="0">
    <w:nsid w:val="443F632D"/>
    <w:multiLevelType w:val="hybridMultilevel"/>
    <w:tmpl w:val="ED685C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9131521"/>
    <w:multiLevelType w:val="multilevel"/>
    <w:tmpl w:val="7752F6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  <w:i w:val="0"/>
      </w:rPr>
    </w:lvl>
  </w:abstractNum>
  <w:abstractNum w:abstractNumId="28" w15:restartNumberingAfterBreak="0">
    <w:nsid w:val="4B722B6E"/>
    <w:multiLevelType w:val="hybridMultilevel"/>
    <w:tmpl w:val="9F6448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CEE137C"/>
    <w:multiLevelType w:val="hybridMultilevel"/>
    <w:tmpl w:val="2B6C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671C9"/>
    <w:multiLevelType w:val="multilevel"/>
    <w:tmpl w:val="DC0A0D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1" w15:restartNumberingAfterBreak="0">
    <w:nsid w:val="54062BAA"/>
    <w:multiLevelType w:val="multilevel"/>
    <w:tmpl w:val="AF1AF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C70F7F"/>
    <w:multiLevelType w:val="multilevel"/>
    <w:tmpl w:val="558087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 w15:restartNumberingAfterBreak="0">
    <w:nsid w:val="58865F32"/>
    <w:multiLevelType w:val="hybridMultilevel"/>
    <w:tmpl w:val="5D32BF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9309F7"/>
    <w:multiLevelType w:val="hybridMultilevel"/>
    <w:tmpl w:val="49F82D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F1F0600"/>
    <w:multiLevelType w:val="hybridMultilevel"/>
    <w:tmpl w:val="C5329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65CF3"/>
    <w:multiLevelType w:val="hybridMultilevel"/>
    <w:tmpl w:val="122439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2B25E2"/>
    <w:multiLevelType w:val="hybridMultilevel"/>
    <w:tmpl w:val="0CDEE3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E80148"/>
    <w:multiLevelType w:val="hybridMultilevel"/>
    <w:tmpl w:val="C952ED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A7035A"/>
    <w:multiLevelType w:val="hybridMultilevel"/>
    <w:tmpl w:val="8D86B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83BA0"/>
    <w:multiLevelType w:val="hybridMultilevel"/>
    <w:tmpl w:val="6EEC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E3FFE"/>
    <w:multiLevelType w:val="hybridMultilevel"/>
    <w:tmpl w:val="D0AA8998"/>
    <w:lvl w:ilvl="0" w:tplc="AEA6B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F492054"/>
    <w:multiLevelType w:val="hybridMultilevel"/>
    <w:tmpl w:val="9CEA6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75A7F3C"/>
    <w:multiLevelType w:val="hybridMultilevel"/>
    <w:tmpl w:val="009CD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7A483A"/>
    <w:multiLevelType w:val="hybridMultilevel"/>
    <w:tmpl w:val="52A87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A6B71"/>
    <w:multiLevelType w:val="multilevel"/>
    <w:tmpl w:val="40DA4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6" w15:restartNumberingAfterBreak="0">
    <w:nsid w:val="7A03297E"/>
    <w:multiLevelType w:val="multilevel"/>
    <w:tmpl w:val="EFD8B4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47" w15:restartNumberingAfterBreak="0">
    <w:nsid w:val="7B1818A6"/>
    <w:multiLevelType w:val="hybridMultilevel"/>
    <w:tmpl w:val="A9220528"/>
    <w:lvl w:ilvl="0" w:tplc="3EC43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DB26E17"/>
    <w:multiLevelType w:val="hybridMultilevel"/>
    <w:tmpl w:val="3E884028"/>
    <w:lvl w:ilvl="0" w:tplc="3294AC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E6F3547"/>
    <w:multiLevelType w:val="hybridMultilevel"/>
    <w:tmpl w:val="62DCE8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25"/>
  </w:num>
  <w:num w:numId="3">
    <w:abstractNumId w:val="46"/>
  </w:num>
  <w:num w:numId="4">
    <w:abstractNumId w:val="20"/>
  </w:num>
  <w:num w:numId="5">
    <w:abstractNumId w:val="33"/>
  </w:num>
  <w:num w:numId="6">
    <w:abstractNumId w:val="32"/>
  </w:num>
  <w:num w:numId="7">
    <w:abstractNumId w:val="24"/>
  </w:num>
  <w:num w:numId="8">
    <w:abstractNumId w:val="30"/>
  </w:num>
  <w:num w:numId="9">
    <w:abstractNumId w:val="48"/>
  </w:num>
  <w:num w:numId="10">
    <w:abstractNumId w:val="27"/>
  </w:num>
  <w:num w:numId="11">
    <w:abstractNumId w:val="10"/>
  </w:num>
  <w:num w:numId="12">
    <w:abstractNumId w:val="45"/>
  </w:num>
  <w:num w:numId="13">
    <w:abstractNumId w:val="3"/>
  </w:num>
  <w:num w:numId="14">
    <w:abstractNumId w:val="19"/>
  </w:num>
  <w:num w:numId="15">
    <w:abstractNumId w:val="28"/>
  </w:num>
  <w:num w:numId="16">
    <w:abstractNumId w:val="9"/>
  </w:num>
  <w:num w:numId="17">
    <w:abstractNumId w:val="1"/>
  </w:num>
  <w:num w:numId="18">
    <w:abstractNumId w:val="44"/>
  </w:num>
  <w:num w:numId="19">
    <w:abstractNumId w:val="8"/>
  </w:num>
  <w:num w:numId="20">
    <w:abstractNumId w:val="14"/>
  </w:num>
  <w:num w:numId="21">
    <w:abstractNumId w:val="47"/>
  </w:num>
  <w:num w:numId="22">
    <w:abstractNumId w:val="31"/>
  </w:num>
  <w:num w:numId="23">
    <w:abstractNumId w:val="35"/>
  </w:num>
  <w:num w:numId="24">
    <w:abstractNumId w:val="49"/>
  </w:num>
  <w:num w:numId="25">
    <w:abstractNumId w:val="15"/>
  </w:num>
  <w:num w:numId="26">
    <w:abstractNumId w:val="6"/>
  </w:num>
  <w:num w:numId="27">
    <w:abstractNumId w:val="39"/>
  </w:num>
  <w:num w:numId="28">
    <w:abstractNumId w:val="22"/>
  </w:num>
  <w:num w:numId="29">
    <w:abstractNumId w:val="40"/>
  </w:num>
  <w:num w:numId="30">
    <w:abstractNumId w:val="29"/>
  </w:num>
  <w:num w:numId="31">
    <w:abstractNumId w:val="16"/>
  </w:num>
  <w:num w:numId="32">
    <w:abstractNumId w:val="17"/>
  </w:num>
  <w:num w:numId="33">
    <w:abstractNumId w:val="21"/>
  </w:num>
  <w:num w:numId="34">
    <w:abstractNumId w:val="23"/>
  </w:num>
  <w:num w:numId="35">
    <w:abstractNumId w:val="0"/>
  </w:num>
  <w:num w:numId="36">
    <w:abstractNumId w:val="26"/>
  </w:num>
  <w:num w:numId="37">
    <w:abstractNumId w:val="2"/>
  </w:num>
  <w:num w:numId="38">
    <w:abstractNumId w:val="18"/>
  </w:num>
  <w:num w:numId="39">
    <w:abstractNumId w:val="12"/>
  </w:num>
  <w:num w:numId="40">
    <w:abstractNumId w:val="4"/>
  </w:num>
  <w:num w:numId="41">
    <w:abstractNumId w:val="38"/>
  </w:num>
  <w:num w:numId="42">
    <w:abstractNumId w:val="7"/>
  </w:num>
  <w:num w:numId="43">
    <w:abstractNumId w:val="42"/>
  </w:num>
  <w:num w:numId="44">
    <w:abstractNumId w:val="36"/>
  </w:num>
  <w:num w:numId="45">
    <w:abstractNumId w:val="13"/>
  </w:num>
  <w:num w:numId="46">
    <w:abstractNumId w:val="5"/>
  </w:num>
  <w:num w:numId="47">
    <w:abstractNumId w:val="34"/>
  </w:num>
  <w:num w:numId="48">
    <w:abstractNumId w:val="11"/>
  </w:num>
  <w:num w:numId="49">
    <w:abstractNumId w:val="3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65B"/>
    <w:rsid w:val="00005EA8"/>
    <w:rsid w:val="000152BE"/>
    <w:rsid w:val="00040B04"/>
    <w:rsid w:val="00042B0B"/>
    <w:rsid w:val="0006105F"/>
    <w:rsid w:val="000901ED"/>
    <w:rsid w:val="00092D80"/>
    <w:rsid w:val="00095606"/>
    <w:rsid w:val="000A746E"/>
    <w:rsid w:val="000B231E"/>
    <w:rsid w:val="000B4D04"/>
    <w:rsid w:val="000B7AB0"/>
    <w:rsid w:val="000C2194"/>
    <w:rsid w:val="000C5527"/>
    <w:rsid w:val="000D5AED"/>
    <w:rsid w:val="000D6A1E"/>
    <w:rsid w:val="000E656B"/>
    <w:rsid w:val="000F3D6F"/>
    <w:rsid w:val="000F6A35"/>
    <w:rsid w:val="00113134"/>
    <w:rsid w:val="0011440D"/>
    <w:rsid w:val="00114B8A"/>
    <w:rsid w:val="00120FCB"/>
    <w:rsid w:val="0012361A"/>
    <w:rsid w:val="0013428C"/>
    <w:rsid w:val="00143B96"/>
    <w:rsid w:val="00144A09"/>
    <w:rsid w:val="001725EB"/>
    <w:rsid w:val="00177726"/>
    <w:rsid w:val="001830EE"/>
    <w:rsid w:val="00184C2D"/>
    <w:rsid w:val="00187427"/>
    <w:rsid w:val="001921CF"/>
    <w:rsid w:val="001942D8"/>
    <w:rsid w:val="00194BD2"/>
    <w:rsid w:val="00196429"/>
    <w:rsid w:val="001A1F03"/>
    <w:rsid w:val="001A23DE"/>
    <w:rsid w:val="001B2E4A"/>
    <w:rsid w:val="001B48D5"/>
    <w:rsid w:val="001D2462"/>
    <w:rsid w:val="001F0D6C"/>
    <w:rsid w:val="001F59BE"/>
    <w:rsid w:val="00201B9F"/>
    <w:rsid w:val="00203B59"/>
    <w:rsid w:val="002065B5"/>
    <w:rsid w:val="00210444"/>
    <w:rsid w:val="00234020"/>
    <w:rsid w:val="00253694"/>
    <w:rsid w:val="00254BB8"/>
    <w:rsid w:val="002571F8"/>
    <w:rsid w:val="00275BC4"/>
    <w:rsid w:val="002824C9"/>
    <w:rsid w:val="00285C8C"/>
    <w:rsid w:val="0029309D"/>
    <w:rsid w:val="00293879"/>
    <w:rsid w:val="002A2C72"/>
    <w:rsid w:val="002A3E04"/>
    <w:rsid w:val="002A5EB7"/>
    <w:rsid w:val="002A608B"/>
    <w:rsid w:val="002C2E76"/>
    <w:rsid w:val="002D0B36"/>
    <w:rsid w:val="002D1D0A"/>
    <w:rsid w:val="002F27F6"/>
    <w:rsid w:val="0030165B"/>
    <w:rsid w:val="003052BC"/>
    <w:rsid w:val="00320F88"/>
    <w:rsid w:val="0032165D"/>
    <w:rsid w:val="00331331"/>
    <w:rsid w:val="00333A02"/>
    <w:rsid w:val="003366F3"/>
    <w:rsid w:val="00343CCC"/>
    <w:rsid w:val="00344085"/>
    <w:rsid w:val="0034700F"/>
    <w:rsid w:val="00354071"/>
    <w:rsid w:val="00354B41"/>
    <w:rsid w:val="00360014"/>
    <w:rsid w:val="00366764"/>
    <w:rsid w:val="00374411"/>
    <w:rsid w:val="00377E98"/>
    <w:rsid w:val="00380DE1"/>
    <w:rsid w:val="00386EC1"/>
    <w:rsid w:val="0039211D"/>
    <w:rsid w:val="003A6ADA"/>
    <w:rsid w:val="003B0BDF"/>
    <w:rsid w:val="003D4348"/>
    <w:rsid w:val="00404B68"/>
    <w:rsid w:val="00406346"/>
    <w:rsid w:val="00417484"/>
    <w:rsid w:val="004263FF"/>
    <w:rsid w:val="00427FA9"/>
    <w:rsid w:val="00430A0B"/>
    <w:rsid w:val="00437E3E"/>
    <w:rsid w:val="004419E0"/>
    <w:rsid w:val="004422E8"/>
    <w:rsid w:val="0047508C"/>
    <w:rsid w:val="004915FB"/>
    <w:rsid w:val="004948E0"/>
    <w:rsid w:val="00494F57"/>
    <w:rsid w:val="00495092"/>
    <w:rsid w:val="004A2D74"/>
    <w:rsid w:val="004A4F5F"/>
    <w:rsid w:val="004A6A29"/>
    <w:rsid w:val="004A6FF7"/>
    <w:rsid w:val="004B0B92"/>
    <w:rsid w:val="004B3B8C"/>
    <w:rsid w:val="004B4647"/>
    <w:rsid w:val="004C14C9"/>
    <w:rsid w:val="004D50AD"/>
    <w:rsid w:val="004D5A21"/>
    <w:rsid w:val="004E0875"/>
    <w:rsid w:val="004F1F7C"/>
    <w:rsid w:val="004F31D6"/>
    <w:rsid w:val="004F728B"/>
    <w:rsid w:val="00500320"/>
    <w:rsid w:val="0050172C"/>
    <w:rsid w:val="0050193F"/>
    <w:rsid w:val="00514E65"/>
    <w:rsid w:val="00542D60"/>
    <w:rsid w:val="00555690"/>
    <w:rsid w:val="00592D67"/>
    <w:rsid w:val="005A6CDB"/>
    <w:rsid w:val="005B0D52"/>
    <w:rsid w:val="005B75C2"/>
    <w:rsid w:val="005C2D0C"/>
    <w:rsid w:val="005C42E5"/>
    <w:rsid w:val="005C4E15"/>
    <w:rsid w:val="005C6BF8"/>
    <w:rsid w:val="005F13AD"/>
    <w:rsid w:val="005F4F2C"/>
    <w:rsid w:val="00600931"/>
    <w:rsid w:val="0060754F"/>
    <w:rsid w:val="006138A2"/>
    <w:rsid w:val="006209A3"/>
    <w:rsid w:val="00620B9A"/>
    <w:rsid w:val="006247CA"/>
    <w:rsid w:val="00641388"/>
    <w:rsid w:val="0066102C"/>
    <w:rsid w:val="00680038"/>
    <w:rsid w:val="00685ED8"/>
    <w:rsid w:val="006A0592"/>
    <w:rsid w:val="006B19FD"/>
    <w:rsid w:val="006B56AB"/>
    <w:rsid w:val="006C4C6F"/>
    <w:rsid w:val="006D0525"/>
    <w:rsid w:val="006D738A"/>
    <w:rsid w:val="006E064E"/>
    <w:rsid w:val="006E0D0E"/>
    <w:rsid w:val="00702DCD"/>
    <w:rsid w:val="007035E6"/>
    <w:rsid w:val="00703833"/>
    <w:rsid w:val="00704B42"/>
    <w:rsid w:val="007052EC"/>
    <w:rsid w:val="007128F2"/>
    <w:rsid w:val="00720E63"/>
    <w:rsid w:val="007212B1"/>
    <w:rsid w:val="0072235B"/>
    <w:rsid w:val="007231AC"/>
    <w:rsid w:val="007233B9"/>
    <w:rsid w:val="00725E26"/>
    <w:rsid w:val="007364E7"/>
    <w:rsid w:val="00756BED"/>
    <w:rsid w:val="00777278"/>
    <w:rsid w:val="0078120B"/>
    <w:rsid w:val="00787D6E"/>
    <w:rsid w:val="00787F40"/>
    <w:rsid w:val="007978C3"/>
    <w:rsid w:val="007A0C24"/>
    <w:rsid w:val="007A5FE9"/>
    <w:rsid w:val="007A658F"/>
    <w:rsid w:val="007B2365"/>
    <w:rsid w:val="007B63D7"/>
    <w:rsid w:val="007B6654"/>
    <w:rsid w:val="007D397A"/>
    <w:rsid w:val="007E28BA"/>
    <w:rsid w:val="007E438D"/>
    <w:rsid w:val="007E70A7"/>
    <w:rsid w:val="00820DA8"/>
    <w:rsid w:val="00823A16"/>
    <w:rsid w:val="00833E62"/>
    <w:rsid w:val="00845DEB"/>
    <w:rsid w:val="00846334"/>
    <w:rsid w:val="00851DDA"/>
    <w:rsid w:val="00853595"/>
    <w:rsid w:val="00855FB3"/>
    <w:rsid w:val="008612E2"/>
    <w:rsid w:val="00873A3D"/>
    <w:rsid w:val="0089458F"/>
    <w:rsid w:val="008B047F"/>
    <w:rsid w:val="008C1CF9"/>
    <w:rsid w:val="008D73C4"/>
    <w:rsid w:val="008E5BE7"/>
    <w:rsid w:val="008E5E21"/>
    <w:rsid w:val="008F42BB"/>
    <w:rsid w:val="008F4C59"/>
    <w:rsid w:val="008F5FE6"/>
    <w:rsid w:val="009101D2"/>
    <w:rsid w:val="00923977"/>
    <w:rsid w:val="00935885"/>
    <w:rsid w:val="00937010"/>
    <w:rsid w:val="00951B06"/>
    <w:rsid w:val="00951DE2"/>
    <w:rsid w:val="00955B78"/>
    <w:rsid w:val="009571A2"/>
    <w:rsid w:val="00965E3B"/>
    <w:rsid w:val="00970BB2"/>
    <w:rsid w:val="00980705"/>
    <w:rsid w:val="00980E5B"/>
    <w:rsid w:val="0098323A"/>
    <w:rsid w:val="009876AD"/>
    <w:rsid w:val="009923C0"/>
    <w:rsid w:val="00992B8D"/>
    <w:rsid w:val="009A1C03"/>
    <w:rsid w:val="009A70C6"/>
    <w:rsid w:val="009C506E"/>
    <w:rsid w:val="009C6F77"/>
    <w:rsid w:val="009D3564"/>
    <w:rsid w:val="009D4A00"/>
    <w:rsid w:val="009E3DEC"/>
    <w:rsid w:val="009F3FCB"/>
    <w:rsid w:val="00A1553A"/>
    <w:rsid w:val="00A24374"/>
    <w:rsid w:val="00A24F48"/>
    <w:rsid w:val="00A30A6E"/>
    <w:rsid w:val="00A331F4"/>
    <w:rsid w:val="00A33381"/>
    <w:rsid w:val="00A35EED"/>
    <w:rsid w:val="00A37EFA"/>
    <w:rsid w:val="00A41612"/>
    <w:rsid w:val="00A44995"/>
    <w:rsid w:val="00A45834"/>
    <w:rsid w:val="00A52D34"/>
    <w:rsid w:val="00A54E1A"/>
    <w:rsid w:val="00A56BD5"/>
    <w:rsid w:val="00A56C4E"/>
    <w:rsid w:val="00A62E2F"/>
    <w:rsid w:val="00A67DF5"/>
    <w:rsid w:val="00A70D5B"/>
    <w:rsid w:val="00A7593D"/>
    <w:rsid w:val="00A85867"/>
    <w:rsid w:val="00AB465F"/>
    <w:rsid w:val="00AC60BD"/>
    <w:rsid w:val="00AC74E6"/>
    <w:rsid w:val="00AD0F08"/>
    <w:rsid w:val="00AE279B"/>
    <w:rsid w:val="00AF32DC"/>
    <w:rsid w:val="00AF539E"/>
    <w:rsid w:val="00AF7532"/>
    <w:rsid w:val="00B13148"/>
    <w:rsid w:val="00B1375A"/>
    <w:rsid w:val="00B201AE"/>
    <w:rsid w:val="00B20433"/>
    <w:rsid w:val="00B20DAE"/>
    <w:rsid w:val="00B216ED"/>
    <w:rsid w:val="00B21C7D"/>
    <w:rsid w:val="00B26115"/>
    <w:rsid w:val="00B307F7"/>
    <w:rsid w:val="00B3400D"/>
    <w:rsid w:val="00B45B8D"/>
    <w:rsid w:val="00B67BF2"/>
    <w:rsid w:val="00B72FB0"/>
    <w:rsid w:val="00B868F4"/>
    <w:rsid w:val="00B948A9"/>
    <w:rsid w:val="00B94AFA"/>
    <w:rsid w:val="00BB415D"/>
    <w:rsid w:val="00BC1B0C"/>
    <w:rsid w:val="00BE0690"/>
    <w:rsid w:val="00C0217E"/>
    <w:rsid w:val="00C06581"/>
    <w:rsid w:val="00C068A4"/>
    <w:rsid w:val="00C1037F"/>
    <w:rsid w:val="00C1388C"/>
    <w:rsid w:val="00C16890"/>
    <w:rsid w:val="00C3745A"/>
    <w:rsid w:val="00C54D31"/>
    <w:rsid w:val="00C61FAA"/>
    <w:rsid w:val="00C622CC"/>
    <w:rsid w:val="00C62F3F"/>
    <w:rsid w:val="00C71695"/>
    <w:rsid w:val="00C82287"/>
    <w:rsid w:val="00C82F45"/>
    <w:rsid w:val="00C9010D"/>
    <w:rsid w:val="00C902E8"/>
    <w:rsid w:val="00C90F2D"/>
    <w:rsid w:val="00CA48EA"/>
    <w:rsid w:val="00CA5729"/>
    <w:rsid w:val="00CA78E5"/>
    <w:rsid w:val="00CE4002"/>
    <w:rsid w:val="00D0030B"/>
    <w:rsid w:val="00D006CA"/>
    <w:rsid w:val="00D0208C"/>
    <w:rsid w:val="00D07682"/>
    <w:rsid w:val="00D15112"/>
    <w:rsid w:val="00D15966"/>
    <w:rsid w:val="00D1673E"/>
    <w:rsid w:val="00D1764D"/>
    <w:rsid w:val="00D202F9"/>
    <w:rsid w:val="00D26347"/>
    <w:rsid w:val="00D27954"/>
    <w:rsid w:val="00D33E3F"/>
    <w:rsid w:val="00D36752"/>
    <w:rsid w:val="00D574E1"/>
    <w:rsid w:val="00D73D9A"/>
    <w:rsid w:val="00D845C9"/>
    <w:rsid w:val="00D85165"/>
    <w:rsid w:val="00DA4540"/>
    <w:rsid w:val="00DA7B0E"/>
    <w:rsid w:val="00DD1E32"/>
    <w:rsid w:val="00DF1AED"/>
    <w:rsid w:val="00DF2184"/>
    <w:rsid w:val="00E02830"/>
    <w:rsid w:val="00E0677A"/>
    <w:rsid w:val="00E15D5A"/>
    <w:rsid w:val="00E30ECA"/>
    <w:rsid w:val="00E34D5A"/>
    <w:rsid w:val="00E41D9D"/>
    <w:rsid w:val="00E4498E"/>
    <w:rsid w:val="00E45631"/>
    <w:rsid w:val="00E528FA"/>
    <w:rsid w:val="00E5797C"/>
    <w:rsid w:val="00E80736"/>
    <w:rsid w:val="00E87461"/>
    <w:rsid w:val="00EA1299"/>
    <w:rsid w:val="00ED05C1"/>
    <w:rsid w:val="00ED0A18"/>
    <w:rsid w:val="00ED55D0"/>
    <w:rsid w:val="00EE57C0"/>
    <w:rsid w:val="00EE74A0"/>
    <w:rsid w:val="00EF1B01"/>
    <w:rsid w:val="00EF2650"/>
    <w:rsid w:val="00F12058"/>
    <w:rsid w:val="00F136F1"/>
    <w:rsid w:val="00F16EE3"/>
    <w:rsid w:val="00F21024"/>
    <w:rsid w:val="00F33A24"/>
    <w:rsid w:val="00F346EA"/>
    <w:rsid w:val="00F34DB8"/>
    <w:rsid w:val="00F37A0A"/>
    <w:rsid w:val="00F41532"/>
    <w:rsid w:val="00F454E5"/>
    <w:rsid w:val="00F51E42"/>
    <w:rsid w:val="00F5450D"/>
    <w:rsid w:val="00F55C5F"/>
    <w:rsid w:val="00F658C3"/>
    <w:rsid w:val="00F666C2"/>
    <w:rsid w:val="00F726F0"/>
    <w:rsid w:val="00F7533C"/>
    <w:rsid w:val="00F80B5E"/>
    <w:rsid w:val="00F82AA7"/>
    <w:rsid w:val="00F9127A"/>
    <w:rsid w:val="00F932A4"/>
    <w:rsid w:val="00F93C20"/>
    <w:rsid w:val="00F958C9"/>
    <w:rsid w:val="00F97C78"/>
    <w:rsid w:val="00FA0E72"/>
    <w:rsid w:val="00FA3185"/>
    <w:rsid w:val="00FA3570"/>
    <w:rsid w:val="00FA493B"/>
    <w:rsid w:val="00FA687E"/>
    <w:rsid w:val="00FD27CA"/>
    <w:rsid w:val="00FD2A8A"/>
    <w:rsid w:val="00FD57C5"/>
    <w:rsid w:val="00FE285E"/>
    <w:rsid w:val="00FE5647"/>
    <w:rsid w:val="00FE5705"/>
    <w:rsid w:val="00FF1B3C"/>
    <w:rsid w:val="00FF704C"/>
    <w:rsid w:val="00FF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ADC7"/>
  <w15:docId w15:val="{473B25C7-A2E1-4E02-93E3-7F2D9646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54071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17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021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C0217E"/>
    <w:pPr>
      <w:spacing w:line="216" w:lineRule="exact"/>
    </w:pPr>
    <w:rPr>
      <w:rFonts w:ascii="Lucida Sans Unicode" w:hAnsi="Lucida Sans Unicode" w:cs="Lucida Sans Unicode"/>
      <w:sz w:val="24"/>
      <w:szCs w:val="24"/>
    </w:rPr>
  </w:style>
  <w:style w:type="paragraph" w:styleId="a5">
    <w:name w:val="No Spacing"/>
    <w:qFormat/>
    <w:rsid w:val="00C021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C82F4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33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38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A2D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40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86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3B60-07AC-4CFC-98A8-26F2E0A7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Н. Тогочакова</dc:creator>
  <cp:lastModifiedBy>Т</cp:lastModifiedBy>
  <cp:revision>62</cp:revision>
  <cp:lastPrinted>2023-01-23T01:35:00Z</cp:lastPrinted>
  <dcterms:created xsi:type="dcterms:W3CDTF">2023-01-26T12:09:00Z</dcterms:created>
  <dcterms:modified xsi:type="dcterms:W3CDTF">2023-02-10T02:53:00Z</dcterms:modified>
</cp:coreProperties>
</file>