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Республики Тыва от 19.10.2021 N 567</w:t>
              <w:br/>
              <w:t xml:space="preserve">(ред. от 27.06.2023)</w:t>
              <w:br/>
              <w:t xml:space="preserve">"Об утверждении Положения о Министерстве образования Республики Тыва"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ТЫВА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октября 2021 г. N 567</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МИНИСТЕРСТВЕ ОБРАЗОВАНИЯ РЕСПУБЛИКИ ТЫВА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08.12.2021 </w:t>
            </w:r>
            <w:hyperlink w:history="0" r:id="rId7" w:tooltip="Постановление Правительства Республики Тыва от 08.12.2021 N 651 &quot;О внесении изменения в пункт 8 Положения о Министерстве образования Республики Тыва&quot; {КонсультантПлюс}">
              <w:r>
                <w:rPr>
                  <w:sz w:val="20"/>
                  <w:color w:val="0000ff"/>
                </w:rPr>
                <w:t xml:space="preserve">N 651</w:t>
              </w:r>
            </w:hyperlink>
            <w:r>
              <w:rPr>
                <w:sz w:val="20"/>
                <w:color w:val="392c69"/>
              </w:rPr>
              <w:t xml:space="preserve">, от 18.05.2022 </w:t>
            </w:r>
            <w:hyperlink w:history="0" r:id="rId8" w:tooltip="Постановление Правительства Республики Тыва от 18.05.2022 N 291 &quot;О внесении изменений в Положение о Министерстве образования Республики Тыва&quot; {КонсультантПлюс}">
              <w:r>
                <w:rPr>
                  <w:sz w:val="20"/>
                  <w:color w:val="0000ff"/>
                </w:rPr>
                <w:t xml:space="preserve">N 291</w:t>
              </w:r>
            </w:hyperlink>
            <w:r>
              <w:rPr>
                <w:sz w:val="20"/>
                <w:color w:val="392c69"/>
              </w:rPr>
              <w:t xml:space="preserve">,</w:t>
            </w:r>
          </w:p>
          <w:p>
            <w:pPr>
              <w:pStyle w:val="0"/>
              <w:jc w:val="center"/>
            </w:pPr>
            <w:r>
              <w:rPr>
                <w:sz w:val="20"/>
                <w:color w:val="392c69"/>
              </w:rPr>
              <w:t xml:space="preserve">от 30.09.2022 </w:t>
            </w:r>
            <w:hyperlink w:history="0" r:id="rId9" w:tooltip="Постановление Правительства Республики Тыва от 30.09.2022 N 619 &quot;О внесении изменения в пункт 8 Положения о Министерстве образования Республики Тыва&quot; {КонсультантПлюс}">
              <w:r>
                <w:rPr>
                  <w:sz w:val="20"/>
                  <w:color w:val="0000ff"/>
                </w:rPr>
                <w:t xml:space="preserve">N 619</w:t>
              </w:r>
            </w:hyperlink>
            <w:r>
              <w:rPr>
                <w:sz w:val="20"/>
                <w:color w:val="392c69"/>
              </w:rPr>
              <w:t xml:space="preserve">, от 27.06.2023 </w:t>
            </w:r>
            <w:hyperlink w:history="0" r:id="rId10"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N 450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1" w:tooltip="Конституционный закон Республики Тыва от 31.12.2003 N 95 ВХ-1 (ред. от 08.12.2022) &quot;О Правительстве Республики Тыва&quot; (принят ЗП ВХ РТ 18.11.2002) (принят повторно ЗП ВХ РТ 22.10.2003) (принят повторно ЗП ВХ РТ 28.05.2003) {КонсультантПлюс}">
        <w:r>
          <w:rPr>
            <w:sz w:val="20"/>
            <w:color w:val="0000ff"/>
          </w:rPr>
          <w:t xml:space="preserve">статьей 12</w:t>
        </w:r>
      </w:hyperlink>
      <w:r>
        <w:rPr>
          <w:sz w:val="20"/>
        </w:rPr>
        <w:t xml:space="preserve"> Конституционного закона Республики Тыва от 31 декабря 2003 г. N 95 ВХ-1 "О Правительстве Республики Тыва" Правительство Республики Тыва постановляет:</w:t>
      </w:r>
    </w:p>
    <w:p>
      <w:pPr>
        <w:pStyle w:val="0"/>
        <w:spacing w:before="200" w:line-rule="auto"/>
        <w:ind w:firstLine="540"/>
        <w:jc w:val="both"/>
      </w:pPr>
      <w:r>
        <w:rPr>
          <w:sz w:val="20"/>
        </w:rPr>
        <w:t xml:space="preserve">1. Утвердить прилагаемое </w:t>
      </w:r>
      <w:hyperlink w:history="0" w:anchor="P48" w:tooltip="ПОЛОЖЕНИЕ">
        <w:r>
          <w:rPr>
            <w:sz w:val="20"/>
            <w:color w:val="0000ff"/>
          </w:rPr>
          <w:t xml:space="preserve">Положение</w:t>
        </w:r>
      </w:hyperlink>
      <w:r>
        <w:rPr>
          <w:sz w:val="20"/>
        </w:rPr>
        <w:t xml:space="preserve"> о Министерстве образования Республики Тыва.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остановление Правительства Республики Тыва от 18.10.2012 N 553 (ред. от 24.06.2021) &quot;Об утверждении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18 октября 2012 г. N 553 "Об утверждении Положения о Министерстве образования и науки Республики Тыва";</w:t>
      </w:r>
    </w:p>
    <w:p>
      <w:pPr>
        <w:pStyle w:val="0"/>
        <w:spacing w:before="200" w:line-rule="auto"/>
        <w:ind w:firstLine="540"/>
        <w:jc w:val="both"/>
      </w:pPr>
      <w:hyperlink w:history="0" r:id="rId13" w:tooltip="Постановление Правительства Республики Тыва от 30.01.2014 N 31 &quot;О внесении изменений в Положение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30 января 2014 г. N 31 "О внесении изменений в Положение о Министерстве образования и науки Республики Тыва";</w:t>
      </w:r>
    </w:p>
    <w:p>
      <w:pPr>
        <w:pStyle w:val="0"/>
        <w:spacing w:before="200" w:line-rule="auto"/>
        <w:ind w:firstLine="540"/>
        <w:jc w:val="both"/>
      </w:pPr>
      <w:hyperlink w:history="0" r:id="rId14" w:tooltip="Постановление Правительства Республики Тыва от 01.08.2014 N 376 (ред. от 16.11.2018) &quot;Об уполномоченных органах исполнительной власти Республики Тыва по поддержке и стимулированию добровольческой (волонтерской) деятельности в Республике Тыва и внесении изменений в их положения&quot; ------------ Недействующая редакция {КонсультантПлюс}">
        <w:r>
          <w:rPr>
            <w:sz w:val="20"/>
            <w:color w:val="0000ff"/>
          </w:rPr>
          <w:t xml:space="preserve">пункт 4</w:t>
        </w:r>
      </w:hyperlink>
      <w:r>
        <w:rPr>
          <w:sz w:val="20"/>
        </w:rPr>
        <w:t xml:space="preserve"> постановления Правительства Республики Тыва от 1 августа 2014 г. N 376 "Об уполномоченных органах исполнительной власти Республики Тыва по поддержке и стимулированию добровольческой (волонтерской) деятельности в Республике Тыва и внесении изменений в их положения";</w:t>
      </w:r>
    </w:p>
    <w:p>
      <w:pPr>
        <w:pStyle w:val="0"/>
        <w:spacing w:before="200" w:line-rule="auto"/>
        <w:ind w:firstLine="540"/>
        <w:jc w:val="both"/>
      </w:pPr>
      <w:hyperlink w:history="0" r:id="rId15" w:tooltip="Постановление Правительства Республики Тыва от 13.03.2015 N 100 &quot;О внесении изменений в постановление Правительства Республики Тыва &quot;Об утверждении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13 марта 2015 г. N 100 "О внесении изменений в постановление Правительства Республики Тыва "Об утверждении Положения о Министерстве образования и науки Республики Тыва";</w:t>
      </w:r>
    </w:p>
    <w:p>
      <w:pPr>
        <w:pStyle w:val="0"/>
        <w:spacing w:before="200" w:line-rule="auto"/>
        <w:ind w:firstLine="540"/>
        <w:jc w:val="both"/>
      </w:pPr>
      <w:hyperlink w:history="0" r:id="rId16" w:tooltip="Постановление Правительства Республики Тыва от 19.11.2015 N 532 &quot;О внесении изменений в постановление Правительства Республики Тыва от 18 октября 2012 г. N 553&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19 ноября 2015 г. N 532 "О внесении изменений в постановление Правительства Республики Тыва от 18 октября 2012 г. N 553";</w:t>
      </w:r>
    </w:p>
    <w:p>
      <w:pPr>
        <w:pStyle w:val="0"/>
        <w:spacing w:before="200" w:line-rule="auto"/>
        <w:ind w:firstLine="540"/>
        <w:jc w:val="both"/>
      </w:pPr>
      <w:hyperlink w:history="0" r:id="rId17" w:tooltip="Постановление Правительства Республики Тыва от 01.06.2016 N 209 &quot;О внесении изменения в пункт 7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 июня 2016 г. N 209 "О внесении изменения в пункт 7 Положения о Министерстве образования и науки Республики Тыва";</w:t>
      </w:r>
    </w:p>
    <w:p>
      <w:pPr>
        <w:pStyle w:val="0"/>
        <w:spacing w:before="200" w:line-rule="auto"/>
        <w:ind w:firstLine="540"/>
        <w:jc w:val="both"/>
      </w:pPr>
      <w:hyperlink w:history="0" r:id="rId18" w:tooltip="Постановление Правительства Республики Тыва от 24.03.2017 N 107 &quot;О внесении изменений в постановление Правительства Республики Тыва от 18 октября 2012 г. N 553&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24 марта 2017 г. N 107 "О внесении изменений в постановление Правительства Республики Тыва от 18 октября 2012 г. N 553";</w:t>
      </w:r>
    </w:p>
    <w:p>
      <w:pPr>
        <w:pStyle w:val="0"/>
        <w:spacing w:before="200" w:line-rule="auto"/>
        <w:ind w:firstLine="540"/>
        <w:jc w:val="both"/>
      </w:pPr>
      <w:hyperlink w:history="0" r:id="rId19" w:tooltip="Постановление Правительства Республики Тыва от 22.12.2017 N 572 &quot;О внесении изменений в постановление Правительства Республики Тыва от 18 октября 2012 г. N 553&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22 декабря 2017 г. N 572 "О внесении изменений в постановление Правительства Республики Тыва от 18 октября 2012 г. N 553";</w:t>
      </w:r>
    </w:p>
    <w:p>
      <w:pPr>
        <w:pStyle w:val="0"/>
        <w:spacing w:before="200" w:line-rule="auto"/>
        <w:ind w:firstLine="540"/>
        <w:jc w:val="both"/>
      </w:pPr>
      <w:hyperlink w:history="0" r:id="rId20" w:tooltip="Постановление Правительства Республики Тыва от 22.06.2018 N 319 &quot;О внесении изменения в пункт 7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22 июня 2018 г. N 319 "О внесении изменения в пункт 7 Положения о Министерстве образования и науки Республики Тыва";</w:t>
      </w:r>
    </w:p>
    <w:p>
      <w:pPr>
        <w:pStyle w:val="0"/>
        <w:spacing w:before="200" w:line-rule="auto"/>
        <w:ind w:firstLine="540"/>
        <w:jc w:val="both"/>
      </w:pPr>
      <w:hyperlink w:history="0" r:id="rId21" w:tooltip="Постановление Правительства Республики Тыва от 23.08.2018 N 426 &quot;О внесении изменений в Положение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23 августа 2018 г. N 426 "О внесении изменений в Положение о Министерстве образования и науки Республики Тыва";</w:t>
      </w:r>
    </w:p>
    <w:p>
      <w:pPr>
        <w:pStyle w:val="0"/>
        <w:spacing w:before="200" w:line-rule="auto"/>
        <w:ind w:firstLine="540"/>
        <w:jc w:val="both"/>
      </w:pPr>
      <w:hyperlink w:history="0" r:id="rId22" w:tooltip="Постановление Правительства Республики Тыва от 24.08.2018 N 431 (ред. от 05.07.2021) &quot;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quot; ------------ Недействующая редакция {КонсультантПлюс}">
        <w:r>
          <w:rPr>
            <w:sz w:val="20"/>
            <w:color w:val="0000ff"/>
          </w:rPr>
          <w:t xml:space="preserve">пункт 11</w:t>
        </w:r>
      </w:hyperlink>
      <w:r>
        <w:rPr>
          <w:sz w:val="20"/>
        </w:rPr>
        <w:t xml:space="preserve"> постановления Правительства Республики Тыва от 24 августа 2018 г. N 431 "О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w:t>
      </w:r>
    </w:p>
    <w:p>
      <w:pPr>
        <w:pStyle w:val="0"/>
        <w:spacing w:before="200" w:line-rule="auto"/>
        <w:ind w:firstLine="540"/>
        <w:jc w:val="both"/>
      </w:pPr>
      <w:hyperlink w:history="0" r:id="rId23" w:tooltip="Постановление Правительства Республики Тыва от 16.11.2018 N 576 &quot;О внесении изменения в подпункт 6.5 пункта 7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16 ноября 2018 г. N 576 "О внесении изменения в подпункт 6.5 пункта 7 Положения о Министерстве образования и науки Республики Тыва";</w:t>
      </w:r>
    </w:p>
    <w:p>
      <w:pPr>
        <w:pStyle w:val="0"/>
        <w:spacing w:before="200" w:line-rule="auto"/>
        <w:ind w:firstLine="540"/>
        <w:jc w:val="both"/>
      </w:pPr>
      <w:hyperlink w:history="0" r:id="rId24" w:tooltip="Постановление Правительства Республики Тыва от 12.12.2018 N 615 &quot;О внесении изменения в подпункт 8.3 пункта 7 Положения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12 декабря 2018 г. N 615 "О внесении изменения в подпункт 8.3 пункта 7 Положения о Министерстве образования и науки Республики Тыва";</w:t>
      </w:r>
    </w:p>
    <w:p>
      <w:pPr>
        <w:pStyle w:val="0"/>
        <w:spacing w:before="200" w:line-rule="auto"/>
        <w:ind w:firstLine="540"/>
        <w:jc w:val="both"/>
      </w:pPr>
      <w:hyperlink w:history="0" r:id="rId25" w:tooltip="Постановление Правительства Республики Тыва от 09.04.2019 N 170 (ред. от 18.10.2021) &quot;О внесении изменений в некоторые постановления Правительства Республики Тыва&quot; ------------ Недействующая редакция {КонсультантПлюс}">
        <w:r>
          <w:rPr>
            <w:sz w:val="20"/>
            <w:color w:val="0000ff"/>
          </w:rPr>
          <w:t xml:space="preserve">пункт 8</w:t>
        </w:r>
      </w:hyperlink>
      <w:r>
        <w:rPr>
          <w:sz w:val="20"/>
        </w:rPr>
        <w:t xml:space="preserve"> постановления Правительства Республики Тыва от 9 апреля 2019 г. N 170 "О внесении изменений в некоторые постановления Правительства Республики Тыва";</w:t>
      </w:r>
    </w:p>
    <w:p>
      <w:pPr>
        <w:pStyle w:val="0"/>
        <w:spacing w:before="200" w:line-rule="auto"/>
        <w:ind w:firstLine="540"/>
        <w:jc w:val="both"/>
      </w:pPr>
      <w:hyperlink w:history="0" r:id="rId26" w:tooltip="Постановление Правительства Республики Тыва от 05.07.2019 N 348 &quot;О внесении изменений в Положение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5 июля 2019 г. N 348 "О внесении изменений в Положение о Министерстве образования и науки Республики Тыва";</w:t>
      </w:r>
    </w:p>
    <w:p>
      <w:pPr>
        <w:pStyle w:val="0"/>
        <w:spacing w:before="200" w:line-rule="auto"/>
        <w:ind w:firstLine="540"/>
        <w:jc w:val="both"/>
      </w:pPr>
      <w:hyperlink w:history="0" r:id="rId27" w:tooltip="Постановление Правительства Республики Тыва от 20.08.2020 N 383 &quot;О внесении изменений в Положение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20 августа 2020 г. N 383 "О внесении изменений в Положение о Министерстве образования и науки Республики Тыва";</w:t>
      </w:r>
    </w:p>
    <w:p>
      <w:pPr>
        <w:pStyle w:val="0"/>
        <w:spacing w:before="200" w:line-rule="auto"/>
        <w:ind w:firstLine="540"/>
        <w:jc w:val="both"/>
      </w:pPr>
      <w:hyperlink w:history="0" r:id="rId28" w:tooltip="Постановление Правительства Республики Тыва от 24.11.2020 N 575 (ред. от 18.10.2021) &quot;О внесении изменений в некоторые постановления Правительства Республики Тыва по вопросам добровольчества (волонтерства) в Республике Тыва&quot; ------------ Недействующая редакция {КонсультантПлюс}">
        <w:r>
          <w:rPr>
            <w:sz w:val="20"/>
            <w:color w:val="0000ff"/>
          </w:rPr>
          <w:t xml:space="preserve">пункт 11</w:t>
        </w:r>
      </w:hyperlink>
      <w:r>
        <w:rPr>
          <w:sz w:val="20"/>
        </w:rPr>
        <w:t xml:space="preserve"> постановления Правительства Республики Тыва от 24 ноября 2020 г. N 575 "О внесении изменений в некоторые постановления Правительства Республики Тыва по вопросам добровольчества (волонтерства) в Республике Тыва";</w:t>
      </w:r>
    </w:p>
    <w:p>
      <w:pPr>
        <w:pStyle w:val="0"/>
        <w:spacing w:before="200" w:line-rule="auto"/>
        <w:ind w:firstLine="540"/>
        <w:jc w:val="both"/>
      </w:pPr>
      <w:hyperlink w:history="0" r:id="rId29" w:tooltip="Постановление Правительства Республики Тыва от 24.06.2021 N 292 &quot;О внесении изменений в Положение о Министерстве образования и науки Республики Тыва&quot; ------------ Утратил силу или отменен {КонсультантПлюс}">
        <w:r>
          <w:rPr>
            <w:sz w:val="20"/>
            <w:color w:val="0000ff"/>
          </w:rPr>
          <w:t xml:space="preserve">постановление</w:t>
        </w:r>
      </w:hyperlink>
      <w:r>
        <w:rPr>
          <w:sz w:val="20"/>
        </w:rPr>
        <w:t xml:space="preserve"> Правительства Республики Тыва от 24 июня 2021 г. N 292 "О внесении изменений в Положение о Министерстве образования и науки Республики Тыва".</w:t>
      </w:r>
    </w:p>
    <w:p>
      <w:pPr>
        <w:pStyle w:val="0"/>
        <w:spacing w:before="200" w:line-rule="auto"/>
        <w:ind w:firstLine="540"/>
        <w:jc w:val="both"/>
      </w:pPr>
      <w:r>
        <w:rPr>
          <w:sz w:val="20"/>
        </w:rPr>
        <w:t xml:space="preserve">3. Разместить настоящее постановление на "Официальном интернет-портале правовой информации" (</w:t>
      </w:r>
      <w:r>
        <w:rPr>
          <w:sz w:val="20"/>
        </w:rPr>
        <w:t xml:space="preserve">www.pravo.gov.ru</w:t>
      </w:r>
      <w:r>
        <w:rPr>
          <w:sz w:val="20"/>
        </w:rPr>
        <w:t xml:space="preserve">) и официальном сайте Республики Тыва в информационно-телекоммуникационной сети "Интернет".</w:t>
      </w:r>
    </w:p>
    <w:p>
      <w:pPr>
        <w:pStyle w:val="0"/>
        <w:jc w:val="both"/>
      </w:pPr>
      <w:r>
        <w:rPr>
          <w:sz w:val="20"/>
        </w:rPr>
      </w:r>
    </w:p>
    <w:p>
      <w:pPr>
        <w:pStyle w:val="0"/>
        <w:jc w:val="right"/>
      </w:pPr>
      <w:r>
        <w:rPr>
          <w:sz w:val="20"/>
        </w:rPr>
        <w:t xml:space="preserve">Глава Республики Тыва</w:t>
      </w:r>
    </w:p>
    <w:p>
      <w:pPr>
        <w:pStyle w:val="0"/>
        <w:jc w:val="right"/>
      </w:pPr>
      <w:r>
        <w:rPr>
          <w:sz w:val="20"/>
        </w:rPr>
        <w:t xml:space="preserve">В.ХОВАЛЫГ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Республики Тыва</w:t>
      </w:r>
    </w:p>
    <w:p>
      <w:pPr>
        <w:pStyle w:val="0"/>
        <w:jc w:val="right"/>
      </w:pPr>
      <w:r>
        <w:rPr>
          <w:sz w:val="20"/>
        </w:rPr>
        <w:t xml:space="preserve">от 19 октября 2021 г. N 567</w:t>
      </w:r>
    </w:p>
    <w:p>
      <w:pPr>
        <w:pStyle w:val="0"/>
        <w:jc w:val="both"/>
      </w:pPr>
      <w:r>
        <w:rPr>
          <w:sz w:val="20"/>
        </w:rPr>
      </w:r>
    </w:p>
    <w:bookmarkStart w:id="48" w:name="P48"/>
    <w:bookmarkEnd w:id="48"/>
    <w:p>
      <w:pPr>
        <w:pStyle w:val="2"/>
        <w:jc w:val="center"/>
      </w:pPr>
      <w:r>
        <w:rPr>
          <w:sz w:val="20"/>
        </w:rPr>
        <w:t xml:space="preserve">ПОЛОЖЕНИЕ</w:t>
      </w:r>
    </w:p>
    <w:p>
      <w:pPr>
        <w:pStyle w:val="2"/>
        <w:jc w:val="center"/>
      </w:pPr>
      <w:r>
        <w:rPr>
          <w:sz w:val="20"/>
        </w:rPr>
        <w:t xml:space="preserve">О МИНИСТЕРСТВЕ ОБРАЗОВАНИЯ РЕСПУБЛИКИ ТЫВА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РТ</w:t>
            </w:r>
          </w:p>
          <w:p>
            <w:pPr>
              <w:pStyle w:val="0"/>
              <w:jc w:val="center"/>
            </w:pPr>
            <w:r>
              <w:rPr>
                <w:sz w:val="20"/>
                <w:color w:val="392c69"/>
              </w:rPr>
              <w:t xml:space="preserve">от 08.12.2021 </w:t>
            </w:r>
            <w:hyperlink w:history="0" r:id="rId30" w:tooltip="Постановление Правительства Республики Тыва от 08.12.2021 N 651 &quot;О внесении изменения в пункт 8 Положения о Министерстве образования Республики Тыва&quot; {КонсультантПлюс}">
              <w:r>
                <w:rPr>
                  <w:sz w:val="20"/>
                  <w:color w:val="0000ff"/>
                </w:rPr>
                <w:t xml:space="preserve">N 651</w:t>
              </w:r>
            </w:hyperlink>
            <w:r>
              <w:rPr>
                <w:sz w:val="20"/>
                <w:color w:val="392c69"/>
              </w:rPr>
              <w:t xml:space="preserve">, от 18.05.2022 </w:t>
            </w:r>
            <w:hyperlink w:history="0" r:id="rId31" w:tooltip="Постановление Правительства Республики Тыва от 18.05.2022 N 291 &quot;О внесении изменений в Положение о Министерстве образования Республики Тыва&quot; {КонсультантПлюс}">
              <w:r>
                <w:rPr>
                  <w:sz w:val="20"/>
                  <w:color w:val="0000ff"/>
                </w:rPr>
                <w:t xml:space="preserve">N 291</w:t>
              </w:r>
            </w:hyperlink>
            <w:r>
              <w:rPr>
                <w:sz w:val="20"/>
                <w:color w:val="392c69"/>
              </w:rPr>
              <w:t xml:space="preserve">,</w:t>
            </w:r>
          </w:p>
          <w:p>
            <w:pPr>
              <w:pStyle w:val="0"/>
              <w:jc w:val="center"/>
            </w:pPr>
            <w:r>
              <w:rPr>
                <w:sz w:val="20"/>
                <w:color w:val="392c69"/>
              </w:rPr>
              <w:t xml:space="preserve">от 30.09.2022 </w:t>
            </w:r>
            <w:hyperlink w:history="0" r:id="rId32" w:tooltip="Постановление Правительства Республики Тыва от 30.09.2022 N 619 &quot;О внесении изменения в пункт 8 Положения о Министерстве образования Республики Тыва&quot; {КонсультантПлюс}">
              <w:r>
                <w:rPr>
                  <w:sz w:val="20"/>
                  <w:color w:val="0000ff"/>
                </w:rPr>
                <w:t xml:space="preserve">N 619</w:t>
              </w:r>
            </w:hyperlink>
            <w:r>
              <w:rPr>
                <w:sz w:val="20"/>
                <w:color w:val="392c69"/>
              </w:rPr>
              <w:t xml:space="preserve">, от 27.06.2023 </w:t>
            </w:r>
            <w:hyperlink w:history="0" r:id="rId33"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N 450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Министерство образования Республики Тыва (далее - Министерство) является </w:t>
      </w:r>
      <w:hyperlink w:history="0" r:id="rId34" w:tooltip="Указ Главы РТ от 15.10.2021 N 409 (ред. от 27.10.2022) &quot;О структуре органов исполнительной власти Республики Тыва и признании утратившими силу отдельных указов Главы Республики Тыва&quot; {КонсультантПлюс}">
        <w:r>
          <w:rPr>
            <w:sz w:val="20"/>
            <w:color w:val="0000ff"/>
          </w:rPr>
          <w:t xml:space="preserve">органом</w:t>
        </w:r>
      </w:hyperlink>
      <w:r>
        <w:rPr>
          <w:sz w:val="20"/>
        </w:rPr>
        <w:t xml:space="preserve"> исполнительной власти Республики Тыва, осуществляющим функции по выработке и реализации государственной политики и нормативно-правовому регулированию в сфере образования, организации деятельности по опеке и попечительству в отношении несовершеннолетних граждан, а также по оказанию государственных услуг в сферах образования, воспитания в отношении несовершеннолетних граждан, социальной поддержке и социальной защите обучающихся и воспитанников образовательных организаций Республики Тыва, контролю и надзору в сфере образования, по управлению государственным имуществом в подведомственных организациях.</w:t>
      </w:r>
    </w:p>
    <w:p>
      <w:pPr>
        <w:pStyle w:val="0"/>
        <w:jc w:val="both"/>
      </w:pPr>
      <w:r>
        <w:rPr>
          <w:sz w:val="20"/>
        </w:rPr>
        <w:t xml:space="preserve">(п. 1 в ред. </w:t>
      </w:r>
      <w:hyperlink w:history="0" r:id="rId35" w:tooltip="Постановление Правительства Республики Тыва от 18.05.2022 N 291 &quot;О внесении изменений в Положение о Министерстве образования Республики Тыва&quot; {КонсультантПлюс}">
        <w:r>
          <w:rPr>
            <w:sz w:val="20"/>
            <w:color w:val="0000ff"/>
          </w:rPr>
          <w:t xml:space="preserve">Постановления</w:t>
        </w:r>
      </w:hyperlink>
      <w:r>
        <w:rPr>
          <w:sz w:val="20"/>
        </w:rPr>
        <w:t xml:space="preserve"> Правительства РТ от 18.05.2022 N 291)</w:t>
      </w:r>
    </w:p>
    <w:p>
      <w:pPr>
        <w:pStyle w:val="0"/>
        <w:spacing w:before="200" w:line-rule="auto"/>
        <w:ind w:firstLine="540"/>
        <w:jc w:val="both"/>
      </w:pPr>
      <w:r>
        <w:rPr>
          <w:sz w:val="20"/>
        </w:rPr>
        <w:t xml:space="preserve">2. Министерство руководствуется в своей деятельности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законодательством, </w:t>
      </w:r>
      <w:hyperlink w:history="0" r:id="rId37" w:tooltip="Конституция Республики Тыва (ред. от 04.05.2023) (принята на референдуме Республики Тыва 06.05.2001) {КонсультантПлюс}">
        <w:r>
          <w:rPr>
            <w:sz w:val="20"/>
            <w:color w:val="0000ff"/>
          </w:rPr>
          <w:t xml:space="preserve">Конституцией</w:t>
        </w:r>
      </w:hyperlink>
      <w:r>
        <w:rPr>
          <w:sz w:val="20"/>
        </w:rPr>
        <w:t xml:space="preserve"> Республики Тыва, законодательством Республики Тыва, а также настоящим Положением.</w:t>
      </w:r>
    </w:p>
    <w:p>
      <w:pPr>
        <w:pStyle w:val="0"/>
        <w:spacing w:before="200" w:line-rule="auto"/>
        <w:ind w:firstLine="540"/>
        <w:jc w:val="both"/>
      </w:pPr>
      <w:r>
        <w:rPr>
          <w:sz w:val="20"/>
        </w:rPr>
        <w:t xml:space="preserve">3. Полное официальное наименование Министерства - Министерство образования Республики Тыва.</w:t>
      </w:r>
    </w:p>
    <w:p>
      <w:pPr>
        <w:pStyle w:val="0"/>
        <w:spacing w:before="200" w:line-rule="auto"/>
        <w:ind w:firstLine="540"/>
        <w:jc w:val="both"/>
      </w:pPr>
      <w:r>
        <w:rPr>
          <w:sz w:val="20"/>
        </w:rPr>
        <w:t xml:space="preserve">Сокращенное наименование Министерства - Минобр РТ.</w:t>
      </w:r>
    </w:p>
    <w:p>
      <w:pPr>
        <w:pStyle w:val="0"/>
        <w:spacing w:before="200" w:line-rule="auto"/>
        <w:ind w:firstLine="540"/>
        <w:jc w:val="both"/>
      </w:pPr>
      <w:r>
        <w:rPr>
          <w:sz w:val="20"/>
        </w:rPr>
        <w:t xml:space="preserve">4. Министерство осуществляет свою деятельность во взаимодействии с федеральными органами государственной власти, органами государственной власти Республики Тыва, органами местного самоуправления, образовательными и научными организациями, общественными объединениями и иными организациями Республики Тыва.</w:t>
      </w:r>
    </w:p>
    <w:p>
      <w:pPr>
        <w:pStyle w:val="0"/>
        <w:spacing w:before="200" w:line-rule="auto"/>
        <w:ind w:firstLine="540"/>
        <w:jc w:val="both"/>
      </w:pPr>
      <w:r>
        <w:rPr>
          <w:sz w:val="20"/>
        </w:rPr>
        <w:t xml:space="preserve">К системе образования Республики Тыва, находящейся в сфере деятельности Министерства, относятся: дошкольные образовательные организации; общеобразовательные организации; образовательные организации среднего профессионального образования (за исключением федеральных образовательных организаций среднего профессионального образования); специальные (коррекционные) образовательные организации для обучающихся, воспитанников с ограниченными возможностями здоровья; государственные образовательные организации Республики Тыва дополнительного образования детей; специальные учебно-воспитательные организации открытого и закрытого типа; оздоровительные образовательные организации санаторного типа для детей, нуждающихся в длительном лечении; образовательные организации для детей, нуждающихся в психолого-педагогической и медико-социальной помощи, научные институты.</w:t>
      </w:r>
    </w:p>
    <w:p>
      <w:pPr>
        <w:pStyle w:val="0"/>
        <w:spacing w:before="200" w:line-rule="auto"/>
        <w:ind w:firstLine="540"/>
        <w:jc w:val="both"/>
      </w:pPr>
      <w:r>
        <w:rPr>
          <w:sz w:val="20"/>
        </w:rPr>
        <w:t xml:space="preserve">5. Министерство обладает правами юридического лица, может от своего имени приобретать права и нести обязанности, выступать истцом или ответчиком в судах общей юрисдикции, арбитражном и третейском судах, имеет гербовую печать со своим наименованием и изображением Государственного герба Республики Тыва, иные печати, штампы и бланки установленного образца, и лицевые счета, открытые в соответствии с действующим законодательством.</w:t>
      </w:r>
    </w:p>
    <w:p>
      <w:pPr>
        <w:pStyle w:val="0"/>
        <w:spacing w:before="200" w:line-rule="auto"/>
        <w:ind w:firstLine="540"/>
        <w:jc w:val="both"/>
      </w:pPr>
      <w:r>
        <w:rPr>
          <w:sz w:val="20"/>
        </w:rPr>
        <w:t xml:space="preserve">6. Министерство осуществляет свою деятельность непосредственно и через подведомственные ему организации во взаимодействии с другими органами исполнительной власти Республики Тыва, органами местного самоуправления Республики Тыва, общественными объединениями и иными организациями Республики Тыва.</w:t>
      </w:r>
    </w:p>
    <w:p>
      <w:pPr>
        <w:pStyle w:val="0"/>
        <w:jc w:val="both"/>
      </w:pPr>
      <w:r>
        <w:rPr>
          <w:sz w:val="20"/>
        </w:rPr>
      </w:r>
    </w:p>
    <w:p>
      <w:pPr>
        <w:pStyle w:val="2"/>
        <w:outlineLvl w:val="1"/>
        <w:jc w:val="center"/>
      </w:pPr>
      <w:r>
        <w:rPr>
          <w:sz w:val="20"/>
        </w:rPr>
        <w:t xml:space="preserve">II. Основные задачи Министерства</w:t>
      </w:r>
    </w:p>
    <w:p>
      <w:pPr>
        <w:pStyle w:val="0"/>
        <w:jc w:val="both"/>
      </w:pPr>
      <w:r>
        <w:rPr>
          <w:sz w:val="20"/>
        </w:rPr>
      </w:r>
    </w:p>
    <w:p>
      <w:pPr>
        <w:pStyle w:val="0"/>
        <w:ind w:firstLine="540"/>
        <w:jc w:val="both"/>
      </w:pPr>
      <w:r>
        <w:rPr>
          <w:sz w:val="20"/>
        </w:rPr>
        <w:t xml:space="preserve">7. Основными задачами Министерства являются:</w:t>
      </w:r>
    </w:p>
    <w:p>
      <w:pPr>
        <w:pStyle w:val="0"/>
        <w:spacing w:before="200" w:line-rule="auto"/>
        <w:ind w:firstLine="540"/>
        <w:jc w:val="both"/>
      </w:pPr>
      <w:r>
        <w:rPr>
          <w:sz w:val="20"/>
        </w:rPr>
        <w:t xml:space="preserve">1) создание правовых, организационных и иных гарантий сохранения и развития системы образования на территории Республики Тыва;</w:t>
      </w:r>
    </w:p>
    <w:p>
      <w:pPr>
        <w:pStyle w:val="0"/>
        <w:spacing w:before="200" w:line-rule="auto"/>
        <w:ind w:firstLine="540"/>
        <w:jc w:val="both"/>
      </w:pPr>
      <w:r>
        <w:rPr>
          <w:sz w:val="20"/>
        </w:rPr>
        <w:t xml:space="preserve">2)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среднего профессионального образования;</w:t>
      </w:r>
    </w:p>
    <w:p>
      <w:pPr>
        <w:pStyle w:val="0"/>
        <w:spacing w:before="200" w:line-rule="auto"/>
        <w:ind w:firstLine="540"/>
        <w:jc w:val="both"/>
      </w:pPr>
      <w:r>
        <w:rPr>
          <w:sz w:val="20"/>
        </w:rPr>
        <w:t xml:space="preserve">3) создание условий для получения гражданами дополнительного образования;</w:t>
      </w:r>
    </w:p>
    <w:p>
      <w:pPr>
        <w:pStyle w:val="0"/>
        <w:spacing w:before="200" w:line-rule="auto"/>
        <w:ind w:firstLine="540"/>
        <w:jc w:val="both"/>
      </w:pPr>
      <w:r>
        <w:rPr>
          <w:sz w:val="20"/>
        </w:rPr>
        <w:t xml:space="preserve">4) обеспечение государственного регулирования деятельности по опеке и попечительству в отношении несовершеннолетних лиц.</w:t>
      </w:r>
    </w:p>
    <w:p>
      <w:pPr>
        <w:pStyle w:val="0"/>
        <w:jc w:val="both"/>
      </w:pPr>
      <w:r>
        <w:rPr>
          <w:sz w:val="20"/>
        </w:rPr>
        <w:t xml:space="preserve">(пп. 4 в ред. </w:t>
      </w:r>
      <w:hyperlink w:history="0" r:id="rId38" w:tooltip="Постановление Правительства Республики Тыва от 18.05.2022 N 291 &quot;О внесении изменений в Положение о Министерстве образования Республики Тыва&quot; {КонсультантПлюс}">
        <w:r>
          <w:rPr>
            <w:sz w:val="20"/>
            <w:color w:val="0000ff"/>
          </w:rPr>
          <w:t xml:space="preserve">Постановления</w:t>
        </w:r>
      </w:hyperlink>
      <w:r>
        <w:rPr>
          <w:sz w:val="20"/>
        </w:rPr>
        <w:t xml:space="preserve"> Правительства РТ от 18.05.2022 N 291)</w:t>
      </w:r>
    </w:p>
    <w:p>
      <w:pPr>
        <w:pStyle w:val="0"/>
        <w:jc w:val="both"/>
      </w:pPr>
      <w:r>
        <w:rPr>
          <w:sz w:val="20"/>
        </w:rPr>
      </w:r>
    </w:p>
    <w:p>
      <w:pPr>
        <w:pStyle w:val="2"/>
        <w:outlineLvl w:val="1"/>
        <w:jc w:val="center"/>
      </w:pPr>
      <w:r>
        <w:rPr>
          <w:sz w:val="20"/>
        </w:rPr>
        <w:t xml:space="preserve">III. Полномочия</w:t>
      </w:r>
    </w:p>
    <w:p>
      <w:pPr>
        <w:pStyle w:val="0"/>
        <w:jc w:val="center"/>
      </w:pPr>
      <w:r>
        <w:rPr>
          <w:sz w:val="20"/>
        </w:rPr>
        <w:t xml:space="preserve">(в ред. </w:t>
      </w:r>
      <w:hyperlink w:history="0" r:id="rId39" w:tooltip="Постановление Правительства Республики Тыва от 18.05.2022 N 291 &quot;О внесении изменений в Положение о Министерстве образования Республики Тыва&quot; {КонсультантПлюс}">
        <w:r>
          <w:rPr>
            <w:sz w:val="20"/>
            <w:color w:val="0000ff"/>
          </w:rPr>
          <w:t xml:space="preserve">Постановления</w:t>
        </w:r>
      </w:hyperlink>
      <w:r>
        <w:rPr>
          <w:sz w:val="20"/>
        </w:rPr>
        <w:t xml:space="preserve"> Правительства РТ от 18.05.2022 N 291)</w:t>
      </w:r>
    </w:p>
    <w:p>
      <w:pPr>
        <w:pStyle w:val="0"/>
        <w:jc w:val="both"/>
      </w:pPr>
      <w:r>
        <w:rPr>
          <w:sz w:val="20"/>
        </w:rPr>
      </w:r>
    </w:p>
    <w:p>
      <w:pPr>
        <w:pStyle w:val="0"/>
        <w:ind w:firstLine="540"/>
        <w:jc w:val="both"/>
      </w:pPr>
      <w:r>
        <w:rPr>
          <w:sz w:val="20"/>
        </w:rPr>
        <w:t xml:space="preserve">8. Министерство:</w:t>
      </w:r>
    </w:p>
    <w:p>
      <w:pPr>
        <w:pStyle w:val="0"/>
        <w:spacing w:before="200" w:line-rule="auto"/>
        <w:ind w:firstLine="540"/>
        <w:jc w:val="both"/>
      </w:pPr>
      <w:r>
        <w:rPr>
          <w:sz w:val="20"/>
        </w:rPr>
        <w:t xml:space="preserve">1) вносит в Правительство Республики Тыва проекты законов Республики Тыва, нормативных правовых актов Главы Республики Тыва и Правительства Республики Тыва и другие документы, по которым требуется решение Правительства Республики Тыва, по вопросам, относящимся к установленной сфере ведения Министерства и к сфере ведения подведомственных ему организаций;</w:t>
      </w:r>
    </w:p>
    <w:p>
      <w:pPr>
        <w:pStyle w:val="0"/>
        <w:spacing w:before="200" w:line-rule="auto"/>
        <w:ind w:firstLine="540"/>
        <w:jc w:val="both"/>
      </w:pPr>
      <w:r>
        <w:rPr>
          <w:sz w:val="20"/>
        </w:rPr>
        <w:t xml:space="preserve">2)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поставку товаров, выполнение работ, оказание услуг для обеспечения нужд Министерства;</w:t>
      </w:r>
    </w:p>
    <w:p>
      <w:pPr>
        <w:pStyle w:val="0"/>
        <w:spacing w:before="200" w:line-rule="auto"/>
        <w:ind w:firstLine="540"/>
        <w:jc w:val="both"/>
      </w:pPr>
      <w:r>
        <w:rPr>
          <w:sz w:val="20"/>
        </w:rPr>
        <w:t xml:space="preserve">3) обобщает практику применения законодательства Российской Федерации и законодательства Республики Тыва, готовит предложения по совершенствованию законодательства Российской Федерации и законодательства Республики Тыва в установленной сфере деятельности;</w:t>
      </w:r>
    </w:p>
    <w:p>
      <w:pPr>
        <w:pStyle w:val="0"/>
        <w:spacing w:before="200" w:line-rule="auto"/>
        <w:ind w:firstLine="540"/>
        <w:jc w:val="both"/>
      </w:pPr>
      <w:r>
        <w:rPr>
          <w:sz w:val="20"/>
        </w:rPr>
        <w:t xml:space="preserve">4) осуществляет полномочия по созданию, реорганизации, ликвидации образовательных организаций Республики Тыва, функции и полномочия учредителей образовательных организаций Республики Тыва;</w:t>
      </w:r>
    </w:p>
    <w:p>
      <w:pPr>
        <w:pStyle w:val="0"/>
        <w:spacing w:before="200" w:line-rule="auto"/>
        <w:ind w:firstLine="540"/>
        <w:jc w:val="both"/>
      </w:pPr>
      <w:r>
        <w:rPr>
          <w:sz w:val="20"/>
        </w:rPr>
        <w:t xml:space="preserve">5) осуществляет функции главного распорядителя и получателя средств республиканского бюджета, предусмотренных на содержание Министерства и его подведомственных организаций и реализацию возложенных на него функций;</w:t>
      </w:r>
    </w:p>
    <w:p>
      <w:pPr>
        <w:pStyle w:val="0"/>
        <w:spacing w:before="200" w:line-rule="auto"/>
        <w:ind w:firstLine="540"/>
        <w:jc w:val="both"/>
      </w:pPr>
      <w:r>
        <w:rPr>
          <w:sz w:val="20"/>
        </w:rPr>
        <w:t xml:space="preserve">6) определяет для образовательных организаций профессионального образования, находящихся в ведении Министерства, контрольные цифры приема граждан, обучающихся за счет средств республиканского бюджета, а также квоты по целевому приему;</w:t>
      </w:r>
    </w:p>
    <w:p>
      <w:pPr>
        <w:pStyle w:val="0"/>
        <w:spacing w:before="200" w:line-rule="auto"/>
        <w:ind w:firstLine="540"/>
        <w:jc w:val="both"/>
      </w:pPr>
      <w:r>
        <w:rPr>
          <w:sz w:val="20"/>
        </w:rPr>
        <w:t xml:space="preserve">7) организует обеспечение муниципальных образовательных организаций и образовательных организаций Республики Тыва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spacing w:before="200" w:line-rule="auto"/>
        <w:ind w:firstLine="540"/>
        <w:jc w:val="both"/>
      </w:pPr>
      <w:r>
        <w:rPr>
          <w:sz w:val="20"/>
        </w:rPr>
        <w:t xml:space="preserve">8) устанавливает порядок создания, реорганизации, ликвидации и финансового обеспечения образовательных организаций Республики Тыва в соответствии с федеральным законодательством;</w:t>
      </w:r>
    </w:p>
    <w:p>
      <w:pPr>
        <w:pStyle w:val="0"/>
        <w:spacing w:before="200" w:line-rule="auto"/>
        <w:ind w:firstLine="540"/>
        <w:jc w:val="both"/>
      </w:pPr>
      <w:r>
        <w:rPr>
          <w:sz w:val="20"/>
        </w:rPr>
        <w:t xml:space="preserve">9) устанавливает республиканские нормативы финансового обеспечения образовательной деятельности;</w:t>
      </w:r>
    </w:p>
    <w:p>
      <w:pPr>
        <w:pStyle w:val="0"/>
        <w:spacing w:before="200" w:line-rule="auto"/>
        <w:ind w:firstLine="540"/>
        <w:jc w:val="both"/>
      </w:pPr>
      <w:r>
        <w:rPr>
          <w:sz w:val="20"/>
        </w:rPr>
        <w:t xml:space="preserve">10) вносит в Министерство финансов Республики Тыва предложения по финансовому обеспечению деятельности Министерства;</w:t>
      </w:r>
    </w:p>
    <w:p>
      <w:pPr>
        <w:pStyle w:val="0"/>
        <w:spacing w:before="200" w:line-rule="auto"/>
        <w:ind w:firstLine="540"/>
        <w:jc w:val="both"/>
      </w:pPr>
      <w:r>
        <w:rPr>
          <w:sz w:val="20"/>
        </w:rPr>
        <w:t xml:space="preserve">11) содействует в получении гражданами дошкольного, начального общего, основного общего и среднего общего образования в имеющих государственную аккредитацию негосударственных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Тыва и муниципальных образовательных организаций;</w:t>
      </w:r>
    </w:p>
    <w:p>
      <w:pPr>
        <w:pStyle w:val="0"/>
        <w:spacing w:before="200" w:line-rule="auto"/>
        <w:ind w:firstLine="540"/>
        <w:jc w:val="both"/>
      </w:pPr>
      <w:r>
        <w:rPr>
          <w:sz w:val="20"/>
        </w:rPr>
        <w:t xml:space="preserve">12)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pPr>
        <w:pStyle w:val="0"/>
        <w:spacing w:before="200" w:line-rule="auto"/>
        <w:ind w:firstLine="540"/>
        <w:jc w:val="both"/>
      </w:pPr>
      <w:r>
        <w:rPr>
          <w:sz w:val="20"/>
        </w:rPr>
        <w:t xml:space="preserve">13) представляет государственную статистическую отчетность по формам, сбор и обработка которых осуществляется федеральным органом, осуществляющим управление в сфере образования;</w:t>
      </w:r>
    </w:p>
    <w:p>
      <w:pPr>
        <w:pStyle w:val="0"/>
        <w:spacing w:before="200" w:line-rule="auto"/>
        <w:ind w:firstLine="540"/>
        <w:jc w:val="both"/>
      </w:pPr>
      <w:r>
        <w:rPr>
          <w:sz w:val="20"/>
        </w:rPr>
        <w:t xml:space="preserve">14) осуществляет поддержку в изучении в образовательных организациях национальных языков и иных предметов этнокультурной направленности;</w:t>
      </w:r>
    </w:p>
    <w:p>
      <w:pPr>
        <w:pStyle w:val="0"/>
        <w:spacing w:before="200" w:line-rule="auto"/>
        <w:ind w:firstLine="540"/>
        <w:jc w:val="both"/>
      </w:pPr>
      <w:r>
        <w:rPr>
          <w:sz w:val="20"/>
        </w:rPr>
        <w:t xml:space="preserve">15) осуществляет поддержку общественно значимых проектов, а также детей, достигших особых успехов в учебной, творческой, исследовательской, спортивной деятельности;</w:t>
      </w:r>
    </w:p>
    <w:p>
      <w:pPr>
        <w:pStyle w:val="0"/>
        <w:spacing w:before="200" w:line-rule="auto"/>
        <w:ind w:firstLine="540"/>
        <w:jc w:val="both"/>
      </w:pPr>
      <w:r>
        <w:rPr>
          <w:sz w:val="20"/>
        </w:rPr>
        <w:t xml:space="preserve">16) </w:t>
      </w:r>
      <w:r>
        <w:rPr>
          <w:sz w:val="20"/>
          <w:highlight w:val="green"/>
        </w:rPr>
        <w:t xml:space="preserve">принимает меры по развитию сети специальных учебно-воспитательных организаций открытого и закрытого типа органов управления образованием, а также других образовательных организаций, оказывающих педагогическую и иную помощь несовершеннолетним с ограниченными возможностями здоровья и (или) отклонениями в поведении;</w:t>
      </w:r>
    </w:p>
    <w:p>
      <w:pPr>
        <w:pStyle w:val="0"/>
        <w:spacing w:before="200" w:line-rule="auto"/>
        <w:ind w:firstLine="540"/>
        <w:jc w:val="both"/>
      </w:pPr>
      <w:r>
        <w:rPr>
          <w:sz w:val="20"/>
        </w:rPr>
        <w:t xml:space="preserve">17) осуществляет полномочия по организации и проведению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pPr>
        <w:pStyle w:val="0"/>
        <w:spacing w:before="200" w:line-rule="auto"/>
        <w:ind w:firstLine="540"/>
        <w:jc w:val="both"/>
      </w:pPr>
      <w:r>
        <w:rPr>
          <w:sz w:val="20"/>
        </w:rPr>
        <w:t xml:space="preserve">18) устанавливает порядок проведения оценки последствий принятия решения о реорганизации или ликвидации образовательной организации, находящейся в ведении Республики Тыва,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pPr>
        <w:pStyle w:val="0"/>
        <w:spacing w:before="200" w:line-rule="auto"/>
        <w:ind w:firstLine="540"/>
        <w:jc w:val="both"/>
      </w:pPr>
      <w:r>
        <w:rPr>
          <w:sz w:val="20"/>
        </w:rPr>
        <w:t xml:space="preserve">19) осуществляет государственную поддержку обучающихся государственных организаций, осуществляющих образовательную деятельность по образовательным программам высшего и среднего профессионального образования в виде оплаты за обучение за счет средств республиканского бюджета Республики Тыва;</w:t>
      </w:r>
    </w:p>
    <w:p>
      <w:pPr>
        <w:pStyle w:val="0"/>
        <w:spacing w:before="200" w:line-rule="auto"/>
        <w:ind w:firstLine="540"/>
        <w:jc w:val="both"/>
      </w:pPr>
      <w:r>
        <w:rPr>
          <w:sz w:val="20"/>
        </w:rPr>
        <w:t xml:space="preserve">20) ведет организационную работу по подбору и направлению детей во всероссийские детские центры;</w:t>
      </w:r>
    </w:p>
    <w:p>
      <w:pPr>
        <w:pStyle w:val="0"/>
        <w:spacing w:before="200" w:line-rule="auto"/>
        <w:ind w:firstLine="540"/>
        <w:jc w:val="both"/>
      </w:pPr>
      <w:r>
        <w:rPr>
          <w:sz w:val="20"/>
        </w:rPr>
        <w:t xml:space="preserve">21) осуществляет проверку финансово-хозяйственной деятельности и использования имущественного комплекса подведомственных государственных организаций и утверждение их экономических показателей;</w:t>
      </w:r>
    </w:p>
    <w:p>
      <w:pPr>
        <w:pStyle w:val="0"/>
        <w:spacing w:before="200" w:line-rule="auto"/>
        <w:ind w:firstLine="540"/>
        <w:jc w:val="both"/>
      </w:pPr>
      <w:r>
        <w:rPr>
          <w:sz w:val="20"/>
        </w:rPr>
        <w:t xml:space="preserve">22) проводит работу по развитию воспитания и дополнительного образования детей, организации физкультурного воспитания в процессе обучения и деятельности по профилактике негативных проявлений среди несовершеннолетних, нравственному, гражданскому и патриотическому воспитанию детей;</w:t>
      </w:r>
    </w:p>
    <w:p>
      <w:pPr>
        <w:pStyle w:val="0"/>
        <w:spacing w:before="200" w:line-rule="auto"/>
        <w:ind w:firstLine="540"/>
        <w:jc w:val="both"/>
      </w:pPr>
      <w:r>
        <w:rPr>
          <w:sz w:val="20"/>
        </w:rPr>
        <w:t xml:space="preserve">23) осуществляет контроль за целевым использованием органами местного самоуправления муниципальных образований Республики Тыва финансовых средств, предоставленных им для осуществления отдельных государственных полномочий Республики Тыва в области образования;</w:t>
      </w:r>
    </w:p>
    <w:p>
      <w:pPr>
        <w:pStyle w:val="0"/>
        <w:spacing w:before="200" w:line-rule="auto"/>
        <w:ind w:firstLine="540"/>
        <w:jc w:val="both"/>
      </w:pPr>
      <w:r>
        <w:rPr>
          <w:sz w:val="20"/>
        </w:rPr>
        <w:t xml:space="preserve">24) осуществляет функции по вопросам комплектования, хранения, учета и использования архивных документов, образовавшихся в процессе деятельности Министерства;</w:t>
      </w:r>
    </w:p>
    <w:p>
      <w:pPr>
        <w:pStyle w:val="0"/>
        <w:spacing w:before="200" w:line-rule="auto"/>
        <w:ind w:firstLine="540"/>
        <w:jc w:val="both"/>
      </w:pPr>
      <w:r>
        <w:rPr>
          <w:sz w:val="20"/>
        </w:rPr>
        <w:t xml:space="preserve">25) осуществляет полномочия по разработке и реализации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Республики Тыва;</w:t>
      </w:r>
    </w:p>
    <w:p>
      <w:pPr>
        <w:pStyle w:val="0"/>
        <w:spacing w:before="200" w:line-rule="auto"/>
        <w:ind w:firstLine="540"/>
        <w:jc w:val="both"/>
      </w:pPr>
      <w:r>
        <w:rPr>
          <w:sz w:val="20"/>
        </w:rPr>
        <w:t xml:space="preserve">26) осуществляет полномочия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143" w:tooltip="6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организациях для обучающихся, воспитанников с ограниченными возможностями здоровья, специальных учебно-воспитательных организациях открытого и закрытого типа, оздоровительных образовательных организациях санаторного типа для детей, нуждающихся в длительном лечении, образовательных о...">
        <w:r>
          <w:rPr>
            <w:sz w:val="20"/>
            <w:color w:val="0000ff"/>
          </w:rPr>
          <w:t xml:space="preserve">подпункте 62</w:t>
        </w:r>
      </w:hyperlink>
      <w:r>
        <w:rPr>
          <w:sz w:val="20"/>
        </w:rPr>
        <w:t xml:space="preserve"> настоящего пункта;</w:t>
      </w:r>
    </w:p>
    <w:p>
      <w:pPr>
        <w:pStyle w:val="0"/>
        <w:spacing w:before="200" w:line-rule="auto"/>
        <w:ind w:firstLine="540"/>
        <w:jc w:val="both"/>
      </w:pPr>
      <w:r>
        <w:rPr>
          <w:sz w:val="20"/>
        </w:rPr>
        <w:t xml:space="preserve">27) осуществляет мониторинг в системе образования на уровне Республики Тыва;</w:t>
      </w:r>
    </w:p>
    <w:p>
      <w:pPr>
        <w:pStyle w:val="0"/>
        <w:spacing w:before="200" w:line-rule="auto"/>
        <w:ind w:firstLine="540"/>
        <w:jc w:val="both"/>
      </w:pPr>
      <w:r>
        <w:rPr>
          <w:sz w:val="20"/>
        </w:rPr>
        <w:t xml:space="preserve">28)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порядке и на условиях, которые установлены федеральным законом;</w:t>
      </w:r>
    </w:p>
    <w:p>
      <w:pPr>
        <w:pStyle w:val="0"/>
        <w:spacing w:before="200" w:line-rule="auto"/>
        <w:ind w:firstLine="540"/>
        <w:jc w:val="both"/>
      </w:pPr>
      <w:r>
        <w:rPr>
          <w:sz w:val="20"/>
        </w:rPr>
        <w:t xml:space="preserve">29)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pStyle w:val="0"/>
        <w:spacing w:before="200" w:line-rule="auto"/>
        <w:ind w:firstLine="540"/>
        <w:jc w:val="both"/>
      </w:pPr>
      <w:r>
        <w:rPr>
          <w:sz w:val="20"/>
        </w:rPr>
        <w:t xml:space="preserve">30) осуществляет проектную деятельность в сфере образования;</w:t>
      </w:r>
    </w:p>
    <w:p>
      <w:pPr>
        <w:pStyle w:val="0"/>
        <w:spacing w:before="200" w:line-rule="auto"/>
        <w:ind w:firstLine="540"/>
        <w:jc w:val="both"/>
      </w:pPr>
      <w:r>
        <w:rPr>
          <w:sz w:val="20"/>
        </w:rPr>
        <w:t xml:space="preserve">31) участвует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Республики Тыва,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spacing w:before="200" w:line-rule="auto"/>
        <w:ind w:firstLine="540"/>
        <w:jc w:val="both"/>
      </w:pPr>
      <w:r>
        <w:rPr>
          <w:sz w:val="20"/>
        </w:rPr>
        <w:t xml:space="preserve">32) организует обеспечение бесплатного предоставления в пользование на время получения образования учебников и учебных пособий, а также учебно-методических материалов, средств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за счет бюджетных ассигнований республиканского бюджета Республики Тыва;</w:t>
      </w:r>
    </w:p>
    <w:p>
      <w:pPr>
        <w:pStyle w:val="0"/>
        <w:spacing w:before="200" w:line-rule="auto"/>
        <w:ind w:firstLine="540"/>
        <w:jc w:val="both"/>
      </w:pPr>
      <w:r>
        <w:rPr>
          <w:sz w:val="20"/>
        </w:rPr>
        <w:t xml:space="preserve">33)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spacing w:before="200" w:line-rule="auto"/>
        <w:ind w:firstLine="540"/>
        <w:jc w:val="both"/>
      </w:pPr>
      <w:r>
        <w:rPr>
          <w:sz w:val="20"/>
        </w:rPr>
        <w:t xml:space="preserve">34) создает государственную экзаменационную комиссию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w:t>
      </w:r>
    </w:p>
    <w:p>
      <w:pPr>
        <w:pStyle w:val="0"/>
        <w:spacing w:before="200" w:line-rule="auto"/>
        <w:ind w:firstLine="540"/>
        <w:jc w:val="both"/>
      </w:pPr>
      <w:r>
        <w:rPr>
          <w:sz w:val="20"/>
        </w:rPr>
        <w:t xml:space="preserve">35) создает учебно-методические объединения в системе образования, утверждает положения об их деятельности;</w:t>
      </w:r>
    </w:p>
    <w:p>
      <w:pPr>
        <w:pStyle w:val="0"/>
        <w:spacing w:before="200" w:line-rule="auto"/>
        <w:ind w:firstLine="540"/>
        <w:jc w:val="both"/>
      </w:pPr>
      <w:r>
        <w:rPr>
          <w:sz w:val="20"/>
        </w:rPr>
        <w:t xml:space="preserve">36) организует получение дополнительного профессионального образования педагогическими работниками государственных и муниципальных образовательных организаций Республики Тыва;</w:t>
      </w:r>
    </w:p>
    <w:p>
      <w:pPr>
        <w:pStyle w:val="0"/>
        <w:spacing w:before="200" w:line-rule="auto"/>
        <w:ind w:firstLine="540"/>
        <w:jc w:val="both"/>
      </w:pPr>
      <w:r>
        <w:rPr>
          <w:sz w:val="20"/>
        </w:rPr>
        <w:t xml:space="preserve">37) определяет порядок регламентации и оформления отношений государственной и муниципальной образовательных организаций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pPr>
        <w:pStyle w:val="0"/>
        <w:spacing w:before="200" w:line-rule="auto"/>
        <w:ind w:firstLine="540"/>
        <w:jc w:val="both"/>
      </w:pPr>
      <w:r>
        <w:rPr>
          <w:sz w:val="20"/>
        </w:rPr>
        <w:t xml:space="preserve">38) определяет случаи и порядок обеспечения питанием обучающихся за счет бюджетных ассигнований республиканского бюджета Республики Тыва;</w:t>
      </w:r>
    </w:p>
    <w:p>
      <w:pPr>
        <w:pStyle w:val="0"/>
        <w:spacing w:before="200" w:line-rule="auto"/>
        <w:ind w:firstLine="540"/>
        <w:jc w:val="both"/>
      </w:pPr>
      <w:r>
        <w:rPr>
          <w:sz w:val="20"/>
        </w:rPr>
        <w:t xml:space="preserve">39) согласует создание филиалов государственных образовательных организаций, находящихся в ведении Республики Тыва;</w:t>
      </w:r>
    </w:p>
    <w:p>
      <w:pPr>
        <w:pStyle w:val="0"/>
        <w:spacing w:before="200" w:line-rule="auto"/>
        <w:ind w:firstLine="540"/>
        <w:jc w:val="both"/>
      </w:pPr>
      <w:r>
        <w:rPr>
          <w:sz w:val="20"/>
        </w:rPr>
        <w:t xml:space="preserve">40) 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социального развития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41) обеспечивает условия для беспрепятственного доступа инвалидов (включая инвалидов, использующих кресла-коляски) к объектам образования и получения инвалидами по слуху услуг по переводу с использованием русского жестового языка в данных объектах;</w:t>
      </w:r>
    </w:p>
    <w:p>
      <w:pPr>
        <w:pStyle w:val="0"/>
        <w:spacing w:before="200" w:line-rule="auto"/>
        <w:ind w:firstLine="540"/>
        <w:jc w:val="both"/>
      </w:pPr>
      <w:r>
        <w:rPr>
          <w:sz w:val="20"/>
        </w:rPr>
        <w:t xml:space="preserve">42) реализует государственную политику в сфере организации отдыха и оздоровления детей на территории Республики Тыва, включая обеспечение безопасности их жизни и здоровья;</w:t>
      </w:r>
    </w:p>
    <w:p>
      <w:pPr>
        <w:pStyle w:val="0"/>
        <w:spacing w:before="200" w:line-rule="auto"/>
        <w:ind w:firstLine="540"/>
        <w:jc w:val="both"/>
      </w:pPr>
      <w:r>
        <w:rPr>
          <w:sz w:val="20"/>
        </w:rPr>
        <w:t xml:space="preserve">43) </w:t>
      </w:r>
      <w:r>
        <w:rPr>
          <w:sz w:val="20"/>
          <w:highlight w:val="green"/>
        </w:rPr>
        <w:t xml:space="preserve">осуществляет региональный государственный контроль за соблюдением требований законодательства Российской Федерации в сфере организации отдыха и оздоровления детей;</w:t>
      </w:r>
    </w:p>
    <w:p>
      <w:pPr>
        <w:pStyle w:val="0"/>
        <w:spacing w:before="200" w:line-rule="auto"/>
        <w:ind w:firstLine="540"/>
        <w:jc w:val="both"/>
      </w:pPr>
      <w:r>
        <w:rPr>
          <w:sz w:val="20"/>
        </w:rPr>
        <w:t xml:space="preserve">44) содействует развитию сети оздоровительных детских лагерей с дневным пребыванием, профильных лагерей (смен), организуемых образовательными организациями, загородных детских оздоровительных лагерей;</w:t>
      </w:r>
    </w:p>
    <w:p>
      <w:pPr>
        <w:pStyle w:val="0"/>
        <w:spacing w:before="200" w:line-rule="auto"/>
        <w:ind w:firstLine="540"/>
        <w:jc w:val="both"/>
      </w:pPr>
      <w:r>
        <w:rPr>
          <w:sz w:val="20"/>
        </w:rPr>
        <w:t xml:space="preserve">45) формирует и ведет реестр организаций отдыха детей и их оздоровления;</w:t>
      </w:r>
    </w:p>
    <w:p>
      <w:pPr>
        <w:pStyle w:val="0"/>
        <w:spacing w:before="200" w:line-rule="auto"/>
        <w:ind w:firstLine="540"/>
        <w:jc w:val="both"/>
      </w:pPr>
      <w:r>
        <w:rPr>
          <w:sz w:val="20"/>
        </w:rPr>
        <w:t xml:space="preserve">46) формирует и реализует ежегодный заказ на подготовку кадров с высшим и средним профессиональным образованием для Республики Тыва;</w:t>
      </w:r>
    </w:p>
    <w:p>
      <w:pPr>
        <w:pStyle w:val="0"/>
        <w:spacing w:before="200" w:line-rule="auto"/>
        <w:ind w:firstLine="540"/>
        <w:jc w:val="both"/>
      </w:pPr>
      <w:r>
        <w:rPr>
          <w:sz w:val="20"/>
        </w:rPr>
        <w:t xml:space="preserve">47) в пределах своих полномочий противодействует терроризму и экстремизму;</w:t>
      </w:r>
    </w:p>
    <w:p>
      <w:pPr>
        <w:pStyle w:val="0"/>
        <w:spacing w:before="200" w:line-rule="auto"/>
        <w:ind w:firstLine="540"/>
        <w:jc w:val="both"/>
      </w:pPr>
      <w:r>
        <w:rPr>
          <w:sz w:val="20"/>
        </w:rPr>
        <w:t xml:space="preserve">48) осуществляет отдельные права и обязанности публичного партнера в соответствии с отраслевой принадлежностью объекта соглашения о государственно-частном партнерстве;</w:t>
      </w:r>
    </w:p>
    <w:p>
      <w:pPr>
        <w:pStyle w:val="0"/>
        <w:spacing w:before="200" w:line-rule="auto"/>
        <w:ind w:firstLine="540"/>
        <w:jc w:val="both"/>
      </w:pPr>
      <w:r>
        <w:rPr>
          <w:sz w:val="20"/>
        </w:rPr>
        <w:t xml:space="preserve">49) осуществляет полномочия государственного заказчика по строительству, реконструкции и капитальному ремонту зданий и сооружений образовательных организаций Республики Тыва в рамках выделенных бюджетных ассигнований;</w:t>
      </w:r>
    </w:p>
    <w:p>
      <w:pPr>
        <w:pStyle w:val="0"/>
        <w:spacing w:before="200" w:line-rule="auto"/>
        <w:ind w:firstLine="540"/>
        <w:jc w:val="both"/>
      </w:pPr>
      <w:r>
        <w:rPr>
          <w:sz w:val="20"/>
        </w:rPr>
        <w:t xml:space="preserve">50) осуществляет деятельность по опеке и попечительству несовершеннолетних лиц, выступает организатором в сфере постинтернатного патроната выпускников интернатных учреждений;</w:t>
      </w:r>
    </w:p>
    <w:p>
      <w:pPr>
        <w:pStyle w:val="0"/>
        <w:spacing w:before="200" w:line-rule="auto"/>
        <w:ind w:firstLine="540"/>
        <w:jc w:val="both"/>
      </w:pPr>
      <w:r>
        <w:rPr>
          <w:sz w:val="20"/>
        </w:rPr>
        <w:t xml:space="preserve">51) предоставляет в установленном порядке жилые помещения, предназначенные для проживания в них детей-сирот и детей, оставшихся без попечения родителей, лиц из числа детей-сирот и детей, оставшихся без попечения родителей, входящие в состав специализированного жилищного фонда;</w:t>
      </w:r>
    </w:p>
    <w:p>
      <w:pPr>
        <w:pStyle w:val="0"/>
        <w:spacing w:before="200" w:line-rule="auto"/>
        <w:ind w:firstLine="540"/>
        <w:jc w:val="both"/>
      </w:pPr>
      <w:r>
        <w:rPr>
          <w:sz w:val="20"/>
        </w:rPr>
        <w:t xml:space="preserve">52) формирует список детей-сирот и детей, оставшихся без попечения родителей, лиц из их числа, которые подлежат обеспечению жилыми помещениями на территории Республики Тыва;</w:t>
      </w:r>
    </w:p>
    <w:p>
      <w:pPr>
        <w:pStyle w:val="0"/>
        <w:spacing w:before="200" w:line-rule="auto"/>
        <w:ind w:firstLine="540"/>
        <w:jc w:val="both"/>
      </w:pPr>
      <w:r>
        <w:rPr>
          <w:sz w:val="20"/>
        </w:rPr>
        <w:t xml:space="preserve">53) осуществляет деятельность по организации и контролю за предоставлением мер социальной поддержки гражданам, имеющим несовершеннолетних детей, детей-сирот и детей, оставшихся без попечения родителей;</w:t>
      </w:r>
    </w:p>
    <w:p>
      <w:pPr>
        <w:pStyle w:val="0"/>
        <w:spacing w:before="200" w:line-rule="auto"/>
        <w:ind w:firstLine="540"/>
        <w:jc w:val="both"/>
      </w:pPr>
      <w:r>
        <w:rPr>
          <w:sz w:val="20"/>
        </w:rPr>
        <w:t xml:space="preserve">54) осуществляет контроль за деятельностью специализированных учреждений, осуществляющих перевозку между субъектами Российской Федерации, а также в пределах территорий государств - участников Содружества Независимых Государств -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spacing w:before="200" w:line-rule="auto"/>
        <w:ind w:firstLine="540"/>
        <w:jc w:val="both"/>
      </w:pPr>
      <w:r>
        <w:rPr>
          <w:sz w:val="20"/>
        </w:rPr>
        <w:t xml:space="preserve">55) осуществляет контроль за пребыванием усыновленных детей в семьях, в том числе иностранных;</w:t>
      </w:r>
    </w:p>
    <w:p>
      <w:pPr>
        <w:pStyle w:val="0"/>
        <w:spacing w:before="200" w:line-rule="auto"/>
        <w:ind w:firstLine="540"/>
        <w:jc w:val="both"/>
      </w:pPr>
      <w:r>
        <w:rPr>
          <w:sz w:val="20"/>
        </w:rPr>
        <w:t xml:space="preserve">56) осуществляет контроль за соблюдением прав детей и законных интересов семьи и детей на территории Республики Тыва;</w:t>
      </w:r>
    </w:p>
    <w:p>
      <w:pPr>
        <w:pStyle w:val="0"/>
        <w:spacing w:before="200" w:line-rule="auto"/>
        <w:ind w:firstLine="540"/>
        <w:jc w:val="both"/>
      </w:pPr>
      <w:r>
        <w:rPr>
          <w:sz w:val="20"/>
        </w:rPr>
        <w:t xml:space="preserve">57) формирует и реализует государственную политику в области поддержки и стимулирования добровольческой (волонтерской) деятельности в Республике Тыва по вопросам оказания социальных услуг в стационарной форме социального обслуживания и социальных услуг в организациях для детей-сирот и детей, оставшихся без попечения родителей;</w:t>
      </w:r>
    </w:p>
    <w:p>
      <w:pPr>
        <w:pStyle w:val="0"/>
        <w:spacing w:before="200" w:line-rule="auto"/>
        <w:ind w:firstLine="540"/>
        <w:jc w:val="both"/>
      </w:pPr>
      <w:r>
        <w:rPr>
          <w:sz w:val="20"/>
        </w:rPr>
        <w:t xml:space="preserve">58) ведет учет:</w:t>
      </w:r>
    </w:p>
    <w:p>
      <w:pPr>
        <w:pStyle w:val="0"/>
        <w:spacing w:before="200" w:line-rule="auto"/>
        <w:ind w:firstLine="540"/>
        <w:jc w:val="both"/>
      </w:pPr>
      <w:r>
        <w:rPr>
          <w:sz w:val="20"/>
        </w:rPr>
        <w:t xml:space="preserve">детей, оставшихся без попечения родителей, лиц, желающих принять детей на воспитание в свои семьи, в соответствии с федеральным законодательством о формировании и об использовании государственного банка данных о детях, оставшихся без попечения родителей;</w:t>
      </w:r>
    </w:p>
    <w:p>
      <w:pPr>
        <w:pStyle w:val="0"/>
        <w:spacing w:before="200" w:line-rule="auto"/>
        <w:ind w:firstLine="540"/>
        <w:jc w:val="both"/>
      </w:pPr>
      <w:r>
        <w:rPr>
          <w:sz w:val="20"/>
        </w:rPr>
        <w:t xml:space="preserve">лиц и семей, желающих взять детей на воспитание;</w:t>
      </w:r>
    </w:p>
    <w:p>
      <w:pPr>
        <w:pStyle w:val="0"/>
        <w:spacing w:before="200" w:line-rule="auto"/>
        <w:ind w:firstLine="540"/>
        <w:jc w:val="both"/>
      </w:pPr>
      <w:r>
        <w:rPr>
          <w:sz w:val="20"/>
        </w:rPr>
        <w:t xml:space="preserve">59) принимает решение об устройстве детей-сирот и детей, оставшихся без попечения родителей, в образовательные организации для данных категорий детей, медицинские организации и организации социальной защиты населения;</w:t>
      </w:r>
    </w:p>
    <w:p>
      <w:pPr>
        <w:pStyle w:val="0"/>
        <w:spacing w:before="200" w:line-rule="auto"/>
        <w:ind w:firstLine="540"/>
        <w:jc w:val="both"/>
      </w:pPr>
      <w:r>
        <w:rPr>
          <w:sz w:val="20"/>
        </w:rPr>
        <w:t xml:space="preserve">60) создает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pPr>
        <w:pStyle w:val="0"/>
        <w:spacing w:before="200" w:line-rule="auto"/>
        <w:ind w:firstLine="540"/>
        <w:jc w:val="both"/>
      </w:pPr>
      <w:r>
        <w:rPr>
          <w:sz w:val="20"/>
        </w:rPr>
        <w:t xml:space="preserve">61) устанавливает форму и порядок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bookmarkStart w:id="143" w:name="P143"/>
    <w:bookmarkEnd w:id="143"/>
    <w:p>
      <w:pPr>
        <w:pStyle w:val="0"/>
        <w:spacing w:before="200" w:line-rule="auto"/>
        <w:ind w:firstLine="540"/>
        <w:jc w:val="both"/>
      </w:pPr>
      <w:r>
        <w:rPr>
          <w:sz w:val="20"/>
        </w:rPr>
        <w:t xml:space="preserve">62)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организациях для обучающихся, воспитанников с ограниченными возможностями здоровья, специальных учебно-воспитательных организациях открытого и закрытого типа, оздоровительных образовательных организациях санаторного типа для детей, нуждающихся в длительном лечении, образовательных организациях для детей, нуждающихся в психолого-педагогической и медико-социальной помощи (за исключением образования, получаемого в федеральных образовательных организациях, перечень которых утверждается Правительством Российской Федерации), в соответствии с нормативами, установленными Правительством Республики Тыва;</w:t>
      </w:r>
    </w:p>
    <w:p>
      <w:pPr>
        <w:pStyle w:val="0"/>
        <w:spacing w:before="200" w:line-rule="auto"/>
        <w:ind w:firstLine="540"/>
        <w:jc w:val="both"/>
      </w:pPr>
      <w:r>
        <w:rPr>
          <w:sz w:val="20"/>
        </w:rPr>
        <w:t xml:space="preserve">63) организует предоставление общего, среднего и дополнительного профессионального образования (за исключением образования, получаемого в федеральных образовательных организациях, перечень которых утверждается Правительством Российской Федерации) в государственных образовательных организациях Республики Тыва;</w:t>
      </w:r>
    </w:p>
    <w:p>
      <w:pPr>
        <w:pStyle w:val="0"/>
        <w:spacing w:before="200" w:line-rule="auto"/>
        <w:ind w:firstLine="540"/>
        <w:jc w:val="both"/>
      </w:pPr>
      <w:r>
        <w:rPr>
          <w:sz w:val="20"/>
        </w:rPr>
        <w:t xml:space="preserve">64) организует подготовку, переподготовку, повышение квалификации и проведение аттестации педагогических работников государственных образовательных организаций и муниципальных образовательных организаций Республики Тыва;</w:t>
      </w:r>
    </w:p>
    <w:p>
      <w:pPr>
        <w:pStyle w:val="0"/>
        <w:spacing w:before="200" w:line-rule="auto"/>
        <w:ind w:firstLine="540"/>
        <w:jc w:val="both"/>
      </w:pPr>
      <w:r>
        <w:rPr>
          <w:sz w:val="20"/>
        </w:rPr>
        <w:t xml:space="preserve">65) организует проведение в установленном порядке конкурсов и экспертиз научно-исследовательских и инновационных программ и проектов в сфере образования;</w:t>
      </w:r>
    </w:p>
    <w:p>
      <w:pPr>
        <w:pStyle w:val="0"/>
        <w:spacing w:before="200" w:line-rule="auto"/>
        <w:ind w:firstLine="540"/>
        <w:jc w:val="both"/>
      </w:pPr>
      <w:r>
        <w:rPr>
          <w:sz w:val="20"/>
        </w:rPr>
        <w:t xml:space="preserve">66) </w:t>
      </w:r>
      <w:r>
        <w:rPr>
          <w:sz w:val="20"/>
          <w:highlight w:val="yellow"/>
        </w:rPr>
        <w:t xml:space="preserve">организует профилактическую работу по предупреждению безнадзорности, беспризорности и правонарушений среди несовершеннолетних, противодействию распространению в подростковой среде наркотических и психотропных веществ;</w:t>
      </w:r>
    </w:p>
    <w:p>
      <w:pPr>
        <w:pStyle w:val="0"/>
        <w:spacing w:before="200" w:line-rule="auto"/>
        <w:ind w:firstLine="540"/>
        <w:jc w:val="both"/>
      </w:pPr>
      <w:r>
        <w:rPr>
          <w:sz w:val="20"/>
        </w:rPr>
        <w:t xml:space="preserve">67) организует работу с детьми и подростками, имеющими проблемы в развитии, нарушения коррекции развития и социальной адаптации для получения ими образования;</w:t>
      </w:r>
    </w:p>
    <w:p>
      <w:pPr>
        <w:pStyle w:val="0"/>
        <w:spacing w:before="200" w:line-rule="auto"/>
        <w:ind w:firstLine="540"/>
        <w:jc w:val="both"/>
      </w:pPr>
      <w:r>
        <w:rPr>
          <w:sz w:val="20"/>
        </w:rPr>
        <w:t xml:space="preserve">68) организует реализацию соглашений о предоставлении бюджету Республики Тыва финансовой помощи в виде государственных субсидий в рамках реализации приоритетного национального проекта "Образование", заключенных с федеральными органами исполнительной власти;</w:t>
      </w:r>
    </w:p>
    <w:p>
      <w:pPr>
        <w:pStyle w:val="0"/>
        <w:spacing w:before="200" w:line-rule="auto"/>
        <w:ind w:firstLine="540"/>
        <w:jc w:val="both"/>
      </w:pPr>
      <w:r>
        <w:rPr>
          <w:sz w:val="20"/>
        </w:rPr>
        <w:t xml:space="preserve">69) проводит экспертизу и подготовку заключений по проектам государственных программ Республики Тыва, межотраслевых научно-технических и инновационных программ в сфере образования;</w:t>
      </w:r>
    </w:p>
    <w:p>
      <w:pPr>
        <w:pStyle w:val="0"/>
        <w:spacing w:before="200" w:line-rule="auto"/>
        <w:ind w:firstLine="540"/>
        <w:jc w:val="both"/>
      </w:pPr>
      <w:r>
        <w:rPr>
          <w:sz w:val="20"/>
        </w:rPr>
        <w:t xml:space="preserve">70) в соответствии с законодательствами Российской Федерации и Республики Тыва организует антикоррупционное образование на базе образовательных организаций, находящихся в ведении Республики Тыва;</w:t>
      </w:r>
    </w:p>
    <w:p>
      <w:pPr>
        <w:pStyle w:val="0"/>
        <w:spacing w:before="200" w:line-rule="auto"/>
        <w:ind w:firstLine="540"/>
        <w:jc w:val="both"/>
      </w:pPr>
      <w:r>
        <w:rPr>
          <w:sz w:val="20"/>
        </w:rPr>
        <w:t xml:space="preserve">71)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pPr>
        <w:pStyle w:val="0"/>
        <w:spacing w:before="200" w:line-rule="auto"/>
        <w:ind w:firstLine="540"/>
        <w:jc w:val="both"/>
      </w:pPr>
      <w:r>
        <w:rPr>
          <w:sz w:val="20"/>
        </w:rPr>
        <w:t xml:space="preserve">72) организует работу по разработке перечня мероприятий по психолого-педагогической реабилитации и абилитации инвалида (ребенка-инвалида) в целях реализации индивидуальной программы реабилитации и абилитации инвалида (ребенка-инвалида) и представляет в установленном порядке сведения о выполнении указанных мероприятий;</w:t>
      </w:r>
    </w:p>
    <w:p>
      <w:pPr>
        <w:pStyle w:val="0"/>
        <w:spacing w:before="200" w:line-rule="auto"/>
        <w:ind w:firstLine="540"/>
        <w:jc w:val="both"/>
      </w:pPr>
      <w:r>
        <w:rPr>
          <w:sz w:val="20"/>
        </w:rPr>
        <w:t xml:space="preserve">73) обеспечивает бланками документов государственного образца об уровне образования и (или) квалификации образовательных организаций (за исключением федеральных образовательных организаций и образовательных организаций высшего и послевузовского профессионального образования), имеющих государственную аккредитацию;</w:t>
      </w:r>
    </w:p>
    <w:p>
      <w:pPr>
        <w:pStyle w:val="0"/>
        <w:spacing w:before="200" w:line-rule="auto"/>
        <w:ind w:firstLine="540"/>
        <w:jc w:val="both"/>
      </w:pPr>
      <w:r>
        <w:rPr>
          <w:sz w:val="20"/>
        </w:rPr>
        <w:t xml:space="preserve">74) обеспечивает государственные гарантии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путем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пособия, технические средства обучения, игры и игрушки,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законом Республики Тыва;</w:t>
      </w:r>
    </w:p>
    <w:p>
      <w:pPr>
        <w:pStyle w:val="0"/>
        <w:spacing w:before="200" w:line-rule="auto"/>
        <w:ind w:firstLine="540"/>
        <w:jc w:val="both"/>
      </w:pPr>
      <w:r>
        <w:rPr>
          <w:sz w:val="20"/>
        </w:rPr>
        <w:t xml:space="preserve">75) обеспечивает проведение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числе в форме единого государственного экзамена (включая подготовку лиц, привлекаемых к проведению единого государственного экзамена, организацию формирования и ведения региональных информационных систем, хранение, использование и уничтожение экзаменационных материалов и свидетельств о результатах единого государственного экзамена, обработку и проверку экзаменационных работ участников единого государственного экзамена, а также ознакомление участников единого государственного экзамена с его результатами и аккредитацию общественных наблюдателей);</w:t>
      </w:r>
    </w:p>
    <w:p>
      <w:pPr>
        <w:pStyle w:val="0"/>
        <w:spacing w:before="200" w:line-rule="auto"/>
        <w:ind w:firstLine="540"/>
        <w:jc w:val="both"/>
      </w:pPr>
      <w:r>
        <w:rPr>
          <w:sz w:val="20"/>
        </w:rPr>
        <w:t xml:space="preserve">76) в пределах своей компетенции обеспечивает защиту сведений, составляющих государственную тайну;</w:t>
      </w:r>
    </w:p>
    <w:p>
      <w:pPr>
        <w:pStyle w:val="0"/>
        <w:spacing w:before="200" w:line-rule="auto"/>
        <w:ind w:firstLine="540"/>
        <w:jc w:val="both"/>
      </w:pPr>
      <w:r>
        <w:rPr>
          <w:sz w:val="20"/>
        </w:rPr>
        <w:t xml:space="preserve">77) при реализации своих полномочий обеспечивает приоритет целей и задач по развитию конкуренции на товарных рынках в установленной сфере деятельности;</w:t>
      </w:r>
    </w:p>
    <w:p>
      <w:pPr>
        <w:pStyle w:val="0"/>
        <w:spacing w:before="200" w:line-rule="auto"/>
        <w:ind w:firstLine="540"/>
        <w:jc w:val="both"/>
      </w:pPr>
      <w:r>
        <w:rPr>
          <w:sz w:val="20"/>
        </w:rPr>
        <w:t xml:space="preserve">78) организует и обеспечивает мобилизационную подготовку и мобилизацию Министерства, координирует и контролирует проведение учреждениями, которые находятся в сфере ведения Министерства, мероприятий по мобилизационной подготовке, а также осуществляет методическое обеспечение этих мероприятий;</w:t>
      </w:r>
    </w:p>
    <w:p>
      <w:pPr>
        <w:pStyle w:val="0"/>
        <w:jc w:val="both"/>
      </w:pPr>
      <w:r>
        <w:rPr>
          <w:sz w:val="20"/>
        </w:rPr>
        <w:t xml:space="preserve">(пп. 78 в ред. </w:t>
      </w:r>
      <w:hyperlink w:history="0" r:id="rId40" w:tooltip="Постановление Правительства Республики Тыва от 30.09.2022 N 619 &quot;О внесении изменения в пункт 8 Положения о Министерстве образования Республики Тыва&quot; {КонсультантПлюс}">
        <w:r>
          <w:rPr>
            <w:sz w:val="20"/>
            <w:color w:val="0000ff"/>
          </w:rPr>
          <w:t xml:space="preserve">Постановления</w:t>
        </w:r>
      </w:hyperlink>
      <w:r>
        <w:rPr>
          <w:sz w:val="20"/>
        </w:rPr>
        <w:t xml:space="preserve"> Правительства РТ от 30.09.2022 N 619)</w:t>
      </w:r>
    </w:p>
    <w:p>
      <w:pPr>
        <w:pStyle w:val="0"/>
        <w:spacing w:before="200" w:line-rule="auto"/>
        <w:ind w:firstLine="540"/>
        <w:jc w:val="both"/>
      </w:pPr>
      <w:r>
        <w:rPr>
          <w:sz w:val="20"/>
        </w:rPr>
        <w:t xml:space="preserve">79) участвует в пределах своей компетенции:</w:t>
      </w:r>
    </w:p>
    <w:p>
      <w:pPr>
        <w:pStyle w:val="0"/>
        <w:spacing w:before="200" w:line-rule="auto"/>
        <w:ind w:firstLine="540"/>
        <w:jc w:val="both"/>
      </w:pPr>
      <w:r>
        <w:rPr>
          <w:sz w:val="20"/>
        </w:rPr>
        <w:t xml:space="preserve">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(в части учета республиканских, национальных и этнокультурных особенностей);</w:t>
      </w:r>
    </w:p>
    <w:p>
      <w:pPr>
        <w:pStyle w:val="0"/>
        <w:spacing w:before="200" w:line-rule="auto"/>
        <w:ind w:firstLine="540"/>
        <w:jc w:val="both"/>
      </w:pPr>
      <w:r>
        <w:rPr>
          <w:sz w:val="20"/>
        </w:rPr>
        <w:t xml:space="preserve">в отборе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 в части издания учебных пособий по родному языку и родной литературе;</w:t>
      </w:r>
    </w:p>
    <w:p>
      <w:pPr>
        <w:pStyle w:val="0"/>
        <w:spacing w:before="200" w:line-rule="auto"/>
        <w:ind w:firstLine="540"/>
        <w:jc w:val="both"/>
      </w:pPr>
      <w:r>
        <w:rPr>
          <w:sz w:val="20"/>
        </w:rPr>
        <w:t xml:space="preserve">80) проводит комплексный анализ и прогнозирование тенденций развития образования;</w:t>
      </w:r>
    </w:p>
    <w:p>
      <w:pPr>
        <w:pStyle w:val="0"/>
        <w:spacing w:before="200" w:line-rule="auto"/>
        <w:ind w:firstLine="540"/>
        <w:jc w:val="both"/>
      </w:pPr>
      <w:r>
        <w:rPr>
          <w:sz w:val="20"/>
        </w:rPr>
        <w:t xml:space="preserve">81) участвует в разработке и реализации государственной социально-экономической политики в области образования;</w:t>
      </w:r>
    </w:p>
    <w:p>
      <w:pPr>
        <w:pStyle w:val="0"/>
        <w:spacing w:before="200" w:line-rule="auto"/>
        <w:ind w:firstLine="540"/>
        <w:jc w:val="both"/>
      </w:pPr>
      <w:r>
        <w:rPr>
          <w:sz w:val="20"/>
        </w:rPr>
        <w:t xml:space="preserve">82) разрабатывает предложения по совершенствованию законодательства Российской Федерации и законодательства Республики Тыва в области образования, установлению мер социальной поддержки обучающихся, воспитанников, работников организаций образования, находящихся в ведении Республики Тыва, и вносит их в установленном порядке в Правительство Республики Тыва, обеспечивает контроль за их реализацией;</w:t>
      </w:r>
    </w:p>
    <w:p>
      <w:pPr>
        <w:pStyle w:val="0"/>
        <w:spacing w:before="200" w:line-rule="auto"/>
        <w:ind w:firstLine="540"/>
        <w:jc w:val="both"/>
      </w:pPr>
      <w:r>
        <w:rPr>
          <w:sz w:val="20"/>
        </w:rPr>
        <w:t xml:space="preserve">83) организует информатизацию образования, включая координацию разработки и использования новых информационных технологий в образовательном процессе организаций, подведомственных Министерству, в том числе в целях создания системы дистанционного образования;</w:t>
      </w:r>
    </w:p>
    <w:p>
      <w:pPr>
        <w:pStyle w:val="0"/>
        <w:spacing w:before="200" w:line-rule="auto"/>
        <w:ind w:firstLine="540"/>
        <w:jc w:val="both"/>
      </w:pPr>
      <w:r>
        <w:rPr>
          <w:sz w:val="20"/>
        </w:rPr>
        <w:t xml:space="preserve">84) вырабатывает предложения об осуществлении грантовой, стипендиальной и организационной поддержки общественно значимых проектов, а также детей, подростков и студентов, достигших особых успехов в учебной, исследовательской, спортивной деятельности и в сфере искусства;</w:t>
      </w:r>
    </w:p>
    <w:p>
      <w:pPr>
        <w:pStyle w:val="0"/>
        <w:spacing w:before="200" w:line-rule="auto"/>
        <w:ind w:firstLine="540"/>
        <w:jc w:val="both"/>
      </w:pPr>
      <w:r>
        <w:rPr>
          <w:sz w:val="20"/>
        </w:rPr>
        <w:t xml:space="preserve">85) осуществляет научно-методическое обеспечение деятельности органов управления образованием по вопросам образовательной деятельности;</w:t>
      </w:r>
    </w:p>
    <w:p>
      <w:pPr>
        <w:pStyle w:val="0"/>
        <w:spacing w:before="200" w:line-rule="auto"/>
        <w:ind w:firstLine="540"/>
        <w:jc w:val="both"/>
      </w:pPr>
      <w:r>
        <w:rPr>
          <w:sz w:val="20"/>
        </w:rPr>
        <w:t xml:space="preserve">86) организует проведение конференций, совещаний, выставок, конкурсов, фестивалей в сфере образования;</w:t>
      </w:r>
    </w:p>
    <w:p>
      <w:pPr>
        <w:pStyle w:val="0"/>
        <w:spacing w:before="200" w:line-rule="auto"/>
        <w:ind w:firstLine="540"/>
        <w:jc w:val="both"/>
      </w:pPr>
      <w:r>
        <w:rPr>
          <w:sz w:val="20"/>
        </w:rPr>
        <w:t xml:space="preserve">87) определяет приоритетные направления развития образования в Республике Тыва;</w:t>
      </w:r>
    </w:p>
    <w:p>
      <w:pPr>
        <w:pStyle w:val="0"/>
        <w:spacing w:before="200" w:line-rule="auto"/>
        <w:ind w:firstLine="540"/>
        <w:jc w:val="both"/>
      </w:pPr>
      <w:r>
        <w:rPr>
          <w:sz w:val="20"/>
        </w:rPr>
        <w:t xml:space="preserve">88) заключает соглашения и осуществляет контроль за исполнением соглашений о сотрудничестве между Правительством Республики Тыва и Российской академией образования, федеральным государственным образовательным учреждением высшего профессионального образования "Московский государственный университет имени М.В. Ломоносова";</w:t>
      </w:r>
    </w:p>
    <w:p>
      <w:pPr>
        <w:pStyle w:val="0"/>
        <w:spacing w:before="200" w:line-rule="auto"/>
        <w:ind w:firstLine="540"/>
        <w:jc w:val="both"/>
      </w:pPr>
      <w:r>
        <w:rPr>
          <w:sz w:val="20"/>
        </w:rPr>
        <w:t xml:space="preserve">89) содействует привлечению в образовательные организации Республики Тыва целевых средств федерального бюджета и внебюджетных фондов;</w:t>
      </w:r>
    </w:p>
    <w:p>
      <w:pPr>
        <w:pStyle w:val="0"/>
        <w:spacing w:before="200" w:line-rule="auto"/>
        <w:ind w:firstLine="540"/>
        <w:jc w:val="both"/>
      </w:pPr>
      <w:r>
        <w:rPr>
          <w:sz w:val="20"/>
        </w:rPr>
        <w:t xml:space="preserve">90) выступает учредителем в установленном порядке средства массовой информации для публикации нормативных правовых актов в установленной сфере деятельности, официальных объявлений, размещения других материалов по вопросам, отнесенным к компетенции Министерства образования Республики Тыва и подведомственных организаций;</w:t>
      </w:r>
    </w:p>
    <w:p>
      <w:pPr>
        <w:pStyle w:val="0"/>
        <w:spacing w:before="200" w:line-rule="auto"/>
        <w:ind w:firstLine="540"/>
        <w:jc w:val="both"/>
      </w:pPr>
      <w:r>
        <w:rPr>
          <w:sz w:val="20"/>
        </w:rPr>
        <w:t xml:space="preserve">91) в пределах своей компетенции взаимодействует с:</w:t>
      </w:r>
    </w:p>
    <w:p>
      <w:pPr>
        <w:pStyle w:val="0"/>
        <w:spacing w:before="200" w:line-rule="auto"/>
        <w:ind w:firstLine="540"/>
        <w:jc w:val="both"/>
      </w:pPr>
      <w:r>
        <w:rPr>
          <w:sz w:val="20"/>
        </w:rPr>
        <w:t xml:space="preserve">Министерством экономического развития и промышленности Республики Тыва при управлении формированием ведомственных государственных информационных ресурсов Республики Тыва, целевой контрактной подготовке кадров для Республики Тыва с высшим и средним профессиональным образованием;</w:t>
      </w:r>
    </w:p>
    <w:p>
      <w:pPr>
        <w:pStyle w:val="0"/>
        <w:spacing w:before="200" w:line-rule="auto"/>
        <w:ind w:firstLine="540"/>
        <w:jc w:val="both"/>
      </w:pPr>
      <w:r>
        <w:rPr>
          <w:sz w:val="20"/>
        </w:rPr>
        <w:t xml:space="preserve">Министерством финансов Республики Тыва при осуществлении функций управления бюджетным процессом (бюджет Республики Тыва и государственные внебюджетные фонды) и регулирования межбюджетных отношений;</w:t>
      </w:r>
    </w:p>
    <w:p>
      <w:pPr>
        <w:pStyle w:val="0"/>
        <w:spacing w:before="200" w:line-rule="auto"/>
        <w:ind w:firstLine="540"/>
        <w:jc w:val="both"/>
      </w:pPr>
      <w:r>
        <w:rPr>
          <w:sz w:val="20"/>
        </w:rPr>
        <w:t xml:space="preserve">Министерством строительства Республики Тыва при осуществлении функции государственного заказчика по строительству, реконструкции и капитальному ремонту зданий и сооружений подведомственных организаций;</w:t>
      </w:r>
    </w:p>
    <w:p>
      <w:pPr>
        <w:pStyle w:val="0"/>
        <w:spacing w:before="200" w:line-rule="auto"/>
        <w:ind w:firstLine="540"/>
        <w:jc w:val="both"/>
      </w:pPr>
      <w:r>
        <w:rPr>
          <w:sz w:val="20"/>
        </w:rPr>
        <w:t xml:space="preserve">Министерством земельных и имущественных отношений Республики Тыва при осуществлении функций и полномочий учредителя подведомственных организаций при создании, реорганизации, изменении типа и ликвидации; управлении государственным имуществом, закрепленным за подведомственными организациями на праве оперативного управления; распоряжении государственным имуществом; утверждении уставов и положений подведомственных организаций;</w:t>
      </w:r>
    </w:p>
    <w:p>
      <w:pPr>
        <w:pStyle w:val="0"/>
        <w:spacing w:before="200" w:line-rule="auto"/>
        <w:ind w:firstLine="540"/>
        <w:jc w:val="both"/>
      </w:pPr>
      <w:r>
        <w:rPr>
          <w:sz w:val="20"/>
        </w:rPr>
        <w:t xml:space="preserve">Министерством спорта Республики Тыва при осуществлении функции управления физкультурно-оздоровительными и спортивно-массовыми мероприятиями, в том числе республиканскими и межмуниципальными, организации всероссийских и международных спортивных соревнований и учебно-тренировочных сборов;</w:t>
      </w:r>
    </w:p>
    <w:p>
      <w:pPr>
        <w:pStyle w:val="0"/>
        <w:spacing w:before="200" w:line-rule="auto"/>
        <w:ind w:firstLine="540"/>
        <w:jc w:val="both"/>
      </w:pPr>
      <w:r>
        <w:rPr>
          <w:sz w:val="20"/>
        </w:rPr>
        <w:t xml:space="preserve">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Тыва при осуществлении функций по управлению организацией и проведению мероприятий в области гражданской обороны; управлению в области предупреждения и ликвидации чрезвычайных ситуаций межмуниципального и регионального характеров, управлению обеспечением пожарной безопасности Республики Тыва;</w:t>
      </w:r>
    </w:p>
    <w:p>
      <w:pPr>
        <w:pStyle w:val="0"/>
        <w:spacing w:before="200" w:line-rule="auto"/>
        <w:ind w:firstLine="540"/>
        <w:jc w:val="both"/>
      </w:pPr>
      <w:r>
        <w:rPr>
          <w:sz w:val="20"/>
        </w:rPr>
        <w:t xml:space="preserve">Министерством цифрового развития Республики Тыва при осуществлении функции управления развитием государственных информационных систем Республики Тыва;</w:t>
      </w:r>
    </w:p>
    <w:p>
      <w:pPr>
        <w:pStyle w:val="0"/>
        <w:spacing w:before="200" w:line-rule="auto"/>
        <w:ind w:firstLine="540"/>
        <w:jc w:val="both"/>
      </w:pPr>
      <w:r>
        <w:rPr>
          <w:sz w:val="20"/>
        </w:rPr>
        <w:t xml:space="preserve">Министерством внутренних дел по Республике Тыва при осуществлении функции управления профилактикой безнадзорности и правонарушений несовершеннолетних;</w:t>
      </w:r>
    </w:p>
    <w:p>
      <w:pPr>
        <w:pStyle w:val="0"/>
        <w:spacing w:before="200" w:line-rule="auto"/>
        <w:ind w:firstLine="540"/>
        <w:jc w:val="both"/>
      </w:pPr>
      <w:r>
        <w:rPr>
          <w:sz w:val="20"/>
        </w:rPr>
        <w:t xml:space="preserve">Министерством здравоохранения Республики Тыва при осуществлении функций по контролю за выполнением действующего законодательства по охране жизни и укреплению здоровья обучающихся образовательных организаций; контролю за соблюдением условий и выполнением мероприятий, обеспечивающих охрану и укрепление здоровья детей и обучающихся; регулированию оплаты труда, охраны труда и трудовых отношений;</w:t>
      </w:r>
    </w:p>
    <w:p>
      <w:pPr>
        <w:pStyle w:val="0"/>
        <w:spacing w:before="200" w:line-rule="auto"/>
        <w:ind w:firstLine="540"/>
        <w:jc w:val="both"/>
      </w:pPr>
      <w:r>
        <w:rPr>
          <w:sz w:val="20"/>
        </w:rPr>
        <w:t xml:space="preserve">Министерством топлива и энергетики Республики Тыва при осуществлении функции управления энерго- и ресурсосбережением;</w:t>
      </w:r>
    </w:p>
    <w:p>
      <w:pPr>
        <w:pStyle w:val="0"/>
        <w:spacing w:before="200" w:line-rule="auto"/>
        <w:ind w:firstLine="540"/>
        <w:jc w:val="both"/>
      </w:pPr>
      <w:r>
        <w:rPr>
          <w:sz w:val="20"/>
        </w:rPr>
        <w:t xml:space="preserve">Министерством юстиции Республики Тыва при осуществлении функции координации и правового обеспечения нормотворческой деятельности (в том числе соответствия проектов нормативных правовых актов Республики Тыва федеральному законодательству и законодательству Республики Тыва);</w:t>
      </w:r>
    </w:p>
    <w:p>
      <w:pPr>
        <w:pStyle w:val="0"/>
        <w:spacing w:before="200" w:line-rule="auto"/>
        <w:ind w:firstLine="540"/>
        <w:jc w:val="both"/>
      </w:pPr>
      <w:r>
        <w:rPr>
          <w:sz w:val="20"/>
        </w:rPr>
        <w:t xml:space="preserve">Агентством по науке Республики Тыва, федеральным государственным бюджетным учреждением науки "Тувинский институт комплексного освоения природных ресурсов СО РАН", федеральным государственным бюджетным научным учреждением "Тувинский научно-исследовательский институт сельского хозяйства Россельхозакадемии", государственным бюджетным учреждением "Научно-исследовательский институт медико-социальных проблем и управления Республики Тыва", федеральным государственным бюджетным образовательным учреждением высшего образования "Тувинский государственный университет" и иными учреждениями и организациями, осуществляющими свою деятельность в области образования и науки;</w:t>
      </w:r>
    </w:p>
    <w:p>
      <w:pPr>
        <w:pStyle w:val="0"/>
        <w:spacing w:before="200" w:line-rule="auto"/>
        <w:ind w:firstLine="540"/>
        <w:jc w:val="both"/>
      </w:pPr>
      <w:r>
        <w:rPr>
          <w:sz w:val="20"/>
        </w:rPr>
        <w:t xml:space="preserve">профессиональными образовательными организациями, образовательными организациями высшего образования федерального значения, в том числе Тувинским государственным университетом, и зарубежных стран на основании заключенных соглашений и договоров по целевой контрактной подготовке кадров для Республики Тыва с высшим и средним профессиональным образованием;</w:t>
      </w:r>
    </w:p>
    <w:p>
      <w:pPr>
        <w:pStyle w:val="0"/>
        <w:spacing w:before="200" w:line-rule="auto"/>
        <w:ind w:firstLine="540"/>
        <w:jc w:val="both"/>
      </w:pPr>
      <w:r>
        <w:rPr>
          <w:sz w:val="20"/>
        </w:rPr>
        <w:t xml:space="preserve">иными органами исполнительной власти и организациями Республики Тыва на основании соглашений и договоров;</w:t>
      </w:r>
    </w:p>
    <w:p>
      <w:pPr>
        <w:pStyle w:val="0"/>
        <w:spacing w:before="200" w:line-rule="auto"/>
        <w:ind w:firstLine="540"/>
        <w:jc w:val="both"/>
      </w:pPr>
      <w:r>
        <w:rPr>
          <w:sz w:val="20"/>
        </w:rPr>
        <w:t xml:space="preserve">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pPr>
        <w:pStyle w:val="0"/>
        <w:spacing w:before="200" w:line-rule="auto"/>
        <w:ind w:firstLine="540"/>
        <w:jc w:val="both"/>
      </w:pPr>
      <w:r>
        <w:rPr>
          <w:sz w:val="20"/>
        </w:rPr>
        <w:t xml:space="preserve">92) согласовывает назначения должностных лиц исполнительно-распорядительных органов (местных администраций) муниципальных районов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(пп. 92 введен </w:t>
      </w:r>
      <w:hyperlink w:history="0" r:id="rId41"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93) контролирует соблюдение законодательства в области образования несовершеннолетних;</w:t>
      </w:r>
    </w:p>
    <w:p>
      <w:pPr>
        <w:pStyle w:val="0"/>
        <w:jc w:val="both"/>
      </w:pPr>
      <w:r>
        <w:rPr>
          <w:sz w:val="20"/>
        </w:rPr>
        <w:t xml:space="preserve">(пп. 93 введен </w:t>
      </w:r>
      <w:hyperlink w:history="0" r:id="rId42"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94) осуществляет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0"/>
        </w:rPr>
        <w:t xml:space="preserve">(пп. 94 введен </w:t>
      </w:r>
      <w:hyperlink w:history="0" r:id="rId43"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95) ведет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0"/>
        </w:rPr>
        <w:t xml:space="preserve">(пп. 95 введен </w:t>
      </w:r>
      <w:hyperlink w:history="0" r:id="rId44"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96) разрабатывает и внедряет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0"/>
        </w:rPr>
        <w:t xml:space="preserve">(пп. 96 введен </w:t>
      </w:r>
      <w:hyperlink w:history="0" r:id="rId45"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97)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w:t>
      </w:r>
    </w:p>
    <w:p>
      <w:pPr>
        <w:pStyle w:val="0"/>
        <w:jc w:val="both"/>
      </w:pPr>
      <w:r>
        <w:rPr>
          <w:sz w:val="20"/>
        </w:rPr>
        <w:t xml:space="preserve">(пп. 97 введен </w:t>
      </w:r>
      <w:hyperlink w:history="0" r:id="rId46"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98) осуществляет разработку и реализацию мероприятий по поддержке регионального отделения Общероссийского общественно-государственного движения детей и молодежи "Движение первых" Республики Тыва (далее соответственно - Движение, региональное отделение);</w:t>
      </w:r>
    </w:p>
    <w:p>
      <w:pPr>
        <w:pStyle w:val="0"/>
        <w:jc w:val="both"/>
      </w:pPr>
      <w:r>
        <w:rPr>
          <w:sz w:val="20"/>
        </w:rPr>
        <w:t xml:space="preserve">(пп. 98 введен </w:t>
      </w:r>
      <w:hyperlink w:history="0" r:id="rId47"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99) осуществляет оказание поддержки региональному отделению, в том числе в их взаимодействии с государственными и муниципальными учреждениями и иными организациями;</w:t>
      </w:r>
    </w:p>
    <w:p>
      <w:pPr>
        <w:pStyle w:val="0"/>
        <w:jc w:val="both"/>
      </w:pPr>
      <w:r>
        <w:rPr>
          <w:sz w:val="20"/>
        </w:rPr>
        <w:t xml:space="preserve">(пп. 99 введен </w:t>
      </w:r>
      <w:hyperlink w:history="0" r:id="rId48"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100) осуществляет методическое сопровождение органов местного самоуправления по вопросам содействия Движению, его региональным, местным и первичным отделениям;</w:t>
      </w:r>
    </w:p>
    <w:p>
      <w:pPr>
        <w:pStyle w:val="0"/>
        <w:jc w:val="both"/>
      </w:pPr>
      <w:r>
        <w:rPr>
          <w:sz w:val="20"/>
        </w:rPr>
        <w:t xml:space="preserve">(пп. 100 введен </w:t>
      </w:r>
      <w:hyperlink w:history="0" r:id="rId49"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101) осуществляет поддержку региональному отделению в иных формах в соответствии с законодательством Российской Федерации;</w:t>
      </w:r>
    </w:p>
    <w:p>
      <w:pPr>
        <w:pStyle w:val="0"/>
        <w:jc w:val="both"/>
      </w:pPr>
      <w:r>
        <w:rPr>
          <w:sz w:val="20"/>
        </w:rPr>
        <w:t xml:space="preserve">(пп. 101 введен </w:t>
      </w:r>
      <w:hyperlink w:history="0" r:id="rId50"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102) оказывает поддержку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
    <w:p>
      <w:pPr>
        <w:pStyle w:val="0"/>
        <w:jc w:val="both"/>
      </w:pPr>
      <w:r>
        <w:rPr>
          <w:sz w:val="20"/>
        </w:rPr>
        <w:t xml:space="preserve">(пп. 102 введен </w:t>
      </w:r>
      <w:hyperlink w:history="0" r:id="rId51"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103) согласовывает структуру подведомственных учреждений Министерства;</w:t>
      </w:r>
    </w:p>
    <w:p>
      <w:pPr>
        <w:pStyle w:val="0"/>
        <w:jc w:val="both"/>
      </w:pPr>
      <w:r>
        <w:rPr>
          <w:sz w:val="20"/>
        </w:rPr>
        <w:t xml:space="preserve">(пп. 103 введен </w:t>
      </w:r>
      <w:hyperlink w:history="0" r:id="rId52"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104) определяет кадровую политику, формирование кадрового резерва и подбор кадров для Министерства и руководителей подведомственных учреждений Министерства;</w:t>
      </w:r>
    </w:p>
    <w:p>
      <w:pPr>
        <w:pStyle w:val="0"/>
        <w:jc w:val="both"/>
      </w:pPr>
      <w:r>
        <w:rPr>
          <w:sz w:val="20"/>
        </w:rPr>
        <w:t xml:space="preserve">(пп. 104 введен </w:t>
      </w:r>
      <w:hyperlink w:history="0" r:id="rId53"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105) организует прохождение профессионального обучения и дополнительного профессионального образования работников Министерства и руководителей подведомственных государственных учреждений образования;</w:t>
      </w:r>
    </w:p>
    <w:p>
      <w:pPr>
        <w:pStyle w:val="0"/>
        <w:jc w:val="both"/>
      </w:pPr>
      <w:r>
        <w:rPr>
          <w:sz w:val="20"/>
        </w:rPr>
        <w:t xml:space="preserve">(пп. 105 введен </w:t>
      </w:r>
      <w:hyperlink w:history="0" r:id="rId54"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106) организует аттестацию руководителей подведомственных учреждений образования Республики Тыва.</w:t>
      </w:r>
    </w:p>
    <w:p>
      <w:pPr>
        <w:pStyle w:val="0"/>
        <w:jc w:val="both"/>
      </w:pPr>
      <w:r>
        <w:rPr>
          <w:sz w:val="20"/>
        </w:rPr>
        <w:t xml:space="preserve">(пп. 106 введен </w:t>
      </w:r>
      <w:hyperlink w:history="0" r:id="rId55"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8.1. Министерство в целях реализации полномочий в установленной сфере деятельности имеет право:</w:t>
      </w:r>
    </w:p>
    <w:p>
      <w:pPr>
        <w:pStyle w:val="0"/>
        <w:spacing w:before="200" w:line-rule="auto"/>
        <w:ind w:firstLine="540"/>
        <w:jc w:val="both"/>
      </w:pPr>
      <w:r>
        <w:rPr>
          <w:sz w:val="20"/>
        </w:rPr>
        <w:t xml:space="preserve">1) запрашивать и получать в установленном порядке необходимые материалы и сведения от органов государственной власти, органов местного самоуправления, а также предприятий, учреждений и организаций независимо от их организационно-правовых форм, необходимые для принятия решений по отнесенным к компетенции Министерства вопросам;</w:t>
      </w:r>
    </w:p>
    <w:p>
      <w:pPr>
        <w:pStyle w:val="0"/>
        <w:spacing w:before="200" w:line-rule="auto"/>
        <w:ind w:firstLine="540"/>
        <w:jc w:val="both"/>
      </w:pPr>
      <w:r>
        <w:rPr>
          <w:sz w:val="20"/>
        </w:rPr>
        <w:t xml:space="preserve">2) давать разъяснения юридическим и физическим лицам по вопросам сферы деятельности Министерства;</w:t>
      </w:r>
    </w:p>
    <w:p>
      <w:pPr>
        <w:pStyle w:val="0"/>
        <w:spacing w:before="200" w:line-rule="auto"/>
        <w:ind w:firstLine="540"/>
        <w:jc w:val="both"/>
      </w:pPr>
      <w:r>
        <w:rPr>
          <w:sz w:val="20"/>
        </w:rPr>
        <w:t xml:space="preserve">3) привлекать в установленном порядке для проработки вопросов, отнесенных к установленной сфере деятельности Министерства, научные и иные организации, ученых и специалистов;</w:t>
      </w:r>
    </w:p>
    <w:p>
      <w:pPr>
        <w:pStyle w:val="0"/>
        <w:spacing w:before="200" w:line-rule="auto"/>
        <w:ind w:firstLine="540"/>
        <w:jc w:val="both"/>
      </w:pPr>
      <w:r>
        <w:rPr>
          <w:sz w:val="20"/>
        </w:rPr>
        <w:t xml:space="preserve">4) создавать совещательные и координационные органы (советы, коллегии, комиссии, группы) в установленной сфере деятельности Министерства;</w:t>
      </w:r>
    </w:p>
    <w:p>
      <w:pPr>
        <w:pStyle w:val="0"/>
        <w:spacing w:before="200" w:line-rule="auto"/>
        <w:ind w:firstLine="540"/>
        <w:jc w:val="both"/>
      </w:pPr>
      <w:r>
        <w:rPr>
          <w:sz w:val="20"/>
        </w:rPr>
        <w:t xml:space="preserve">5) осуществлять контроль за деятельностью государственных учреждений Республики Тыва, подведомственных Министерству;</w:t>
      </w:r>
    </w:p>
    <w:p>
      <w:pPr>
        <w:pStyle w:val="0"/>
        <w:spacing w:before="200" w:line-rule="auto"/>
        <w:ind w:firstLine="540"/>
        <w:jc w:val="both"/>
      </w:pPr>
      <w:r>
        <w:rPr>
          <w:sz w:val="20"/>
        </w:rPr>
        <w:t xml:space="preserve">6) обращаться за научно-методической и информационной поддержкой в федеральный орган, осуществляющий управление в сфере образования;</w:t>
      </w:r>
    </w:p>
    <w:p>
      <w:pPr>
        <w:pStyle w:val="0"/>
        <w:spacing w:before="200" w:line-rule="auto"/>
        <w:ind w:firstLine="540"/>
        <w:jc w:val="both"/>
      </w:pPr>
      <w:r>
        <w:rPr>
          <w:sz w:val="20"/>
        </w:rPr>
        <w:t xml:space="preserve">7) издавать в пределах своей компетенции, в том числе совместно с другими органами исполнительной власти Республики Тыва, приказы, инструктивно-методические и иные акты, контролировать их исполнение и давать разъяснения по их применению;</w:t>
      </w:r>
    </w:p>
    <w:p>
      <w:pPr>
        <w:pStyle w:val="0"/>
        <w:spacing w:before="200" w:line-rule="auto"/>
        <w:ind w:firstLine="540"/>
        <w:jc w:val="both"/>
      </w:pPr>
      <w:r>
        <w:rPr>
          <w:sz w:val="20"/>
        </w:rPr>
        <w:t xml:space="preserve">8) представлять по поручению Главы Республики Тыва интересы Республики Тыва на федеральном уровне, в субъектах Российской Федерации, в иностранных государствах в части вопросов, входящих в компетенцию Министерства;</w:t>
      </w:r>
    </w:p>
    <w:p>
      <w:pPr>
        <w:pStyle w:val="0"/>
        <w:spacing w:before="200" w:line-rule="auto"/>
        <w:ind w:firstLine="540"/>
        <w:jc w:val="both"/>
      </w:pPr>
      <w:r>
        <w:rPr>
          <w:sz w:val="20"/>
        </w:rPr>
        <w:t xml:space="preserve">9) вносить в соответствующие органы государственной власти предложения по вопросам, относящимся к сфере деятельности Министерства, участвовать в установленном порядке при рассмотрении в органах государственной власти Республики Тыва вопросов, затрагивающих интересы Министерства;</w:t>
      </w:r>
    </w:p>
    <w:p>
      <w:pPr>
        <w:pStyle w:val="0"/>
        <w:spacing w:before="200" w:line-rule="auto"/>
        <w:ind w:firstLine="540"/>
        <w:jc w:val="both"/>
      </w:pPr>
      <w:r>
        <w:rPr>
          <w:sz w:val="20"/>
        </w:rPr>
        <w:t xml:space="preserve">10) проводить конференции, семинары, совещания по вопросам, относящимся к сфере деятельности Министерства, с привлечением руководителей и специалистов других органов исполнительной власти Республики Тыва, органов местного самоуправления муниципальных образований Республики Тыва, заинтересованных организаций;</w:t>
      </w:r>
    </w:p>
    <w:p>
      <w:pPr>
        <w:pStyle w:val="0"/>
        <w:spacing w:before="200" w:line-rule="auto"/>
        <w:ind w:firstLine="540"/>
        <w:jc w:val="both"/>
      </w:pPr>
      <w:r>
        <w:rPr>
          <w:sz w:val="20"/>
        </w:rPr>
        <w:t xml:space="preserve">11) учреждать ведомственные награды;</w:t>
      </w:r>
    </w:p>
    <w:p>
      <w:pPr>
        <w:pStyle w:val="0"/>
        <w:spacing w:before="200" w:line-rule="auto"/>
        <w:ind w:firstLine="540"/>
        <w:jc w:val="both"/>
      </w:pPr>
      <w:r>
        <w:rPr>
          <w:sz w:val="20"/>
        </w:rPr>
        <w:t xml:space="preserve">12) разрабатывать и утверждать в установленном порядке образцы служебных удостоверений государственных гражданских служащих и работников, замещающих должности, не относящихся к должностям государственной гражданской службы;</w:t>
      </w:r>
    </w:p>
    <w:p>
      <w:pPr>
        <w:pStyle w:val="0"/>
        <w:spacing w:before="200" w:line-rule="auto"/>
        <w:ind w:firstLine="540"/>
        <w:jc w:val="both"/>
      </w:pPr>
      <w:r>
        <w:rPr>
          <w:sz w:val="20"/>
        </w:rPr>
        <w:t xml:space="preserve">13) проводить выездные и документарные проверки за соблюдением законодательств Российской Федерации и Республики Тыва;</w:t>
      </w:r>
    </w:p>
    <w:p>
      <w:pPr>
        <w:pStyle w:val="0"/>
        <w:spacing w:before="200" w:line-rule="auto"/>
        <w:ind w:firstLine="540"/>
        <w:jc w:val="both"/>
      </w:pPr>
      <w:r>
        <w:rPr>
          <w:sz w:val="20"/>
        </w:rPr>
        <w:t xml:space="preserve">14) при осуществлении своей деятельности в установленном порядке взаимодействовать с правоохранительными органами.</w:t>
      </w:r>
    </w:p>
    <w:p>
      <w:pPr>
        <w:pStyle w:val="0"/>
        <w:spacing w:before="200" w:line-rule="auto"/>
        <w:ind w:firstLine="540"/>
        <w:jc w:val="both"/>
      </w:pPr>
      <w:r>
        <w:rPr>
          <w:sz w:val="20"/>
        </w:rPr>
        <w:t xml:space="preserve">8.2. Министерство осуществляет переданные в соответствии с Федеральным </w:t>
      </w:r>
      <w:hyperlink w:history="0" r:id="rId56" w:tooltip="Федеральный закон от 29.12.2012 N 273-ФЗ (ред. от 24.06.2023) &quot;Об образовании в Российской Федерации&quot; (с изм. и доп., вступ. в силу с 05.07.2023)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полномочия Российской Федерации в сфере образования:</w:t>
      </w:r>
    </w:p>
    <w:p>
      <w:pPr>
        <w:pStyle w:val="0"/>
        <w:spacing w:before="200" w:line-rule="auto"/>
        <w:ind w:firstLine="540"/>
        <w:jc w:val="both"/>
      </w:pPr>
      <w:r>
        <w:rPr>
          <w:sz w:val="20"/>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органов местного самоуправления, осуществляющих управление в сфере образования на соответствующей территории;</w:t>
      </w:r>
    </w:p>
    <w:p>
      <w:pPr>
        <w:pStyle w:val="0"/>
        <w:spacing w:before="200" w:line-rule="auto"/>
        <w:ind w:firstLine="540"/>
        <w:jc w:val="both"/>
      </w:pPr>
      <w:r>
        <w:rPr>
          <w:sz w:val="20"/>
        </w:rPr>
        <w:t xml:space="preserve">2) лицензирование образовательной деятельности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расположенных в других субъектах Российской Федерации филиалов указанных организаций;</w:t>
      </w:r>
    </w:p>
    <w:p>
      <w:pPr>
        <w:pStyle w:val="0"/>
        <w:spacing w:before="200" w:line-rule="auto"/>
        <w:ind w:firstLine="540"/>
        <w:jc w:val="both"/>
      </w:pPr>
      <w:r>
        <w:rPr>
          <w:sz w:val="20"/>
        </w:rPr>
        <w:t xml:space="preserve">3) государственную аккредитацию образовательной деятельности организаций, осуществляющих образовательную деятельность на территории Республики Тыва (за исключением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 а также расположенных в других субъектах Российской Федерации филиалов указанных организаций;</w:t>
      </w:r>
    </w:p>
    <w:p>
      <w:pPr>
        <w:pStyle w:val="0"/>
        <w:spacing w:before="200" w:line-rule="auto"/>
        <w:ind w:firstLine="540"/>
        <w:jc w:val="both"/>
      </w:pPr>
      <w:r>
        <w:rPr>
          <w:sz w:val="20"/>
        </w:rPr>
        <w:t xml:space="preserve">4) подтверждение документов об образовании и (или) о квалификации.</w:t>
      </w:r>
    </w:p>
    <w:p>
      <w:pPr>
        <w:pStyle w:val="0"/>
        <w:spacing w:before="200" w:line-rule="auto"/>
        <w:ind w:firstLine="540"/>
        <w:jc w:val="both"/>
      </w:pPr>
      <w:r>
        <w:rPr>
          <w:sz w:val="20"/>
        </w:rPr>
        <w:t xml:space="preserve">8.3. Осуществляя в соответствии с законодательством переданные полномочия Российской Федерации в сфере образования, Министерство реализует следующие функции:</w:t>
      </w:r>
    </w:p>
    <w:p>
      <w:pPr>
        <w:pStyle w:val="0"/>
        <w:spacing w:before="200" w:line-rule="auto"/>
        <w:ind w:firstLine="540"/>
        <w:jc w:val="both"/>
      </w:pPr>
      <w:r>
        <w:rPr>
          <w:sz w:val="20"/>
        </w:rPr>
        <w:t xml:space="preserve">1) внесение сведений о мероприятиях по государственному контролю (надзору) в сфере образования в государственную информационную систему государственного надзора в сфере образования;</w:t>
      </w:r>
    </w:p>
    <w:p>
      <w:pPr>
        <w:pStyle w:val="0"/>
        <w:spacing w:before="200" w:line-rule="auto"/>
        <w:ind w:firstLine="540"/>
        <w:jc w:val="both"/>
      </w:pPr>
      <w:r>
        <w:rPr>
          <w:sz w:val="20"/>
        </w:rPr>
        <w:t xml:space="preserve">2) осуществление лицензионного контроля, ведение реестра лицензий на осуществление образовательной деятельности;</w:t>
      </w:r>
    </w:p>
    <w:p>
      <w:pPr>
        <w:pStyle w:val="0"/>
        <w:spacing w:before="200" w:line-rule="auto"/>
        <w:ind w:firstLine="540"/>
        <w:jc w:val="both"/>
      </w:pPr>
      <w:r>
        <w:rPr>
          <w:sz w:val="20"/>
        </w:rPr>
        <w:t xml:space="preserve">3) внесение сведений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spacing w:before="200" w:line-rule="auto"/>
        <w:ind w:firstLine="540"/>
        <w:jc w:val="both"/>
      </w:pPr>
      <w:r>
        <w:rPr>
          <w:sz w:val="20"/>
        </w:rPr>
        <w:t xml:space="preserve">4) внесение сведений о проставленных апостилях на документах об образовании и (или) о квалификации, об ученых степенях, ученых званиях в федеральную информационную систему "Федеральный реестр апостилей, проставленных на документах об образовании и (или) о квалификации";</w:t>
      </w:r>
    </w:p>
    <w:p>
      <w:pPr>
        <w:pStyle w:val="0"/>
        <w:spacing w:before="200" w:line-rule="auto"/>
        <w:ind w:firstLine="540"/>
        <w:jc w:val="both"/>
      </w:pPr>
      <w:r>
        <w:rPr>
          <w:sz w:val="20"/>
        </w:rPr>
        <w:t xml:space="preserve">5) аккредитацию экспертов и экспертных организаций, аттестацию экспертов, ведение реестров экспертов и экспертных организаций с размещением на официальном сайте Министерства в информационно-телекоммуникационной сети "Интернет";</w:t>
      </w:r>
    </w:p>
    <w:p>
      <w:pPr>
        <w:pStyle w:val="0"/>
        <w:spacing w:before="200" w:line-rule="auto"/>
        <w:ind w:firstLine="540"/>
        <w:jc w:val="both"/>
      </w:pPr>
      <w:r>
        <w:rPr>
          <w:sz w:val="20"/>
        </w:rPr>
        <w:t xml:space="preserve">6) получателя средств из республиканского бюджета Республики Тыва, а также субвенций, выделяемых из федерального бюджета на исполнение переданных полномочий.</w:t>
      </w:r>
    </w:p>
    <w:p>
      <w:pPr>
        <w:pStyle w:val="0"/>
        <w:spacing w:before="200" w:line-rule="auto"/>
        <w:ind w:firstLine="540"/>
        <w:jc w:val="both"/>
      </w:pPr>
      <w:r>
        <w:rPr>
          <w:sz w:val="20"/>
        </w:rPr>
        <w:t xml:space="preserve">8.4. В целях реализации переданных Российской Федерацией полномочий в сфере образования Министерство имеет право:</w:t>
      </w:r>
    </w:p>
    <w:p>
      <w:pPr>
        <w:pStyle w:val="0"/>
        <w:spacing w:before="200" w:line-rule="auto"/>
        <w:ind w:firstLine="540"/>
        <w:jc w:val="both"/>
      </w:pPr>
      <w:r>
        <w:rPr>
          <w:sz w:val="20"/>
        </w:rPr>
        <w:t xml:space="preserve">1) принимать меры по пресечению и устранению нарушений законодательства Российской Федерации в сфере образования:</w:t>
      </w:r>
    </w:p>
    <w:p>
      <w:pPr>
        <w:pStyle w:val="0"/>
        <w:spacing w:before="200" w:line-rule="auto"/>
        <w:ind w:firstLine="540"/>
        <w:jc w:val="both"/>
      </w:pPr>
      <w:r>
        <w:rPr>
          <w:sz w:val="20"/>
        </w:rPr>
        <w:t xml:space="preserve">выдавать предписания, в том числе повторные, об устранении выявленных нарушений организациям, осуществляющим образовательную деятельность, и органам местного самоуправления и осуществлять контроль за их исполнением в установленном законодательством Российской Федерации порядке;</w:t>
      </w:r>
    </w:p>
    <w:p>
      <w:pPr>
        <w:pStyle w:val="0"/>
        <w:spacing w:before="200" w:line-rule="auto"/>
        <w:ind w:firstLine="540"/>
        <w:jc w:val="both"/>
      </w:pPr>
      <w:r>
        <w:rPr>
          <w:sz w:val="20"/>
        </w:rPr>
        <w:t xml:space="preserve">запрещать прием в организации, осуществляющие образовательную деятельность, полностью или частично;</w:t>
      </w:r>
    </w:p>
    <w:p>
      <w:pPr>
        <w:pStyle w:val="0"/>
        <w:spacing w:before="200" w:line-rule="auto"/>
        <w:ind w:firstLine="540"/>
        <w:jc w:val="both"/>
      </w:pPr>
      <w:r>
        <w:rPr>
          <w:sz w:val="20"/>
        </w:rPr>
        <w:t xml:space="preserve">возбуждать дела об административных правонарушениях в порядке, установленном </w:t>
      </w:r>
      <w:hyperlink w:history="0" r:id="rId57" w:tooltip="&quot;Кодекс Российской Федерации об административных правонарушениях&quot; от 30.12.2001 N 195-ФЗ (ред. от 24.06.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2) приостанавливать действие выданной лицензии на осуществление образовательной деятельности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и обращаться в суд с заявлением об аннулировании такой лицензии;</w:t>
      </w:r>
    </w:p>
    <w:p>
      <w:pPr>
        <w:pStyle w:val="0"/>
        <w:spacing w:before="200" w:line-rule="auto"/>
        <w:ind w:firstLine="540"/>
        <w:jc w:val="both"/>
      </w:pPr>
      <w:r>
        <w:rPr>
          <w:sz w:val="20"/>
        </w:rPr>
        <w:t xml:space="preserve">3) направлять предложение в орган местного самоуправления о рассмотрении вопроса об отстранении от должности руководителя органа местного самоуправления, осуществляющего управление в сфере образования;</w:t>
      </w:r>
    </w:p>
    <w:p>
      <w:pPr>
        <w:pStyle w:val="0"/>
        <w:spacing w:before="200" w:line-rule="auto"/>
        <w:ind w:firstLine="540"/>
        <w:jc w:val="both"/>
      </w:pPr>
      <w:r>
        <w:rPr>
          <w:sz w:val="20"/>
        </w:rPr>
        <w:t xml:space="preserve">4) приостанавливать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лишать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pPr>
        <w:pStyle w:val="0"/>
        <w:spacing w:before="200" w:line-rule="auto"/>
        <w:ind w:firstLine="540"/>
        <w:jc w:val="both"/>
      </w:pPr>
      <w:r>
        <w:rPr>
          <w:sz w:val="20"/>
        </w:rPr>
        <w:t xml:space="preserve">5) привлекать в установленном порядке к проведению мероприятий по контролю аттестованных экспертов;</w:t>
      </w:r>
    </w:p>
    <w:p>
      <w:pPr>
        <w:pStyle w:val="0"/>
        <w:spacing w:before="200" w:line-rule="auto"/>
        <w:ind w:firstLine="540"/>
        <w:jc w:val="both"/>
      </w:pPr>
      <w:r>
        <w:rPr>
          <w:sz w:val="20"/>
        </w:rPr>
        <w:t xml:space="preserve">6) утверждать:</w:t>
      </w:r>
    </w:p>
    <w:p>
      <w:pPr>
        <w:pStyle w:val="0"/>
        <w:spacing w:before="200" w:line-rule="auto"/>
        <w:ind w:firstLine="540"/>
        <w:jc w:val="both"/>
      </w:pPr>
      <w:r>
        <w:rPr>
          <w:sz w:val="20"/>
        </w:rPr>
        <w:t xml:space="preserve">формы процессуальных документов;</w:t>
      </w:r>
    </w:p>
    <w:p>
      <w:pPr>
        <w:pStyle w:val="0"/>
        <w:spacing w:before="200" w:line-rule="auto"/>
        <w:ind w:firstLine="540"/>
        <w:jc w:val="both"/>
      </w:pPr>
      <w:r>
        <w:rPr>
          <w:sz w:val="20"/>
        </w:rPr>
        <w:t xml:space="preserve">перечень должностных лиц, уполномоченных осуществлять государственный контроль (надзор) и составлять протоколы об административных правонарушениях;</w:t>
      </w:r>
    </w:p>
    <w:p>
      <w:pPr>
        <w:pStyle w:val="0"/>
        <w:spacing w:before="200" w:line-rule="auto"/>
        <w:ind w:firstLine="540"/>
        <w:jc w:val="both"/>
      </w:pPr>
      <w:r>
        <w:rPr>
          <w:sz w:val="20"/>
        </w:rPr>
        <w:t xml:space="preserve">7) разрабатывать и утверждать в установленном порядке образцы служебных удостоверений Министерства;</w:t>
      </w:r>
    </w:p>
    <w:p>
      <w:pPr>
        <w:pStyle w:val="0"/>
        <w:spacing w:before="200" w:line-rule="auto"/>
        <w:ind w:firstLine="540"/>
        <w:jc w:val="both"/>
      </w:pPr>
      <w:r>
        <w:rPr>
          <w:sz w:val="20"/>
        </w:rPr>
        <w:t xml:space="preserve">8) взаимодействовать с федеральными органами исполнительной власти и их территориальными органами, исполнительными органами государственной власти Республики Тыва, органами местного самоуправления, государственными внебюджетными фондами, иными государственными органами и организациями, гражданами по вопросам, входящим в компетенцию Министерства.</w:t>
      </w:r>
    </w:p>
    <w:p>
      <w:pPr>
        <w:pStyle w:val="0"/>
        <w:spacing w:before="200" w:line-rule="auto"/>
        <w:ind w:firstLine="540"/>
        <w:jc w:val="both"/>
      </w:pPr>
      <w:r>
        <w:rPr>
          <w:sz w:val="20"/>
        </w:rPr>
        <w:t xml:space="preserve">9. Министерство наряду с полномочиями, указанными в настоящем Положении, осуществляет иные полномочия в установленной сфере деятельности Министерства, если такие полномочия предусмотрены законодательством Российской Федерации и законодательством Республики Тыва.</w:t>
      </w:r>
    </w:p>
    <w:p>
      <w:pPr>
        <w:pStyle w:val="0"/>
        <w:jc w:val="both"/>
      </w:pPr>
      <w:r>
        <w:rPr>
          <w:sz w:val="20"/>
        </w:rPr>
      </w:r>
    </w:p>
    <w:p>
      <w:pPr>
        <w:pStyle w:val="2"/>
        <w:outlineLvl w:val="1"/>
        <w:jc w:val="center"/>
      </w:pPr>
      <w:r>
        <w:rPr>
          <w:sz w:val="20"/>
        </w:rPr>
        <w:t xml:space="preserve">IV. Организация деятельности</w:t>
      </w:r>
    </w:p>
    <w:p>
      <w:pPr>
        <w:pStyle w:val="0"/>
        <w:jc w:val="both"/>
      </w:pPr>
      <w:r>
        <w:rPr>
          <w:sz w:val="20"/>
        </w:rPr>
      </w:r>
    </w:p>
    <w:p>
      <w:pPr>
        <w:pStyle w:val="0"/>
        <w:ind w:firstLine="540"/>
        <w:jc w:val="both"/>
      </w:pPr>
      <w:r>
        <w:rPr>
          <w:sz w:val="20"/>
        </w:rPr>
        <w:t xml:space="preserve">10. Министерство возглавляет министр, назначаемый на должность и освобождаемый от должности Главой Республики Тыва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Министр несет персональную ответственность за выполнение возложенных на Министерство образования Республики Тыва полномочий.</w:t>
      </w:r>
    </w:p>
    <w:p>
      <w:pPr>
        <w:pStyle w:val="0"/>
        <w:spacing w:before="200" w:line-rule="auto"/>
        <w:ind w:firstLine="540"/>
        <w:jc w:val="both"/>
      </w:pPr>
      <w:r>
        <w:rPr>
          <w:sz w:val="20"/>
        </w:rPr>
        <w:t xml:space="preserve">Министр имеет заместителей, назначаемых на должность и освобождаемых от должности Правительством Республики Тыва. Количество заместителей министра устанавливается Правительством Республики Тыва. Структурными подразделениями Министерства образования Республики Тыва являются управления и отделы.</w:t>
      </w:r>
    </w:p>
    <w:p>
      <w:pPr>
        <w:pStyle w:val="0"/>
        <w:spacing w:before="200" w:line-rule="auto"/>
        <w:ind w:firstLine="540"/>
        <w:jc w:val="both"/>
      </w:pPr>
      <w:r>
        <w:rPr>
          <w:sz w:val="20"/>
        </w:rPr>
        <w:t xml:space="preserve">11. Министр:</w:t>
      </w:r>
    </w:p>
    <w:p>
      <w:pPr>
        <w:pStyle w:val="0"/>
        <w:spacing w:before="200" w:line-rule="auto"/>
        <w:ind w:firstLine="540"/>
        <w:jc w:val="both"/>
      </w:pPr>
      <w:r>
        <w:rPr>
          <w:sz w:val="20"/>
        </w:rPr>
        <w:t xml:space="preserve">1) распределяет обязанности между заместителями министра и руководителями структурных подразделений Министерства;</w:t>
      </w:r>
    </w:p>
    <w:p>
      <w:pPr>
        <w:pStyle w:val="0"/>
        <w:spacing w:before="200" w:line-rule="auto"/>
        <w:ind w:firstLine="540"/>
        <w:jc w:val="both"/>
      </w:pPr>
      <w:r>
        <w:rPr>
          <w:sz w:val="20"/>
        </w:rPr>
        <w:t xml:space="preserve">2) утверждает положения о структурных подразделениях Министерства;</w:t>
      </w:r>
    </w:p>
    <w:p>
      <w:pPr>
        <w:pStyle w:val="0"/>
        <w:spacing w:before="200" w:line-rule="auto"/>
        <w:ind w:firstLine="540"/>
        <w:jc w:val="both"/>
      </w:pPr>
      <w:r>
        <w:rPr>
          <w:sz w:val="20"/>
        </w:rPr>
        <w:t xml:space="preserve">3) назначает на должность и освобождает от должности государственных гражданских служащих Республики Тыва, замещающих должности в Министерстве (за исключением заместителей министра), в установленном законодательством порядке принимает на работу и увольняет иных работников Министерства, заключает служебные контракты (трудовые договоры) и дополнительные соглашения к служебным контрактам (трудовым договорам), в том числе с заместителями министра, решает вопросы, связанные с прохождением государственной гражданской службы Республики Тыва в Министерстве, устанавливает дополнительные выплаты к окладу денежного содержания, премии, предоставляет отпуска, принимает решения о поощрении государственных гражданских служащих Республики Тыва и других работников, работающих в Министерстве, применении к ним мер дисциплинарного взыскания, направляет в командировки, обеспечивает проведение аттестации, профессиональное развитие государственных гражданских служащих Республики Тыва, замещающих должности в Министерстве;</w:t>
      </w:r>
    </w:p>
    <w:p>
      <w:pPr>
        <w:pStyle w:val="0"/>
        <w:spacing w:before="200" w:line-rule="auto"/>
        <w:ind w:firstLine="540"/>
        <w:jc w:val="both"/>
      </w:pPr>
      <w:r>
        <w:rPr>
          <w:sz w:val="20"/>
        </w:rPr>
        <w:t xml:space="preserve">4) решает в соответствии с законодательством Российской Федерации вопросы, связанные с прохождением государственной гражданской службы в Министерстве;</w:t>
      </w:r>
    </w:p>
    <w:p>
      <w:pPr>
        <w:pStyle w:val="0"/>
        <w:spacing w:before="200" w:line-rule="auto"/>
        <w:ind w:firstLine="540"/>
        <w:jc w:val="both"/>
      </w:pPr>
      <w:r>
        <w:rPr>
          <w:sz w:val="20"/>
        </w:rPr>
        <w:t xml:space="preserve">5) утверждает штатное расписание Министерства в пределах установленной структуры Министерства, фонда оплаты труда и численности работников, смету расходов и доходов на его содержание в пределах утвержденных на соответствующий период ассигнований, предусмотренных в республиканском бюджете Республики Тыва;</w:t>
      </w:r>
    </w:p>
    <w:p>
      <w:pPr>
        <w:pStyle w:val="0"/>
        <w:spacing w:before="200" w:line-rule="auto"/>
        <w:ind w:firstLine="540"/>
        <w:jc w:val="both"/>
      </w:pPr>
      <w:r>
        <w:rPr>
          <w:sz w:val="20"/>
        </w:rPr>
        <w:t xml:space="preserve">6) утверждает ежегодный план работы и показатели деятельности подведомственных Министерству образовательных организаций, а также отчеты об их деятельности;</w:t>
      </w:r>
    </w:p>
    <w:p>
      <w:pPr>
        <w:pStyle w:val="0"/>
        <w:spacing w:before="200" w:line-rule="auto"/>
        <w:ind w:firstLine="540"/>
        <w:jc w:val="both"/>
      </w:pPr>
      <w:r>
        <w:rPr>
          <w:sz w:val="20"/>
        </w:rPr>
        <w:t xml:space="preserve">7) вносит в Правительство Республики Тыва по представлению руководителей подведомственных Министерству организаций проекты положений, а также предложения о предельной численности их работников;</w:t>
      </w:r>
    </w:p>
    <w:p>
      <w:pPr>
        <w:pStyle w:val="0"/>
        <w:spacing w:before="200" w:line-rule="auto"/>
        <w:ind w:firstLine="540"/>
        <w:jc w:val="both"/>
      </w:pPr>
      <w:r>
        <w:rPr>
          <w:sz w:val="20"/>
        </w:rPr>
        <w:t xml:space="preserve">8) представляет в Правительство Республики Тыва в установленном порядке предложения о создании, реорганизации и ликвидации государственных образовательных организаций, находящихся в ведении Министерства;</w:t>
      </w:r>
    </w:p>
    <w:p>
      <w:pPr>
        <w:pStyle w:val="0"/>
        <w:spacing w:before="200" w:line-rule="auto"/>
        <w:ind w:firstLine="540"/>
        <w:jc w:val="both"/>
      </w:pPr>
      <w:r>
        <w:rPr>
          <w:sz w:val="20"/>
        </w:rPr>
        <w:t xml:space="preserve">9) вносит на утверждение Правительства Республики Тыва положение о Министерстве и его структуру;</w:t>
      </w:r>
    </w:p>
    <w:p>
      <w:pPr>
        <w:pStyle w:val="0"/>
        <w:spacing w:before="200" w:line-rule="auto"/>
        <w:ind w:firstLine="540"/>
        <w:jc w:val="both"/>
      </w:pPr>
      <w:r>
        <w:rPr>
          <w:sz w:val="20"/>
        </w:rPr>
        <w:t xml:space="preserve">10) представляет в установленном порядке работников Министерства и подведомственных Министерству организаций и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и Республики Тыва;</w:t>
      </w:r>
    </w:p>
    <w:p>
      <w:pPr>
        <w:pStyle w:val="0"/>
        <w:spacing w:before="200" w:line-rule="auto"/>
        <w:ind w:firstLine="540"/>
        <w:jc w:val="both"/>
      </w:pPr>
      <w:r>
        <w:rPr>
          <w:sz w:val="20"/>
        </w:rPr>
        <w:t xml:space="preserve">11) в установленном порядке назначает на должность и освобождает от должности руководителей подведомственных организаций, заключает, изменяет и расторгает с указанными руководителями трудовые договоры в соответствии с Трудовым </w:t>
      </w:r>
      <w:hyperlink w:history="0" r:id="rId58" w:tooltip="&quot;Трудовой кодекс Российской Федерации&quot; от 30.12.2001 N 197-ФЗ (ред. от 13.06.2023, с изм. от 27.06.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12) утверждает в установленном порядке ведомственные награды, положения об этих наградах и их описание, а также награждает ими работников Министерства и других лиц, осуществляющих деятельность в установленной сфере.</w:t>
      </w:r>
    </w:p>
    <w:p>
      <w:pPr>
        <w:pStyle w:val="0"/>
        <w:spacing w:before="200" w:line-rule="auto"/>
        <w:ind w:firstLine="540"/>
        <w:jc w:val="both"/>
      </w:pPr>
      <w:r>
        <w:rPr>
          <w:sz w:val="20"/>
        </w:rPr>
        <w:t xml:space="preserve">В случае временного отсутствия министра его обязанности исполняет один из его заместителей согласно распределению обязанностей;</w:t>
      </w:r>
    </w:p>
    <w:p>
      <w:pPr>
        <w:pStyle w:val="0"/>
        <w:spacing w:before="200" w:line-rule="auto"/>
        <w:ind w:firstLine="540"/>
        <w:jc w:val="both"/>
      </w:pPr>
      <w:r>
        <w:rPr>
          <w:sz w:val="20"/>
        </w:rPr>
        <w:t xml:space="preserve">13) подписывает приказы Министерства, издает распоряжения и дает поручения по вопросам деятельности Министерства, обязательные для исполнения всеми государственными гражданскими служащими и иными работниками Министерства, а также подведомственными организациями;</w:t>
      </w:r>
    </w:p>
    <w:p>
      <w:pPr>
        <w:pStyle w:val="0"/>
        <w:spacing w:before="200" w:line-rule="auto"/>
        <w:ind w:firstLine="540"/>
        <w:jc w:val="both"/>
      </w:pPr>
      <w:r>
        <w:rPr>
          <w:sz w:val="20"/>
        </w:rPr>
        <w:t xml:space="preserve">14) представляет Главе Республики Тыва предложения о предельной штатной численности Министерства;</w:t>
      </w:r>
    </w:p>
    <w:p>
      <w:pPr>
        <w:pStyle w:val="0"/>
        <w:spacing w:before="200" w:line-rule="auto"/>
        <w:ind w:firstLine="540"/>
        <w:jc w:val="both"/>
      </w:pPr>
      <w:r>
        <w:rPr>
          <w:sz w:val="20"/>
        </w:rPr>
        <w:t xml:space="preserve">15) утверждает уставы и положения подведомственных организаций, заключает, изменяет и расторгает трудовые договоры с их руководителями и главными бухгалтерами, осуществляет иные полномочия работодателя;</w:t>
      </w:r>
    </w:p>
    <w:p>
      <w:pPr>
        <w:pStyle w:val="0"/>
        <w:spacing w:before="200" w:line-rule="auto"/>
        <w:ind w:firstLine="540"/>
        <w:jc w:val="both"/>
      </w:pPr>
      <w:r>
        <w:rPr>
          <w:sz w:val="20"/>
        </w:rPr>
        <w:t xml:space="preserve">16) является уполномоченным лицом (органом) по принятию решения о прекращении трудового договора с руководителями подведомственных организаций на основании </w:t>
      </w:r>
      <w:hyperlink w:history="0" r:id="rId59" w:tooltip="&quot;Трудовой кодекс Российской Федерации&quot; от 30.12.2001 N 197-ФЗ (ред. от 13.06.2023, с изм. от 27.06.2023) {КонсультантПлюс}">
        <w:r>
          <w:rPr>
            <w:sz w:val="20"/>
            <w:color w:val="0000ff"/>
          </w:rPr>
          <w:t xml:space="preserve">пункта 2 статьи 278</w:t>
        </w:r>
      </w:hyperlink>
      <w:r>
        <w:rPr>
          <w:sz w:val="20"/>
        </w:rPr>
        <w:t xml:space="preserve"> Трудового кодекса Российской Федерации, в том числе и за неоднократные финансовые правонарушения, выявленные в результате проведенных проверок;</w:t>
      </w:r>
    </w:p>
    <w:p>
      <w:pPr>
        <w:pStyle w:val="0"/>
        <w:jc w:val="both"/>
      </w:pPr>
      <w:r>
        <w:rPr>
          <w:sz w:val="20"/>
        </w:rPr>
        <w:t xml:space="preserve">(в ред. </w:t>
      </w:r>
      <w:hyperlink w:history="0" r:id="rId60"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Постановления</w:t>
        </w:r>
      </w:hyperlink>
      <w:r>
        <w:rPr>
          <w:sz w:val="20"/>
        </w:rPr>
        <w:t xml:space="preserve"> Правительства РТ от 27.06.2023 N 450)</w:t>
      </w:r>
    </w:p>
    <w:p>
      <w:pPr>
        <w:pStyle w:val="0"/>
        <w:spacing w:before="200" w:line-rule="auto"/>
        <w:ind w:firstLine="540"/>
        <w:jc w:val="both"/>
      </w:pPr>
      <w:r>
        <w:rPr>
          <w:sz w:val="20"/>
        </w:rPr>
        <w:t xml:space="preserve">17) на основе решения коллегии Министерства вносит предложение Главе Республики Тыва об отстранении от должности председателя администрации соответствующего муниципального образования Республики Тыва за ненадлежащее исполнение обязанностей по обеспечению осуществления отдельных государственных полномочий, переданных органам местного самоуправления муниципальных образований законами Республики Тыва;</w:t>
      </w:r>
    </w:p>
    <w:p>
      <w:pPr>
        <w:pStyle w:val="0"/>
        <w:spacing w:before="200" w:line-rule="auto"/>
        <w:ind w:firstLine="540"/>
        <w:jc w:val="both"/>
      </w:pPr>
      <w:r>
        <w:rPr>
          <w:sz w:val="20"/>
        </w:rPr>
        <w:t xml:space="preserve">19) в порядке, предусмотренном действующим законодательством, осуществляет внутренний финансовый аудит;</w:t>
      </w:r>
    </w:p>
    <w:p>
      <w:pPr>
        <w:pStyle w:val="0"/>
        <w:spacing w:before="200" w:line-rule="auto"/>
        <w:ind w:firstLine="540"/>
        <w:jc w:val="both"/>
      </w:pPr>
      <w:r>
        <w:rPr>
          <w:sz w:val="20"/>
        </w:rPr>
        <w:t xml:space="preserve">20) дает поручения подведомственным Министерству учреждениям и контролирует их исполнение.</w:t>
      </w:r>
    </w:p>
    <w:p>
      <w:pPr>
        <w:pStyle w:val="0"/>
        <w:jc w:val="both"/>
      </w:pPr>
      <w:r>
        <w:rPr>
          <w:sz w:val="20"/>
        </w:rPr>
        <w:t xml:space="preserve">(пп. 20 введен </w:t>
      </w:r>
      <w:hyperlink w:history="0" r:id="rId61" w:tooltip="Постановление Правительства Республики Тыва от 27.06.2023 N 450 &quot;О внесении изменений в Положение о Министерстве образования Республики Тыва&quot; {КонсультантПлюс}">
        <w:r>
          <w:rPr>
            <w:sz w:val="20"/>
            <w:color w:val="0000ff"/>
          </w:rPr>
          <w:t xml:space="preserve">Постановлением</w:t>
        </w:r>
      </w:hyperlink>
      <w:r>
        <w:rPr>
          <w:sz w:val="20"/>
        </w:rPr>
        <w:t xml:space="preserve"> Правительства РТ от 27.06.2023 N 450)</w:t>
      </w:r>
    </w:p>
    <w:p>
      <w:pPr>
        <w:pStyle w:val="0"/>
        <w:spacing w:before="200" w:line-rule="auto"/>
        <w:ind w:firstLine="540"/>
        <w:jc w:val="both"/>
      </w:pPr>
      <w:r>
        <w:rPr>
          <w:sz w:val="20"/>
        </w:rPr>
        <w:t xml:space="preserve">12. В Министерстве образуется коллегия Министерства в составе министра (председатель коллегии), его заместителей (по должности), руководителей структурных подразделений Министерства, других руководящих работников органов управления и организаций системы образования Республики Тыва. В состав коллегии Министерства могут включаться по согласованию представители территориальных подразделений федеральных органов исполнительной власти, органов исполнительной власти Республики Тыва и органов местного самоуправления муниципальных образований Республики Тыва, иных организаций и ученые.</w:t>
      </w:r>
    </w:p>
    <w:p>
      <w:pPr>
        <w:pStyle w:val="0"/>
        <w:spacing w:before="200" w:line-rule="auto"/>
        <w:ind w:firstLine="540"/>
        <w:jc w:val="both"/>
      </w:pPr>
      <w:r>
        <w:rPr>
          <w:sz w:val="20"/>
        </w:rPr>
        <w:t xml:space="preserve">Коллегия Министерства является совещательным органом, рассматривает важнейшие вопросы, находящиеся в компетенции Министерства.</w:t>
      </w:r>
    </w:p>
    <w:p>
      <w:pPr>
        <w:pStyle w:val="0"/>
        <w:spacing w:before="200" w:line-rule="auto"/>
        <w:ind w:firstLine="540"/>
        <w:jc w:val="both"/>
      </w:pPr>
      <w:r>
        <w:rPr>
          <w:sz w:val="20"/>
        </w:rPr>
        <w:t xml:space="preserve">Решения коллегии Министерства принимаются простым большинством голосов присутствующих на заседании членов коллегии Министерства, оформляются протоколами и реализуются, как правило, путем издания приказов Министерства и распоряжений министра.</w:t>
      </w:r>
    </w:p>
    <w:p>
      <w:pPr>
        <w:pStyle w:val="0"/>
        <w:spacing w:before="200" w:line-rule="auto"/>
        <w:ind w:firstLine="540"/>
        <w:jc w:val="both"/>
      </w:pPr>
      <w:r>
        <w:rPr>
          <w:sz w:val="20"/>
        </w:rPr>
        <w:t xml:space="preserve">Положение и состав коллегии Министерства утверждаются Правительством Республики Тыва.</w:t>
      </w:r>
    </w:p>
    <w:p>
      <w:pPr>
        <w:pStyle w:val="0"/>
        <w:spacing w:before="200" w:line-rule="auto"/>
        <w:ind w:firstLine="540"/>
        <w:jc w:val="both"/>
      </w:pPr>
      <w:r>
        <w:rPr>
          <w:sz w:val="20"/>
        </w:rPr>
        <w:t xml:space="preserve">13. Финансирование расходов на содержание Министерства осуществляется за счет средств, предусмотренных в республиканском бюджете Республики Тыва.</w:t>
      </w:r>
    </w:p>
    <w:p>
      <w:pPr>
        <w:pStyle w:val="0"/>
        <w:spacing w:before="200" w:line-rule="auto"/>
        <w:ind w:firstLine="540"/>
        <w:jc w:val="both"/>
      </w:pPr>
      <w:r>
        <w:rPr>
          <w:sz w:val="20"/>
        </w:rPr>
        <w:t xml:space="preserve">14. Ликвидация и реорганизация Министерства осуществляется решением Главы Республики Тыва в соответствии с действующим законодательством.</w:t>
      </w:r>
    </w:p>
    <w:p>
      <w:pPr>
        <w:pStyle w:val="0"/>
        <w:spacing w:before="200" w:line-rule="auto"/>
        <w:ind w:firstLine="540"/>
        <w:jc w:val="both"/>
      </w:pPr>
      <w:r>
        <w:rPr>
          <w:sz w:val="20"/>
        </w:rPr>
        <w:t xml:space="preserve">15. Место нахождения Министерства: Республика Тыва, г. Кызыл, ул. Ленина, д. 39.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Тыва от 19.10.2021 N 567</w:t>
            <w:br/>
            <w:t>(ред. от 27.06.2023)</w:t>
            <w:br/>
            <w:t>"Об утверждении Положения о Министе...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1233E59547C603D5E7B9A4A0BD517F54B1D86D7AB7A2A0D0AE67D20050227AC8D7A5A22175E52854A895863F373427FC01B99D5ED9B39D2AFA9DAWBB0J" TargetMode = "External"/>
	<Relationship Id="rId8" Type="http://schemas.openxmlformats.org/officeDocument/2006/relationships/hyperlink" Target="consultantplus://offline/ref=81233E59547C603D5E7B9A4A0BD517F54B1D86D7AB782C0D06E67D20050227AC8D7A5A22175E52854A895863F373427FC01B99D5ED9B39D2AFA9DAWBB0J" TargetMode = "External"/>
	<Relationship Id="rId9" Type="http://schemas.openxmlformats.org/officeDocument/2006/relationships/hyperlink" Target="consultantplus://offline/ref=81233E59547C603D5E7B9A4A0BD517F54B1D86D7AB78240209E67D20050227AC8D7A5A22175E52854A895863F373427FC01B99D5ED9B39D2AFA9DAWBB0J" TargetMode = "External"/>
	<Relationship Id="rId10" Type="http://schemas.openxmlformats.org/officeDocument/2006/relationships/hyperlink" Target="consultantplus://offline/ref=81233E59547C603D5E7B9A4A0BD517F54B1D86D7AC7F2C0E0FE67D20050227AC8D7A5A22175E52854A895863F373427FC01B99D5ED9B39D2AFA9DAWBB0J" TargetMode = "External"/>
	<Relationship Id="rId11" Type="http://schemas.openxmlformats.org/officeDocument/2006/relationships/hyperlink" Target="consultantplus://offline/ref=81233E59547C603D5E7B9A4A0BD517F54B1D86D7AB772B0B0DE67D20050227AC8D7A5A22175E52854A8A5160F373427FC01B99D5ED9B39D2AFA9DAWBB0J" TargetMode = "External"/>
	<Relationship Id="rId12" Type="http://schemas.openxmlformats.org/officeDocument/2006/relationships/hyperlink" Target="consultantplus://offline/ref=81233E59547C603D5E7B9A4A0BD517F54B1D86D7AB7B2B0C07E67D20050227AC8D7A5A3017065E8448975861E6251339W9B6J" TargetMode = "External"/>
	<Relationship Id="rId13" Type="http://schemas.openxmlformats.org/officeDocument/2006/relationships/hyperlink" Target="consultantplus://offline/ref=81233E59547C603D5E7B9A4A0BD517F54B1D86D7A979240806E67D20050227AC8D7A5A3017065E8448975861E6251339W9B6J" TargetMode = "External"/>
	<Relationship Id="rId14" Type="http://schemas.openxmlformats.org/officeDocument/2006/relationships/hyperlink" Target="consultantplus://offline/ref=81233E59547C603D5E7B9A4A0BD517F54B1D86D7AA7724080DE67D20050227AC8D7A5A22175E52854A895A66F373427FC01B99D5ED9B39D2AFA9DAWBB0J" TargetMode = "External"/>
	<Relationship Id="rId15" Type="http://schemas.openxmlformats.org/officeDocument/2006/relationships/hyperlink" Target="consultantplus://offline/ref=81233E59547C603D5E7B9A4A0BD517F54B1D86D7AA7E290808E67D20050227AC8D7A5A3017065E8448975861E6251339W9B6J" TargetMode = "External"/>
	<Relationship Id="rId16" Type="http://schemas.openxmlformats.org/officeDocument/2006/relationships/hyperlink" Target="consultantplus://offline/ref=81233E59547C603D5E7B9A4A0BD517F54B1D86D7AA7D2B0B0EE67D20050227AC8D7A5A3017065E8448975861E6251339W9B6J" TargetMode = "External"/>
	<Relationship Id="rId17" Type="http://schemas.openxmlformats.org/officeDocument/2006/relationships/hyperlink" Target="consultantplus://offline/ref=81233E59547C603D5E7B9A4A0BD517F54B1D86D7AA7C2B0808E67D20050227AC8D7A5A3017065E8448975861E6251339W9B6J" TargetMode = "External"/>
	<Relationship Id="rId18" Type="http://schemas.openxmlformats.org/officeDocument/2006/relationships/hyperlink" Target="consultantplus://offline/ref=81233E59547C603D5E7B9A4A0BD517F54B1D86D7AA7A2F080CE67D20050227AC8D7A5A3017065E8448975861E6251339W9B6J" TargetMode = "External"/>
	<Relationship Id="rId19" Type="http://schemas.openxmlformats.org/officeDocument/2006/relationships/hyperlink" Target="consultantplus://offline/ref=81233E59547C603D5E7B9A4A0BD517F54B1D86D7AA792A0806E67D20050227AC8D7A5A3017065E8448975861E6251339W9B6J" TargetMode = "External"/>
	<Relationship Id="rId20" Type="http://schemas.openxmlformats.org/officeDocument/2006/relationships/hyperlink" Target="consultantplus://offline/ref=81233E59547C603D5E7B9A4A0BD517F54B1D86D7AA78250307E67D20050227AC8D7A5A3017065E8448975861E6251339W9B6J" TargetMode = "External"/>
	<Relationship Id="rId21" Type="http://schemas.openxmlformats.org/officeDocument/2006/relationships/hyperlink" Target="consultantplus://offline/ref=81233E59547C603D5E7B9A4A0BD517F54B1D86D7AA772F0B0FE67D20050227AC8D7A5A3017065E8448975861E6251339W9B6J" TargetMode = "External"/>
	<Relationship Id="rId22" Type="http://schemas.openxmlformats.org/officeDocument/2006/relationships/hyperlink" Target="consultantplus://offline/ref=81233E59547C603D5E7B9A4A0BD517F54B1D86D7AB7B250B0EE67D20050227AC8D7A5A22175E52854A895B66F373427FC01B99D5ED9B39D2AFA9DAWBB0J" TargetMode = "External"/>
	<Relationship Id="rId23" Type="http://schemas.openxmlformats.org/officeDocument/2006/relationships/hyperlink" Target="consultantplus://offline/ref=81233E59547C603D5E7B9A4A0BD517F54B1D86D7AA772B0E08E67D20050227AC8D7A5A3017065E8448975861E6251339W9B6J" TargetMode = "External"/>
	<Relationship Id="rId24" Type="http://schemas.openxmlformats.org/officeDocument/2006/relationships/hyperlink" Target="consultantplus://offline/ref=81233E59547C603D5E7B9A4A0BD517F54B1D86D7AB7F2E0D0FE67D20050227AC8D7A5A3017065E8448975861E6251339W9B6J" TargetMode = "External"/>
	<Relationship Id="rId25" Type="http://schemas.openxmlformats.org/officeDocument/2006/relationships/hyperlink" Target="consultantplus://offline/ref=81233E59547C603D5E7B9A4A0BD517F54B1D86D7AB7A2B0E0EE67D20050227AC8D7A5A22175E52854A895B67F373427FC01B99D5ED9B39D2AFA9DAWBB0J" TargetMode = "External"/>
	<Relationship Id="rId26" Type="http://schemas.openxmlformats.org/officeDocument/2006/relationships/hyperlink" Target="consultantplus://offline/ref=81233E59547C603D5E7B9A4A0BD517F54B1D86D7AB7F280808E67D20050227AC8D7A5A3017065E8448975861E6251339W9B6J" TargetMode = "External"/>
	<Relationship Id="rId27" Type="http://schemas.openxmlformats.org/officeDocument/2006/relationships/hyperlink" Target="consultantplus://offline/ref=81233E59547C603D5E7B9A4A0BD517F54B1D86D7AB7D280A06E67D20050227AC8D7A5A3017065E8448975861E6251339W9B6J" TargetMode = "External"/>
	<Relationship Id="rId28" Type="http://schemas.openxmlformats.org/officeDocument/2006/relationships/hyperlink" Target="consultantplus://offline/ref=81233E59547C603D5E7B9A4A0BD517F54B1D86D7AB79280206E67D20050227AC8D7A5A22175E52854A895B62F373427FC01B99D5ED9B39D2AFA9DAWBB0J" TargetMode = "External"/>
	<Relationship Id="rId29" Type="http://schemas.openxmlformats.org/officeDocument/2006/relationships/hyperlink" Target="consultantplus://offline/ref=81233E59547C603D5E7B9A4A0BD517F54B1D86D7AB7B280C08E67D20050227AC8D7A5A3017065E8448975861E6251339W9B6J" TargetMode = "External"/>
	<Relationship Id="rId30" Type="http://schemas.openxmlformats.org/officeDocument/2006/relationships/hyperlink" Target="consultantplus://offline/ref=81233E59547C603D5E7B9A4A0BD517F54B1D86D7AB7A2A0D0AE67D20050227AC8D7A5A22175E52854A895863F373427FC01B99D5ED9B39D2AFA9DAWBB0J" TargetMode = "External"/>
	<Relationship Id="rId31" Type="http://schemas.openxmlformats.org/officeDocument/2006/relationships/hyperlink" Target="consultantplus://offline/ref=81233E59547C603D5E7B9A4A0BD517F54B1D86D7AB782C0D06E67D20050227AC8D7A5A22175E52854A895863F373427FC01B99D5ED9B39D2AFA9DAWBB0J" TargetMode = "External"/>
	<Relationship Id="rId32" Type="http://schemas.openxmlformats.org/officeDocument/2006/relationships/hyperlink" Target="consultantplus://offline/ref=81233E59547C603D5E7B9A4A0BD517F54B1D86D7AB78240209E67D20050227AC8D7A5A22175E52854A895863F373427FC01B99D5ED9B39D2AFA9DAWBB0J" TargetMode = "External"/>
	<Relationship Id="rId33" Type="http://schemas.openxmlformats.org/officeDocument/2006/relationships/hyperlink" Target="consultantplus://offline/ref=81233E59547C603D5E7B9A4A0BD517F54B1D86D7AC7F2C0E0FE67D20050227AC8D7A5A22175E52854A895863F373427FC01B99D5ED9B39D2AFA9DAWBB0J" TargetMode = "External"/>
	<Relationship Id="rId34" Type="http://schemas.openxmlformats.org/officeDocument/2006/relationships/hyperlink" Target="consultantplus://offline/ref=81233E59547C603D5E7B9A4A0BD517F54B1D86D7AB772F0F0CE67D20050227AC8D7A5A22175E52854A895D60F373427FC01B99D5ED9B39D2AFA9DAWBB0J" TargetMode = "External"/>
	<Relationship Id="rId35" Type="http://schemas.openxmlformats.org/officeDocument/2006/relationships/hyperlink" Target="consultantplus://offline/ref=81233E59547C603D5E7B9A4A0BD517F54B1D86D7AB782C0D06E67D20050227AC8D7A5A22175E52854A895860F373427FC01B99D5ED9B39D2AFA9DAWBB0J" TargetMode = "External"/>
	<Relationship Id="rId36" Type="http://schemas.openxmlformats.org/officeDocument/2006/relationships/hyperlink" Target="consultantplus://offline/ref=81233E59547C603D5E7B84471DB94DFB4D1EDFDFA329715F03EC28785A5B77EBDC7C0F634D53549B48895AW6B5J" TargetMode = "External"/>
	<Relationship Id="rId37" Type="http://schemas.openxmlformats.org/officeDocument/2006/relationships/hyperlink" Target="consultantplus://offline/ref=81233E59547C603D5E7B9A4A0BD517F54B1D86D7AB762A0D0AE67D20050227AC8D7A5A3017065E8448975861E6251339W9B6J" TargetMode = "External"/>
	<Relationship Id="rId38" Type="http://schemas.openxmlformats.org/officeDocument/2006/relationships/hyperlink" Target="consultantplus://offline/ref=81233E59547C603D5E7B9A4A0BD517F54B1D86D7AB782C0D06E67D20050227AC8D7A5A22175E52854A89586EF373427FC01B99D5ED9B39D2AFA9DAWBB0J" TargetMode = "External"/>
	<Relationship Id="rId39" Type="http://schemas.openxmlformats.org/officeDocument/2006/relationships/hyperlink" Target="consultantplus://offline/ref=81233E59547C603D5E7B9A4A0BD517F54B1D86D7AB782C0D06E67D20050227AC8D7A5A22175E52854A895966F373427FC01B99D5ED9B39D2AFA9DAWBB0J" TargetMode = "External"/>
	<Relationship Id="rId40" Type="http://schemas.openxmlformats.org/officeDocument/2006/relationships/hyperlink" Target="consultantplus://offline/ref=81233E59547C603D5E7B9A4A0BD517F54B1D86D7AB78240209E67D20050227AC8D7A5A22175E52854A895863F373427FC01B99D5ED9B39D2AFA9DAWBB0J" TargetMode = "External"/>
	<Relationship Id="rId41" Type="http://schemas.openxmlformats.org/officeDocument/2006/relationships/hyperlink" Target="consultantplus://offline/ref=81233E59547C603D5E7B9A4A0BD517F54B1D86D7AC7F2C0E0FE67D20050227AC8D7A5A22175E52854A895860F373427FC01B99D5ED9B39D2AFA9DAWBB0J" TargetMode = "External"/>
	<Relationship Id="rId42" Type="http://schemas.openxmlformats.org/officeDocument/2006/relationships/hyperlink" Target="consultantplus://offline/ref=81233E59547C603D5E7B9A4A0BD517F54B1D86D7AC7F2C0E0FE67D20050227AC8D7A5A22175E52854A89586EF373427FC01B99D5ED9B39D2AFA9DAWBB0J" TargetMode = "External"/>
	<Relationship Id="rId43" Type="http://schemas.openxmlformats.org/officeDocument/2006/relationships/hyperlink" Target="consultantplus://offline/ref=81233E59547C603D5E7B9A4A0BD517F54B1D86D7AC7F2C0E0FE67D20050227AC8D7A5A22175E52854A89586FF373427FC01B99D5ED9B39D2AFA9DAWBB0J" TargetMode = "External"/>
	<Relationship Id="rId44" Type="http://schemas.openxmlformats.org/officeDocument/2006/relationships/hyperlink" Target="consultantplus://offline/ref=81233E59547C603D5E7B9A4A0BD517F54B1D86D7AC7F2C0E0FE67D20050227AC8D7A5A22175E52854A895966F373427FC01B99D5ED9B39D2AFA9DAWBB0J" TargetMode = "External"/>
	<Relationship Id="rId45" Type="http://schemas.openxmlformats.org/officeDocument/2006/relationships/hyperlink" Target="consultantplus://offline/ref=81233E59547C603D5E7B9A4A0BD517F54B1D86D7AC7F2C0E0FE67D20050227AC8D7A5A22175E52854A895967F373427FC01B99D5ED9B39D2AFA9DAWBB0J" TargetMode = "External"/>
	<Relationship Id="rId46" Type="http://schemas.openxmlformats.org/officeDocument/2006/relationships/hyperlink" Target="consultantplus://offline/ref=81233E59547C603D5E7B9A4A0BD517F54B1D86D7AC7F2C0E0FE67D20050227AC8D7A5A22175E52854A895964F373427FC01B99D5ED9B39D2AFA9DAWBB0J" TargetMode = "External"/>
	<Relationship Id="rId47" Type="http://schemas.openxmlformats.org/officeDocument/2006/relationships/hyperlink" Target="consultantplus://offline/ref=81233E59547C603D5E7B9A4A0BD517F54B1D86D7AC7F2C0E0FE67D20050227AC8D7A5A22175E52854A895965F373427FC01B99D5ED9B39D2AFA9DAWBB0J" TargetMode = "External"/>
	<Relationship Id="rId48" Type="http://schemas.openxmlformats.org/officeDocument/2006/relationships/hyperlink" Target="consultantplus://offline/ref=81233E59547C603D5E7B9A4A0BD517F54B1D86D7AC7F2C0E0FE67D20050227AC8D7A5A22175E52854A895962F373427FC01B99D5ED9B39D2AFA9DAWBB0J" TargetMode = "External"/>
	<Relationship Id="rId49" Type="http://schemas.openxmlformats.org/officeDocument/2006/relationships/hyperlink" Target="consultantplus://offline/ref=81233E59547C603D5E7B9A4A0BD517F54B1D86D7AC7F2C0E0FE67D20050227AC8D7A5A22175E52854A895963F373427FC01B99D5ED9B39D2AFA9DAWBB0J" TargetMode = "External"/>
	<Relationship Id="rId50" Type="http://schemas.openxmlformats.org/officeDocument/2006/relationships/hyperlink" Target="consultantplus://offline/ref=81233E59547C603D5E7B9A4A0BD517F54B1D86D7AC7F2C0E0FE67D20050227AC8D7A5A22175E52854A895960F373427FC01B99D5ED9B39D2AFA9DAWBB0J" TargetMode = "External"/>
	<Relationship Id="rId51" Type="http://schemas.openxmlformats.org/officeDocument/2006/relationships/hyperlink" Target="consultantplus://offline/ref=81233E59547C603D5E7B9A4A0BD517F54B1D86D7AC7F2C0E0FE67D20050227AC8D7A5A22175E52854A895961F373427FC01B99D5ED9B39D2AFA9DAWBB0J" TargetMode = "External"/>
	<Relationship Id="rId52" Type="http://schemas.openxmlformats.org/officeDocument/2006/relationships/hyperlink" Target="consultantplus://offline/ref=81233E59547C603D5E7B9A4A0BD517F54B1D86D7AC7F2C0E0FE67D20050227AC8D7A5A22175E52854A89596EF373427FC01B99D5ED9B39D2AFA9DAWBB0J" TargetMode = "External"/>
	<Relationship Id="rId53" Type="http://schemas.openxmlformats.org/officeDocument/2006/relationships/hyperlink" Target="consultantplus://offline/ref=81233E59547C603D5E7B9A4A0BD517F54B1D86D7AC7F2C0E0FE67D20050227AC8D7A5A22175E52854A89596FF373427FC01B99D5ED9B39D2AFA9DAWBB0J" TargetMode = "External"/>
	<Relationship Id="rId54" Type="http://schemas.openxmlformats.org/officeDocument/2006/relationships/hyperlink" Target="consultantplus://offline/ref=81233E59547C603D5E7B9A4A0BD517F54B1D86D7AC7F2C0E0FE67D20050227AC8D7A5A22175E52854A895A66F373427FC01B99D5ED9B39D2AFA9DAWBB0J" TargetMode = "External"/>
	<Relationship Id="rId55" Type="http://schemas.openxmlformats.org/officeDocument/2006/relationships/hyperlink" Target="consultantplus://offline/ref=81233E59547C603D5E7B9A4A0BD517F54B1D86D7AC7F2C0E0FE67D20050227AC8D7A5A22175E52854A895A67F373427FC01B99D5ED9B39D2AFA9DAWBB0J" TargetMode = "External"/>
	<Relationship Id="rId56" Type="http://schemas.openxmlformats.org/officeDocument/2006/relationships/hyperlink" Target="consultantplus://offline/ref=81233E59547C603D5E7B84471DB94DFB4B13D8DFA17B265D52B9267D520B2DFBCA350364545358D11BCD0D6BF9250D3B92089AD7F1W9B8J" TargetMode = "External"/>
	<Relationship Id="rId57" Type="http://schemas.openxmlformats.org/officeDocument/2006/relationships/hyperlink" Target="consultantplus://offline/ref=81233E59547C603D5E7B84471DB94DFB4B12D1DCAD79265D52B9267D520B2DFBD8355B6C52514D854D975A66FAW2B4J" TargetMode = "External"/>
	<Relationship Id="rId58" Type="http://schemas.openxmlformats.org/officeDocument/2006/relationships/hyperlink" Target="consultantplus://offline/ref=81233E59547C603D5E7B84471DB94DFB4B12D1DFAD7A265D52B9267D520B2DFBD8355B6C52514D854D975A66FAW2B4J" TargetMode = "External"/>
	<Relationship Id="rId59" Type="http://schemas.openxmlformats.org/officeDocument/2006/relationships/hyperlink" Target="consultantplus://offline/ref=81233E59547C603D5E7B84471DB94DFB4B12D1DFAD7A265D52B9267D520B2DFBCA3503635150558E1ED81C33F5261125951186D5F399W3BDJ" TargetMode = "External"/>
	<Relationship Id="rId60" Type="http://schemas.openxmlformats.org/officeDocument/2006/relationships/hyperlink" Target="consultantplus://offline/ref=81233E59547C603D5E7B9A4A0BD517F54B1D86D7AC7F2C0E0FE67D20050227AC8D7A5A22175E52854A895A65F373427FC01B99D5ED9B39D2AFA9DAWBB0J" TargetMode = "External"/>
	<Relationship Id="rId61" Type="http://schemas.openxmlformats.org/officeDocument/2006/relationships/hyperlink" Target="consultantplus://offline/ref=81233E59547C603D5E7B9A4A0BD517F54B1D86D7AC7F2C0E0FE67D20050227AC8D7A5A22175E52854A895A62F373427FC01B99D5ED9B39D2AFA9DAWBB0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Тыва от 19.10.2021 N 567
(ред. от 27.06.2023)
"Об утверждении Положения о Министерстве образования Республики Тыва"</dc:title>
  <dcterms:created xsi:type="dcterms:W3CDTF">2023-07-12T09:01:22Z</dcterms:created>
</cp:coreProperties>
</file>