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74D5" w14:textId="61DE6874" w:rsidR="00A63A8E" w:rsidRPr="00802611" w:rsidRDefault="00125DAD" w:rsidP="00CE2BAB">
      <w:pPr>
        <w:spacing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802611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14:paraId="47AC0E3B" w14:textId="77777777" w:rsidR="00A35A64" w:rsidRPr="00802611" w:rsidRDefault="00A35A64" w:rsidP="00CE2BAB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6BA837B3" w14:textId="77777777" w:rsidR="00A63A8E" w:rsidRPr="00802611" w:rsidRDefault="00A63A8E" w:rsidP="00CE2BA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02611">
        <w:rPr>
          <w:rFonts w:ascii="Times New Roman" w:hAnsi="Times New Roman"/>
          <w:sz w:val="32"/>
          <w:szCs w:val="32"/>
        </w:rPr>
        <w:t>ПРАВИТЕЛЬСТВО РЕСПУБЛИКИ ТЫВА</w:t>
      </w:r>
      <w:r w:rsidRPr="00802611">
        <w:rPr>
          <w:rFonts w:ascii="Times New Roman" w:hAnsi="Times New Roman"/>
          <w:sz w:val="36"/>
          <w:szCs w:val="36"/>
        </w:rPr>
        <w:br/>
      </w:r>
      <w:r w:rsidRPr="00802611">
        <w:rPr>
          <w:rFonts w:ascii="Times New Roman" w:hAnsi="Times New Roman"/>
          <w:b/>
          <w:sz w:val="36"/>
          <w:szCs w:val="36"/>
        </w:rPr>
        <w:t>ПОСТАНОВЛЕНИЕ</w:t>
      </w:r>
    </w:p>
    <w:p w14:paraId="2F6DB7C1" w14:textId="77777777" w:rsidR="00A63A8E" w:rsidRPr="00802611" w:rsidRDefault="00A63A8E" w:rsidP="00CE2BA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802611">
        <w:rPr>
          <w:rFonts w:ascii="Times New Roman" w:hAnsi="Times New Roman"/>
          <w:sz w:val="32"/>
          <w:szCs w:val="32"/>
        </w:rPr>
        <w:t>ТЫВА РЕСПУБЛИКАНЫӉ ЧАЗАА</w:t>
      </w:r>
      <w:r w:rsidRPr="00802611">
        <w:rPr>
          <w:rFonts w:ascii="Times New Roman" w:hAnsi="Times New Roman"/>
          <w:sz w:val="36"/>
          <w:szCs w:val="36"/>
        </w:rPr>
        <w:br/>
      </w:r>
      <w:r w:rsidRPr="00802611">
        <w:rPr>
          <w:rFonts w:ascii="Times New Roman" w:hAnsi="Times New Roman"/>
          <w:b/>
          <w:sz w:val="36"/>
          <w:szCs w:val="36"/>
        </w:rPr>
        <w:t>ДОКТААЛ</w:t>
      </w:r>
    </w:p>
    <w:p w14:paraId="1F2F25FB" w14:textId="77777777" w:rsidR="00325D4C" w:rsidRPr="00802611" w:rsidRDefault="00325D4C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D0D0DE" w14:textId="77777777" w:rsidR="00325D4C" w:rsidRPr="00802611" w:rsidRDefault="00325D4C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E9C7D0" w14:textId="3E0B83A0" w:rsidR="00325D4C" w:rsidRPr="00802611" w:rsidRDefault="00605698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611">
        <w:rPr>
          <w:rFonts w:ascii="Times New Roman" w:hAnsi="Times New Roman"/>
          <w:sz w:val="28"/>
          <w:szCs w:val="28"/>
        </w:rPr>
        <w:t xml:space="preserve">от </w:t>
      </w:r>
      <w:r w:rsidR="00125DAD" w:rsidRPr="00802611">
        <w:rPr>
          <w:rFonts w:ascii="Times New Roman" w:hAnsi="Times New Roman"/>
          <w:sz w:val="28"/>
          <w:szCs w:val="28"/>
        </w:rPr>
        <w:t>«____»</w:t>
      </w:r>
      <w:r w:rsidRPr="00802611">
        <w:rPr>
          <w:rFonts w:ascii="Times New Roman" w:hAnsi="Times New Roman"/>
          <w:sz w:val="28"/>
          <w:szCs w:val="28"/>
        </w:rPr>
        <w:t xml:space="preserve"> </w:t>
      </w:r>
      <w:r w:rsidR="00125DAD" w:rsidRPr="00802611">
        <w:rPr>
          <w:rFonts w:ascii="Times New Roman" w:hAnsi="Times New Roman"/>
          <w:sz w:val="28"/>
          <w:szCs w:val="28"/>
        </w:rPr>
        <w:t>_________</w:t>
      </w:r>
      <w:r w:rsidRPr="00802611">
        <w:rPr>
          <w:rFonts w:ascii="Times New Roman" w:hAnsi="Times New Roman"/>
          <w:sz w:val="28"/>
          <w:szCs w:val="28"/>
        </w:rPr>
        <w:t xml:space="preserve"> 202</w:t>
      </w:r>
      <w:r w:rsidR="008E18DD">
        <w:rPr>
          <w:rFonts w:ascii="Times New Roman" w:hAnsi="Times New Roman"/>
          <w:sz w:val="28"/>
          <w:szCs w:val="28"/>
        </w:rPr>
        <w:t>3</w:t>
      </w:r>
      <w:r w:rsidRPr="00802611">
        <w:rPr>
          <w:rFonts w:ascii="Times New Roman" w:hAnsi="Times New Roman"/>
          <w:sz w:val="28"/>
          <w:szCs w:val="28"/>
        </w:rPr>
        <w:t xml:space="preserve"> г. № </w:t>
      </w:r>
      <w:r w:rsidR="00125DAD" w:rsidRPr="00802611">
        <w:rPr>
          <w:rFonts w:ascii="Times New Roman" w:hAnsi="Times New Roman"/>
          <w:sz w:val="28"/>
          <w:szCs w:val="28"/>
        </w:rPr>
        <w:t>_____</w:t>
      </w:r>
    </w:p>
    <w:p w14:paraId="32A35772" w14:textId="10A101D7" w:rsidR="00325D4C" w:rsidRPr="00802611" w:rsidRDefault="00605698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611">
        <w:rPr>
          <w:rFonts w:ascii="Times New Roman" w:hAnsi="Times New Roman"/>
          <w:sz w:val="28"/>
          <w:szCs w:val="28"/>
        </w:rPr>
        <w:t>г.</w:t>
      </w:r>
      <w:r w:rsidR="00DF7155" w:rsidRPr="00802611">
        <w:rPr>
          <w:rFonts w:ascii="Times New Roman" w:hAnsi="Times New Roman"/>
          <w:sz w:val="28"/>
          <w:szCs w:val="28"/>
        </w:rPr>
        <w:t xml:space="preserve"> </w:t>
      </w:r>
      <w:r w:rsidRPr="00802611">
        <w:rPr>
          <w:rFonts w:ascii="Times New Roman" w:hAnsi="Times New Roman"/>
          <w:sz w:val="28"/>
          <w:szCs w:val="28"/>
        </w:rPr>
        <w:t>Кызыл</w:t>
      </w:r>
    </w:p>
    <w:p w14:paraId="3F5E84EF" w14:textId="77777777" w:rsidR="00325D4C" w:rsidRPr="00802611" w:rsidRDefault="00325D4C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6E1403" w14:textId="488D39E3" w:rsidR="008E18DD" w:rsidRPr="008E18DD" w:rsidRDefault="00552FC5" w:rsidP="00CE2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611">
        <w:rPr>
          <w:rFonts w:ascii="Times New Roman" w:hAnsi="Times New Roman"/>
          <w:b/>
          <w:sz w:val="28"/>
          <w:szCs w:val="28"/>
        </w:rPr>
        <w:t>О внесении изменени</w:t>
      </w:r>
      <w:r w:rsidR="00757C0D">
        <w:rPr>
          <w:rFonts w:ascii="Times New Roman" w:hAnsi="Times New Roman"/>
          <w:b/>
          <w:sz w:val="28"/>
          <w:szCs w:val="28"/>
        </w:rPr>
        <w:t>я</w:t>
      </w:r>
      <w:r w:rsidRPr="00802611">
        <w:rPr>
          <w:rFonts w:ascii="Times New Roman" w:hAnsi="Times New Roman"/>
          <w:b/>
          <w:sz w:val="28"/>
          <w:szCs w:val="28"/>
        </w:rPr>
        <w:t xml:space="preserve"> в </w:t>
      </w:r>
      <w:r w:rsidR="008E18DD">
        <w:rPr>
          <w:rFonts w:ascii="Times New Roman" w:hAnsi="Times New Roman"/>
          <w:b/>
          <w:sz w:val="28"/>
          <w:szCs w:val="28"/>
        </w:rPr>
        <w:t xml:space="preserve">приложение № 9 </w:t>
      </w:r>
    </w:p>
    <w:p w14:paraId="7849975F" w14:textId="418672D3" w:rsidR="008E18DD" w:rsidRDefault="008E18DD" w:rsidP="00CE2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B30215" w:rsidRPr="00802611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ой</w:t>
      </w:r>
      <w:r w:rsidR="00B30215" w:rsidRPr="00802611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е</w:t>
      </w:r>
      <w:r w:rsidR="00325D4C" w:rsidRPr="00802611">
        <w:rPr>
          <w:rFonts w:ascii="Times New Roman" w:hAnsi="Times New Roman"/>
          <w:b/>
          <w:sz w:val="28"/>
          <w:szCs w:val="28"/>
        </w:rPr>
        <w:t xml:space="preserve"> </w:t>
      </w:r>
      <w:r w:rsidR="00B30215" w:rsidRPr="00802611">
        <w:rPr>
          <w:rFonts w:ascii="Times New Roman" w:hAnsi="Times New Roman"/>
          <w:b/>
          <w:sz w:val="28"/>
          <w:szCs w:val="28"/>
        </w:rPr>
        <w:t xml:space="preserve">Республики Тыва </w:t>
      </w:r>
    </w:p>
    <w:p w14:paraId="0471787A" w14:textId="6E7C961F" w:rsidR="00552FC5" w:rsidRPr="00802611" w:rsidRDefault="008D45A3" w:rsidP="008E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611">
        <w:rPr>
          <w:rFonts w:ascii="Times New Roman" w:hAnsi="Times New Roman"/>
          <w:b/>
          <w:sz w:val="28"/>
          <w:szCs w:val="28"/>
        </w:rPr>
        <w:t>«</w:t>
      </w:r>
      <w:r w:rsidR="00B30215" w:rsidRPr="00802611">
        <w:rPr>
          <w:rFonts w:ascii="Times New Roman" w:hAnsi="Times New Roman"/>
          <w:b/>
          <w:sz w:val="28"/>
          <w:szCs w:val="28"/>
        </w:rPr>
        <w:t>Развитие</w:t>
      </w:r>
      <w:r w:rsidR="008E18DD">
        <w:rPr>
          <w:rFonts w:ascii="Times New Roman" w:hAnsi="Times New Roman"/>
          <w:b/>
          <w:sz w:val="28"/>
          <w:szCs w:val="28"/>
        </w:rPr>
        <w:t xml:space="preserve"> </w:t>
      </w:r>
      <w:r w:rsidR="00B30215" w:rsidRPr="00802611">
        <w:rPr>
          <w:rFonts w:ascii="Times New Roman" w:hAnsi="Times New Roman"/>
          <w:b/>
          <w:sz w:val="28"/>
          <w:szCs w:val="28"/>
        </w:rPr>
        <w:t>образования и науки</w:t>
      </w:r>
      <w:r w:rsidR="00325D4C" w:rsidRPr="00802611">
        <w:rPr>
          <w:rFonts w:ascii="Times New Roman" w:hAnsi="Times New Roman"/>
          <w:b/>
          <w:sz w:val="28"/>
          <w:szCs w:val="28"/>
        </w:rPr>
        <w:t xml:space="preserve"> на 2014-</w:t>
      </w:r>
      <w:r w:rsidR="00B30215" w:rsidRPr="00802611">
        <w:rPr>
          <w:rFonts w:ascii="Times New Roman" w:hAnsi="Times New Roman"/>
          <w:b/>
          <w:sz w:val="28"/>
          <w:szCs w:val="28"/>
        </w:rPr>
        <w:t>2025 годы</w:t>
      </w:r>
      <w:r w:rsidRPr="00802611">
        <w:rPr>
          <w:rFonts w:ascii="Times New Roman" w:hAnsi="Times New Roman"/>
          <w:b/>
          <w:sz w:val="28"/>
          <w:szCs w:val="28"/>
        </w:rPr>
        <w:t>»</w:t>
      </w:r>
    </w:p>
    <w:p w14:paraId="10279992" w14:textId="3B24374B" w:rsidR="00B30215" w:rsidRDefault="00B30215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69F9CE" w14:textId="77777777" w:rsidR="008E18DD" w:rsidRPr="00802611" w:rsidRDefault="008E18DD" w:rsidP="00CE2B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670DA1" w14:textId="77777777" w:rsidR="00552FC5" w:rsidRPr="00802611" w:rsidRDefault="00552FC5" w:rsidP="00CE2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611">
        <w:rPr>
          <w:rFonts w:ascii="Times New Roman" w:hAnsi="Times New Roman"/>
          <w:sz w:val="28"/>
          <w:szCs w:val="28"/>
        </w:rPr>
        <w:t>Правительство Республики Тыва ПОСТАНОВЛЯЕТ:</w:t>
      </w:r>
    </w:p>
    <w:p w14:paraId="71829E32" w14:textId="77777777" w:rsidR="005763C6" w:rsidRPr="00802611" w:rsidRDefault="005763C6" w:rsidP="00CE2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9A23A7" w14:textId="03C45176" w:rsidR="00445CD6" w:rsidRDefault="00325D4C" w:rsidP="008E18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611">
        <w:rPr>
          <w:rFonts w:ascii="Times New Roman" w:hAnsi="Times New Roman"/>
          <w:sz w:val="28"/>
          <w:szCs w:val="28"/>
        </w:rPr>
        <w:t xml:space="preserve">1. </w:t>
      </w:r>
      <w:r w:rsidR="00552FC5" w:rsidRPr="00802611">
        <w:rPr>
          <w:rFonts w:ascii="Times New Roman" w:hAnsi="Times New Roman"/>
          <w:sz w:val="28"/>
          <w:szCs w:val="28"/>
        </w:rPr>
        <w:t xml:space="preserve">Внести в </w:t>
      </w:r>
      <w:r w:rsidR="008E18DD">
        <w:rPr>
          <w:rFonts w:ascii="Times New Roman" w:hAnsi="Times New Roman"/>
          <w:sz w:val="28"/>
          <w:szCs w:val="28"/>
        </w:rPr>
        <w:t xml:space="preserve">приложение № 9 к </w:t>
      </w:r>
      <w:r w:rsidR="00552FC5" w:rsidRPr="00802611">
        <w:rPr>
          <w:rFonts w:ascii="Times New Roman" w:hAnsi="Times New Roman"/>
          <w:sz w:val="28"/>
          <w:szCs w:val="28"/>
        </w:rPr>
        <w:t>государственн</w:t>
      </w:r>
      <w:r w:rsidR="008E18DD">
        <w:rPr>
          <w:rFonts w:ascii="Times New Roman" w:hAnsi="Times New Roman"/>
          <w:sz w:val="28"/>
          <w:szCs w:val="28"/>
        </w:rPr>
        <w:t>ой</w:t>
      </w:r>
      <w:r w:rsidR="00552FC5" w:rsidRPr="00802611">
        <w:rPr>
          <w:rFonts w:ascii="Times New Roman" w:hAnsi="Times New Roman"/>
          <w:sz w:val="28"/>
          <w:szCs w:val="28"/>
        </w:rPr>
        <w:t xml:space="preserve"> программ</w:t>
      </w:r>
      <w:r w:rsidR="00310E7D">
        <w:rPr>
          <w:rFonts w:ascii="Times New Roman" w:hAnsi="Times New Roman"/>
          <w:sz w:val="28"/>
          <w:szCs w:val="28"/>
        </w:rPr>
        <w:t>е</w:t>
      </w:r>
      <w:r w:rsidR="00552FC5" w:rsidRPr="00802611">
        <w:rPr>
          <w:rFonts w:ascii="Times New Roman" w:hAnsi="Times New Roman"/>
          <w:sz w:val="28"/>
          <w:szCs w:val="28"/>
        </w:rPr>
        <w:t xml:space="preserve"> Республики Тыва </w:t>
      </w:r>
      <w:r w:rsidR="008D45A3" w:rsidRPr="00802611">
        <w:rPr>
          <w:rFonts w:ascii="Times New Roman" w:hAnsi="Times New Roman"/>
          <w:sz w:val="28"/>
          <w:szCs w:val="28"/>
        </w:rPr>
        <w:t>«</w:t>
      </w:r>
      <w:r w:rsidR="00552FC5" w:rsidRPr="00802611">
        <w:rPr>
          <w:rFonts w:ascii="Times New Roman" w:hAnsi="Times New Roman"/>
          <w:sz w:val="28"/>
          <w:szCs w:val="28"/>
        </w:rPr>
        <w:t>Развитие образов</w:t>
      </w:r>
      <w:r w:rsidR="00075542" w:rsidRPr="00802611">
        <w:rPr>
          <w:rFonts w:ascii="Times New Roman" w:hAnsi="Times New Roman"/>
          <w:sz w:val="28"/>
          <w:szCs w:val="28"/>
        </w:rPr>
        <w:t>а</w:t>
      </w:r>
      <w:r w:rsidRPr="00802611">
        <w:rPr>
          <w:rFonts w:ascii="Times New Roman" w:hAnsi="Times New Roman"/>
          <w:sz w:val="28"/>
          <w:szCs w:val="28"/>
        </w:rPr>
        <w:t>ния и науки на 2014-</w:t>
      </w:r>
      <w:r w:rsidR="00552FC5" w:rsidRPr="00802611">
        <w:rPr>
          <w:rFonts w:ascii="Times New Roman" w:hAnsi="Times New Roman"/>
          <w:sz w:val="28"/>
          <w:szCs w:val="28"/>
        </w:rPr>
        <w:t>2025 годы</w:t>
      </w:r>
      <w:r w:rsidR="008D45A3" w:rsidRPr="00802611">
        <w:rPr>
          <w:rFonts w:ascii="Times New Roman" w:hAnsi="Times New Roman"/>
          <w:sz w:val="28"/>
          <w:szCs w:val="28"/>
        </w:rPr>
        <w:t>»</w:t>
      </w:r>
      <w:r w:rsidR="00B30215" w:rsidRPr="00802611">
        <w:rPr>
          <w:rFonts w:ascii="Times New Roman" w:hAnsi="Times New Roman"/>
          <w:sz w:val="28"/>
          <w:szCs w:val="28"/>
        </w:rPr>
        <w:t xml:space="preserve"> (далее – Программа), утвержденн</w:t>
      </w:r>
      <w:r w:rsidR="008E18DD">
        <w:rPr>
          <w:rFonts w:ascii="Times New Roman" w:hAnsi="Times New Roman"/>
          <w:sz w:val="28"/>
          <w:szCs w:val="28"/>
        </w:rPr>
        <w:t>ой</w:t>
      </w:r>
      <w:r w:rsidR="00B30215" w:rsidRPr="00802611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Тыва от 30 октября 2013 г. № 632, </w:t>
      </w:r>
      <w:r w:rsidR="00552FC5" w:rsidRPr="00802611">
        <w:rPr>
          <w:rFonts w:ascii="Times New Roman" w:hAnsi="Times New Roman"/>
          <w:sz w:val="28"/>
          <w:szCs w:val="28"/>
        </w:rPr>
        <w:t>изменени</w:t>
      </w:r>
      <w:r w:rsidR="00FE7B55">
        <w:rPr>
          <w:rFonts w:ascii="Times New Roman" w:hAnsi="Times New Roman"/>
          <w:sz w:val="28"/>
          <w:szCs w:val="28"/>
        </w:rPr>
        <w:t>е, изложив его в следующей редакции</w:t>
      </w:r>
      <w:r w:rsidR="00552FC5" w:rsidRPr="00802611">
        <w:rPr>
          <w:rFonts w:ascii="Times New Roman" w:hAnsi="Times New Roman"/>
          <w:sz w:val="28"/>
          <w:szCs w:val="28"/>
        </w:rPr>
        <w:t>:</w:t>
      </w:r>
    </w:p>
    <w:p w14:paraId="6A2E5F58" w14:textId="58E27C0D" w:rsidR="00FE7B55" w:rsidRPr="00FE7B55" w:rsidRDefault="00FE7B55" w:rsidP="00FE7B5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FE7B55">
        <w:rPr>
          <w:rFonts w:ascii="Times New Roman" w:eastAsia="Times New Roman" w:hAnsi="Times New Roman"/>
          <w:sz w:val="28"/>
          <w:szCs w:val="28"/>
        </w:rPr>
        <w:t xml:space="preserve"> 9</w:t>
      </w:r>
    </w:p>
    <w:p w14:paraId="100C9C3F" w14:textId="77777777" w:rsidR="00FE7B55" w:rsidRPr="00FE7B55" w:rsidRDefault="00FE7B55" w:rsidP="00FE7B5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к государственной программе</w:t>
      </w:r>
    </w:p>
    <w:p w14:paraId="4ED2D83B" w14:textId="77777777" w:rsidR="00FE7B55" w:rsidRPr="00FE7B55" w:rsidRDefault="00FE7B55" w:rsidP="00FE7B5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Республики Тыва</w:t>
      </w:r>
    </w:p>
    <w:p w14:paraId="09BE23E2" w14:textId="7B43D60A" w:rsidR="00FE7B55" w:rsidRPr="00FE7B55" w:rsidRDefault="00FE7B55" w:rsidP="00FE7B5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>Развитие образования</w:t>
      </w:r>
    </w:p>
    <w:p w14:paraId="5E733D69" w14:textId="422E0AFC" w:rsidR="00FE7B55" w:rsidRPr="00FE7B55" w:rsidRDefault="00FE7B55" w:rsidP="00FE7B5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на 2014 - 2025 годы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0607DAB6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1E32522" w14:textId="77777777" w:rsidR="00FE7B55" w:rsidRDefault="00FE7B55" w:rsidP="00FE7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E7B55">
        <w:rPr>
          <w:rFonts w:ascii="Times New Roman" w:eastAsia="Times New Roman" w:hAnsi="Times New Roman"/>
          <w:b/>
          <w:sz w:val="28"/>
          <w:szCs w:val="28"/>
        </w:rPr>
        <w:t>ПРАВИЛА</w:t>
      </w:r>
    </w:p>
    <w:p w14:paraId="18AAE143" w14:textId="53C69777" w:rsidR="00FE7B55" w:rsidRDefault="00FE7B55" w:rsidP="00FE7B5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и </w:t>
      </w:r>
      <w:r w:rsidR="009C1CD5">
        <w:rPr>
          <w:rFonts w:ascii="Times New Roman" w:eastAsia="Times New Roman" w:hAnsi="Times New Roman"/>
          <w:bCs/>
          <w:sz w:val="28"/>
          <w:szCs w:val="28"/>
        </w:rPr>
        <w:t xml:space="preserve">распределения 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субсидий из бюджета </w:t>
      </w: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/>
          <w:bCs/>
          <w:sz w:val="28"/>
          <w:szCs w:val="28"/>
        </w:rPr>
        <w:t>Т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>ыва</w:t>
      </w:r>
    </w:p>
    <w:p w14:paraId="0023F1BB" w14:textId="2236F48B" w:rsidR="00FE7B55" w:rsidRPr="00FE7B55" w:rsidRDefault="00FE7B55" w:rsidP="009C1CD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 местным бюджетам </w:t>
      </w: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/>
          <w:bCs/>
          <w:sz w:val="28"/>
          <w:szCs w:val="28"/>
        </w:rPr>
        <w:t>Т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 xml:space="preserve">ыва на обновление </w:t>
      </w:r>
      <w:r w:rsidR="009C1CD5" w:rsidRPr="00FE7B55">
        <w:rPr>
          <w:rFonts w:ascii="Times New Roman" w:eastAsia="Times New Roman" w:hAnsi="Times New Roman"/>
          <w:bCs/>
          <w:sz w:val="28"/>
          <w:szCs w:val="28"/>
        </w:rPr>
        <w:t xml:space="preserve">материально-технической базы </w:t>
      </w:r>
      <w:r w:rsidR="009C1CD5">
        <w:rPr>
          <w:rFonts w:ascii="Times New Roman" w:eastAsia="Times New Roman" w:hAnsi="Times New Roman"/>
          <w:bCs/>
          <w:sz w:val="28"/>
          <w:szCs w:val="28"/>
        </w:rPr>
        <w:t xml:space="preserve">для организации учебно-исследовательской, научно-практической творческой деятельности, </w:t>
      </w:r>
      <w:r w:rsidRPr="00FE7B55">
        <w:rPr>
          <w:rFonts w:ascii="Times New Roman" w:eastAsia="Times New Roman" w:hAnsi="Times New Roman"/>
          <w:bCs/>
          <w:sz w:val="28"/>
          <w:szCs w:val="28"/>
        </w:rPr>
        <w:t>занятий физической культурой и спортом</w:t>
      </w:r>
      <w:r w:rsidR="009C1CD5" w:rsidRPr="009C1CD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C1CD5" w:rsidRPr="00FE7B55">
        <w:rPr>
          <w:rFonts w:ascii="Times New Roman" w:eastAsia="Times New Roman" w:hAnsi="Times New Roman"/>
          <w:bCs/>
          <w:sz w:val="28"/>
          <w:szCs w:val="28"/>
        </w:rPr>
        <w:t>в образовательных</w:t>
      </w:r>
      <w:r w:rsidR="009C1CD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C1CD5" w:rsidRPr="00FE7B55">
        <w:rPr>
          <w:rFonts w:ascii="Times New Roman" w:eastAsia="Times New Roman" w:hAnsi="Times New Roman"/>
          <w:bCs/>
          <w:sz w:val="28"/>
          <w:szCs w:val="28"/>
        </w:rPr>
        <w:t xml:space="preserve">организациях </w:t>
      </w:r>
      <w:r w:rsidR="009C1CD5">
        <w:rPr>
          <w:rFonts w:ascii="Times New Roman" w:eastAsia="Times New Roman" w:hAnsi="Times New Roman"/>
          <w:bCs/>
          <w:sz w:val="28"/>
          <w:szCs w:val="28"/>
        </w:rPr>
        <w:t xml:space="preserve">в целях достижения показателей и результатов федерального проекта «Успех каждого ребенка», входящего в состав национального проекта «Образование», в рамках государственной программы Российской Федерации «Развитие образования» </w:t>
      </w:r>
    </w:p>
    <w:p w14:paraId="62D9452C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43F8632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1. Настоящие Правила устанавливают порядок и условия предоставления субсидий из республиканского бюджета Республики Тыва местным бюджетам Республики Тыва на обновление в общеобразовательных организациях материально-технической базы для занятий физической культурой и спортом (далее - субсидии, организации), а также критерии отбора муниципальных районов Республики Тыва </w:t>
      </w:r>
      <w:r w:rsidRPr="00FE7B55">
        <w:rPr>
          <w:rFonts w:ascii="Times New Roman" w:eastAsia="Times New Roman" w:hAnsi="Times New Roman"/>
          <w:sz w:val="28"/>
          <w:szCs w:val="28"/>
        </w:rPr>
        <w:lastRenderedPageBreak/>
        <w:t>для предоставления субсидий и их распределения между муниципальными районами Республики Тыва.</w:t>
      </w:r>
    </w:p>
    <w:p w14:paraId="540C0481" w14:textId="587EDAD5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FE7B55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FE7B55">
        <w:rPr>
          <w:rFonts w:ascii="Times New Roman" w:eastAsia="Times New Roman" w:hAnsi="Times New Roman"/>
          <w:sz w:val="28"/>
          <w:szCs w:val="28"/>
        </w:rPr>
        <w:t xml:space="preserve"> расходных обязательств органов местного самоуправления, связанных с финансовым обеспечением реализации перечня мероприятий по обновлению в общеобразовательных организациях материально-</w:t>
      </w:r>
      <w:r w:rsidR="00DC6F12" w:rsidRPr="00FE7B55">
        <w:rPr>
          <w:rFonts w:ascii="Times New Roman" w:eastAsia="Times New Roman" w:hAnsi="Times New Roman"/>
          <w:sz w:val="28"/>
          <w:szCs w:val="28"/>
        </w:rPr>
        <w:t>технической</w:t>
      </w:r>
      <w:r w:rsidRPr="00FE7B55">
        <w:rPr>
          <w:rFonts w:ascii="Times New Roman" w:eastAsia="Times New Roman" w:hAnsi="Times New Roman"/>
          <w:sz w:val="28"/>
          <w:szCs w:val="28"/>
        </w:rPr>
        <w:t xml:space="preserve"> базы для занятий физической культурой и спортом.</w:t>
      </w:r>
    </w:p>
    <w:p w14:paraId="6C15A89F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3. Субсидии предоставляются по результатам отбора муниципальных районов Республики Тыва и государственных общеобразовательных организаций Республики Тыва, проводимого Министерством образования Республики Тыва на основании заявок, представленных муниципальными районами Республики Тыва и государственными общеобразовательными организациями Республики Тыва (далее - отбор) в Министерство образования Республики Тыва.</w:t>
      </w:r>
    </w:p>
    <w:p w14:paraId="15F2BAD9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4. Распределение субсидий между бюджетами муниципальных районов Республики Тыва утверждается актом Правительства Республики Тыва.</w:t>
      </w:r>
    </w:p>
    <w:p w14:paraId="1BF6DDA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5. Субсидии имеют целевое назначение и направляются на:</w:t>
      </w:r>
    </w:p>
    <w:p w14:paraId="68A1A90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ремонт спортивных залов;</w:t>
      </w:r>
    </w:p>
    <w:p w14:paraId="1CDD6FB2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перепрофилирование имеющихся аудиторий под спортивные залы для занятия физической культурой и спортом;</w:t>
      </w:r>
    </w:p>
    <w:p w14:paraId="7612BB7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создание и развитие школьных спортивных клубов;</w:t>
      </w:r>
    </w:p>
    <w:p w14:paraId="47AE4F65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ремонт и оснащение спортивным инвентарем и оборудованием открытых плоскостных спортивных сооружений;</w:t>
      </w:r>
    </w:p>
    <w:p w14:paraId="0528B215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приобретение средств обучения и воспитания.</w:t>
      </w:r>
    </w:p>
    <w:p w14:paraId="054481AF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6. Субсидии предоставляются в соответствии со сводной бюджетной росписью бюджета Республики Тыва в пределах бюджетных ассигнований, предусмотренных законом Республики Тыва о республиканском бюджете на соответствующий финансовый год.</w:t>
      </w:r>
    </w:p>
    <w:p w14:paraId="302FD6F0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7. Условиями предоставления субсидий являются:</w:t>
      </w:r>
    </w:p>
    <w:p w14:paraId="36559027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а) наличие правового акта органа местного самоуправления, утверждающего перечень мероприятий по обновлению материально-технической базы для занятий физической культурой и спортом в общеобразовательных организациях (далее - перечень мероприятий), содержащего информацию о сложившихся в муниципальном образовании Республики Тыва условиях для занятия физической культурой и спортом в общеобразовательных организациях, о количестве обучающихся, занимающихся физической культурой и спортом во внеурочное время (по каждому уровню общего образования), за исключением дошкольного образования, занятий физической культурой и спортом по дополнительным общеобразовательным программам в организациях дополнительного образования, о количестве обучающихся, занимающихся по дополнительным общеобразовательным программам в организациях дополнительного образования, а также одно или несколько из следующих мероприятий:</w:t>
      </w:r>
    </w:p>
    <w:p w14:paraId="0B87EF47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ремонт спортивных залов;</w:t>
      </w:r>
    </w:p>
    <w:p w14:paraId="78F338BA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перепрофилирование имеющихся аудиторий под спортивные залы для занятий физической культурой и спортом;</w:t>
      </w:r>
    </w:p>
    <w:p w14:paraId="25D431C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создание и развитие школьных спортивных клубов;</w:t>
      </w:r>
    </w:p>
    <w:p w14:paraId="58868305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lastRenderedPageBreak/>
        <w:t>- ремонт и оснащение спортивным инвентарем и оборудованием открытых плоскостных спортивных сооружений;</w:t>
      </w:r>
    </w:p>
    <w:p w14:paraId="3B5D4DF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приобретение средств обучения и воспитания;</w:t>
      </w:r>
    </w:p>
    <w:p w14:paraId="05845C2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б) победа в отборе;</w:t>
      </w:r>
    </w:p>
    <w:p w14:paraId="41CF840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в) обязательство муниципального района по достижению значений целевых показателей результативности предоставления субсидии;</w:t>
      </w:r>
    </w:p>
    <w:p w14:paraId="5108EE2A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г) заключение соглашения между Министерством образования Республики Тыва и администрацией муниципального района Республики Тыва о предоставлении субсидии (далее - соглашение);</w:t>
      </w:r>
    </w:p>
    <w:p w14:paraId="5EA5912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д) выполнение муниципальным районом Республики Тыва обязательств по ранее заключенным соглашениям (при наличии).</w:t>
      </w:r>
    </w:p>
    <w:p w14:paraId="10BD90F5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8. Перечень мероприятий не содержит мероприятия, осуществляемые за счет средств федерального бюджета в рамках других государственных программ поддержки обновления в общеобразовательных организациях материально-технической базы для занятий физической культурой и спортом, а также мероприятия, в отношении которых достигнуты цели их реализации. Перечень мероприятий не содержит мероприятия в организациях, на реализацию которых в предыдущие годы была предоставлена субсидия.</w:t>
      </w:r>
    </w:p>
    <w:p w14:paraId="536EC50B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37"/>
      <w:bookmarkEnd w:id="0"/>
      <w:r w:rsidRPr="00FE7B55">
        <w:rPr>
          <w:rFonts w:ascii="Times New Roman" w:eastAsia="Times New Roman" w:hAnsi="Times New Roman"/>
          <w:sz w:val="28"/>
          <w:szCs w:val="28"/>
        </w:rPr>
        <w:t>9. Перечень мероприятий содержит следующие показатели результативности использования субсидии:</w:t>
      </w:r>
    </w:p>
    <w:p w14:paraId="5B8A201E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а) количество общеобразовательных организаций, в которых обновлена материально-техническая база для занятий физической культурой и спортом, в том числе:</w:t>
      </w:r>
    </w:p>
    <w:p w14:paraId="5CFF190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количество организаций, в которых отремонтированы спортивные залы;</w:t>
      </w:r>
    </w:p>
    <w:p w14:paraId="4170249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количество организаций, в которых имеющиеся аудитории перепрофилированы под спортивные залы для занятия физической культурой и спортом;</w:t>
      </w:r>
    </w:p>
    <w:p w14:paraId="416ABE41" w14:textId="77777777" w:rsidR="00943583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- количество школьных спортивных клубов, созданных в организациях для занятия физической культурой и </w:t>
      </w:r>
      <w:r w:rsidR="00943583" w:rsidRPr="00FE7B55">
        <w:rPr>
          <w:rFonts w:ascii="Times New Roman" w:eastAsia="Times New Roman" w:hAnsi="Times New Roman"/>
          <w:sz w:val="28"/>
          <w:szCs w:val="28"/>
        </w:rPr>
        <w:t xml:space="preserve">спортом; </w:t>
      </w:r>
    </w:p>
    <w:p w14:paraId="46BDC6AF" w14:textId="63940AAF" w:rsidR="00FE7B55" w:rsidRPr="00FE7B55" w:rsidRDefault="00943583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</w:t>
      </w:r>
      <w:r w:rsidR="00FE7B55" w:rsidRPr="00FE7B55">
        <w:rPr>
          <w:rFonts w:ascii="Times New Roman" w:eastAsia="Times New Roman" w:hAnsi="Times New Roman"/>
          <w:sz w:val="28"/>
          <w:szCs w:val="28"/>
        </w:rPr>
        <w:t xml:space="preserve"> количество организаций, в которых открытые плоскостные спортивные сооружения отремонтированы и оснащены спортивным инвентарем и оборудованием;</w:t>
      </w:r>
    </w:p>
    <w:p w14:paraId="797C040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- количество общеобразовательных организаций, в которых приобретены средства обучения и воспитания.</w:t>
      </w:r>
    </w:p>
    <w:p w14:paraId="25B3ACA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10. Предельный уровень </w:t>
      </w:r>
      <w:proofErr w:type="spellStart"/>
      <w:r w:rsidRPr="00FE7B55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FE7B55">
        <w:rPr>
          <w:rFonts w:ascii="Times New Roman" w:eastAsia="Times New Roman" w:hAnsi="Times New Roman"/>
          <w:sz w:val="28"/>
          <w:szCs w:val="28"/>
        </w:rPr>
        <w:t xml:space="preserve"> расходного обязательства муниципального района Республики Тыва из республиканского бюджета по муниципальным районам Республики Тыва составляет 99 процентов.</w:t>
      </w:r>
    </w:p>
    <w:p w14:paraId="2C83E9A4" w14:textId="4130886F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11. Субсидии предоставляются в соответствии с соглашением, заключенным в государственной интегрированной информационной системе управления общественными финансами </w:t>
      </w:r>
      <w:r w:rsidR="00943583"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>Электронный бюджет</w:t>
      </w:r>
      <w:r w:rsidR="00943583">
        <w:rPr>
          <w:rFonts w:ascii="Times New Roman" w:eastAsia="Times New Roman" w:hAnsi="Times New Roman"/>
          <w:sz w:val="28"/>
          <w:szCs w:val="28"/>
        </w:rPr>
        <w:t>»</w:t>
      </w:r>
      <w:r w:rsidRPr="00FE7B55">
        <w:rPr>
          <w:rFonts w:ascii="Times New Roman" w:eastAsia="Times New Roman" w:hAnsi="Times New Roman"/>
          <w:sz w:val="28"/>
          <w:szCs w:val="28"/>
        </w:rPr>
        <w:t>, содержащим следующие положения:</w:t>
      </w:r>
    </w:p>
    <w:p w14:paraId="5BA6F80B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а) размер субсидии, цель, порядок, сроки и условия ее предоставления, а также объем бюджетных ассигнований местного бюджета на реализацию соответствующих расходных обязательств, в целях </w:t>
      </w:r>
      <w:proofErr w:type="spellStart"/>
      <w:r w:rsidRPr="00FE7B55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FE7B55">
        <w:rPr>
          <w:rFonts w:ascii="Times New Roman" w:eastAsia="Times New Roman" w:hAnsi="Times New Roman"/>
          <w:sz w:val="28"/>
          <w:szCs w:val="28"/>
        </w:rPr>
        <w:t xml:space="preserve"> которого предоставляется субсидия;</w:t>
      </w:r>
    </w:p>
    <w:p w14:paraId="2F86921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б) сведения о правовых актах муниципального района, утверждающих:</w:t>
      </w:r>
    </w:p>
    <w:p w14:paraId="589E685F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lastRenderedPageBreak/>
        <w:t>перечень мероприятий и расходные обязательства бюджета муниципального района;</w:t>
      </w:r>
    </w:p>
    <w:p w14:paraId="5016E851" w14:textId="1A807602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в) значения показателей результативности использования субсидии, которые должны соответствовать значениям целевых показателей и индикаторов государственной программы Республики Тыва </w:t>
      </w:r>
      <w:r w:rsidR="00943583"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>Развитие образования и науки 2014 - 2025 годы</w:t>
      </w:r>
      <w:r w:rsidR="00943583">
        <w:rPr>
          <w:rFonts w:ascii="Times New Roman" w:eastAsia="Times New Roman" w:hAnsi="Times New Roman"/>
          <w:sz w:val="28"/>
          <w:szCs w:val="28"/>
        </w:rPr>
        <w:t>»</w:t>
      </w:r>
      <w:r w:rsidRPr="00FE7B55">
        <w:rPr>
          <w:rFonts w:ascii="Times New Roman" w:eastAsia="Times New Roman" w:hAnsi="Times New Roman"/>
          <w:sz w:val="28"/>
          <w:szCs w:val="28"/>
        </w:rPr>
        <w:t xml:space="preserve"> и обязательства муниципального района Республики Тыва по их достижению, а также последствия недостижения установленных значений показателей результативности использования субсидии;</w:t>
      </w:r>
    </w:p>
    <w:p w14:paraId="19DB432B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г) сведения о перечне объектов ремонта, перепрофилирования имеющихся аудиторий под спортивные залы, развития школьных спортивных клубов, оснащения спортивным инвентарем и оборудованием открытых плоскостных спортивных сооружений;</w:t>
      </w:r>
    </w:p>
    <w:p w14:paraId="0BAC9700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д) обязательство муниципального района Республики Тыва по целевому использованию субсидии;</w:t>
      </w:r>
    </w:p>
    <w:p w14:paraId="77298E53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е) срок и порядок представления отчетности об осуществлении расходов муниципального района, источником финансового обеспечения которых является субсидия, и о достигнутых значениях показателей результативности предоставления субсидии;</w:t>
      </w:r>
    </w:p>
    <w:p w14:paraId="1045F04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ж) порядок осуществления контроля за соблюдением муниципальным районом условий, целей и порядка предоставления субсидии, установленных порядком предоставления субсидий и соглашением;</w:t>
      </w:r>
    </w:p>
    <w:p w14:paraId="661EA8E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з) обязательство муниципального района о предоставлении в Министерство информации и документов, необходимых для проведения проверок исполнения условий соглашения;</w:t>
      </w:r>
    </w:p>
    <w:p w14:paraId="4141B39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и) ответственность за несоблюдение сторонами условий соглашения о предоставлении субсидии;</w:t>
      </w:r>
    </w:p>
    <w:p w14:paraId="1093079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к) порядок и сроки возврата субсидии в республиканский бюджет в случае нарушения условий, установленных при ее предоставлении, в соответствии с порядком предоставления субсидии;</w:t>
      </w:r>
    </w:p>
    <w:p w14:paraId="7395EE22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л) условие о вступлении в силу соглашения.</w:t>
      </w:r>
    </w:p>
    <w:p w14:paraId="59DD91D9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12. Формы соглашения и дополнительных соглашений к соглашению, предусматривающих внесение в него изменений и его расторжение, утверждаются Министерством образования Республики Тыва.</w:t>
      </w:r>
    </w:p>
    <w:p w14:paraId="243129A5" w14:textId="312263BD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13. Не допускается внесение изменений в соглашение, предусматривающих ухудшение значений показателей результативности использования субсидии, а также продление сроков реализации предусмотренных соглашением мероприятий, за исключением случаев, если выполнение условий предоставления субсидий оказалось невозможным вследствие обстоятельств непреодолимой силы, изменения значений целевых показателей (индикаторов) государственной программы Республики Тыва </w:t>
      </w:r>
      <w:r w:rsidR="00943583"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>Развитие образования и науки на 2014 - 2025 годы</w:t>
      </w:r>
      <w:r w:rsidR="00943583">
        <w:rPr>
          <w:rFonts w:ascii="Times New Roman" w:eastAsia="Times New Roman" w:hAnsi="Times New Roman"/>
          <w:sz w:val="28"/>
          <w:szCs w:val="28"/>
        </w:rPr>
        <w:t>»</w:t>
      </w:r>
      <w:r w:rsidRPr="00FE7B55">
        <w:rPr>
          <w:rFonts w:ascii="Times New Roman" w:eastAsia="Times New Roman" w:hAnsi="Times New Roman"/>
          <w:sz w:val="28"/>
          <w:szCs w:val="28"/>
        </w:rPr>
        <w:t>, а также в случае существенного (более чем на 20 процентов) сокращения размера субсидии.</w:t>
      </w:r>
    </w:p>
    <w:p w14:paraId="0D17636E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14. Критериями отбора являются:</w:t>
      </w:r>
    </w:p>
    <w:p w14:paraId="554E272F" w14:textId="1854245D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а) наличие в муниципальном районе Республики Тыва организаций (соответствие государственной общеобразовательной организации понятию </w:t>
      </w:r>
      <w:r w:rsidR="00943583">
        <w:rPr>
          <w:rFonts w:ascii="Times New Roman" w:eastAsia="Times New Roman" w:hAnsi="Times New Roman"/>
          <w:sz w:val="28"/>
          <w:szCs w:val="28"/>
        </w:rPr>
        <w:t>«</w:t>
      </w:r>
      <w:r w:rsidRPr="00FE7B55">
        <w:rPr>
          <w:rFonts w:ascii="Times New Roman" w:eastAsia="Times New Roman" w:hAnsi="Times New Roman"/>
          <w:sz w:val="28"/>
          <w:szCs w:val="28"/>
        </w:rPr>
        <w:t>организация</w:t>
      </w:r>
      <w:r w:rsidR="00943583">
        <w:rPr>
          <w:rFonts w:ascii="Times New Roman" w:eastAsia="Times New Roman" w:hAnsi="Times New Roman"/>
          <w:sz w:val="28"/>
          <w:szCs w:val="28"/>
        </w:rPr>
        <w:t>»</w:t>
      </w:r>
      <w:r w:rsidRPr="00FE7B55">
        <w:rPr>
          <w:rFonts w:ascii="Times New Roman" w:eastAsia="Times New Roman" w:hAnsi="Times New Roman"/>
          <w:sz w:val="28"/>
          <w:szCs w:val="28"/>
        </w:rPr>
        <w:t>, определенном законодательством Российской Федерации);</w:t>
      </w:r>
    </w:p>
    <w:p w14:paraId="3242271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lastRenderedPageBreak/>
        <w:t>б) потребность в обновлении материально-технической базы для занятий физической культурой и спортом в организациях;</w:t>
      </w:r>
    </w:p>
    <w:p w14:paraId="2EE18DB8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в) наличие проектно-сметной документации (локальной сметы) на капитальный ремонт спортивного зала, перепрофилирование имеющихся аудиторий под спортивные залы, сметы на приобретение и установку оборудования и инвентаря;</w:t>
      </w:r>
    </w:p>
    <w:p w14:paraId="1E069DD1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г) наличие положительного заключения о проверке достоверности определения сметной стоимости капитального ремонта, перепрофилирования имеющихся аудиторий под спортивные залы;</w:t>
      </w:r>
    </w:p>
    <w:p w14:paraId="7EE129D2" w14:textId="65A9D325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15. Оценка эффективности использования муниципальным районом Республики Тыва субсидии осуществляется Министерством образования Республики Тыва исходя из достигнутых значений показателей результативности использования субсидии, предусмотренных пунктом 9 настоящего Порядка, а также сроков реализации перечня мероприятий, прилагаемого к соглашению.</w:t>
      </w:r>
    </w:p>
    <w:p w14:paraId="1F0E67C2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 xml:space="preserve">16. Уполномоченный орган местного самоуправления муниципального района Республики Тыва предоставляет ежеквартально, не позднее 5 числа месяца, следующего за отчетным кварталом, отчет о расходах, в целях </w:t>
      </w:r>
      <w:proofErr w:type="spellStart"/>
      <w:r w:rsidRPr="00FE7B55"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 w:rsidRPr="00FE7B55">
        <w:rPr>
          <w:rFonts w:ascii="Times New Roman" w:eastAsia="Times New Roman" w:hAnsi="Times New Roman"/>
          <w:sz w:val="28"/>
          <w:szCs w:val="28"/>
        </w:rPr>
        <w:t xml:space="preserve"> которых предоставлена субсидия, а также отчет о достижении значений показателей результативности использования субсидий.</w:t>
      </w:r>
    </w:p>
    <w:p w14:paraId="06AF4ABB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17. Министерство образования Республики Тыва осуществляет перечисление субсидии на лицевой счет для учета операций по переданным полномочиям получателя бюджетных средств, открытый в Управлении Федерального казначейства по Республике Тыва.</w:t>
      </w:r>
    </w:p>
    <w:p w14:paraId="0DD2A5D4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18. Ответственность за нецелевое использование субсидий, недостоверность сведений, содержащихся в документах и отчетности, несут получатели субсидий в соответствии с действующим законодательством.</w:t>
      </w:r>
    </w:p>
    <w:p w14:paraId="65306AD7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19. В случае нецелевого использования субсидии и (или) нарушения муниципальным районом Республики Тыва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14:paraId="0D7F961F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20. Не использованный на 1 января текущего финансового года остаток субсидий подлежит возврату в республиканский бюджет в соответствии с бюджетным законодательством Российской Федерации.</w:t>
      </w:r>
    </w:p>
    <w:p w14:paraId="72AED8D5" w14:textId="77777777" w:rsidR="00FE7B55" w:rsidRPr="00FE7B55" w:rsidRDefault="00FE7B55" w:rsidP="00FE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B55">
        <w:rPr>
          <w:rFonts w:ascii="Times New Roman" w:eastAsia="Times New Roman" w:hAnsi="Times New Roman"/>
          <w:sz w:val="28"/>
          <w:szCs w:val="28"/>
        </w:rPr>
        <w:t>21. Контроль за соблюдением муниципальным районом Республики Тыва условий предоставления субсидии осуществляется Министерством образования Республики Тыва и республиканским органом исполнительной власти, осуществляющим функции по контролю и надзору в финансово-бюджетной сфере.</w:t>
      </w:r>
    </w:p>
    <w:p w14:paraId="6DE17657" w14:textId="65B22459" w:rsidR="00CC2FA4" w:rsidRPr="00CC2FA4" w:rsidRDefault="00CC2FA4" w:rsidP="00CC2FA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2FA4">
        <w:rPr>
          <w:rFonts w:ascii="Times New Roman" w:eastAsia="Times New Roman" w:hAnsi="Times New Roman"/>
          <w:sz w:val="28"/>
          <w:szCs w:val="28"/>
        </w:rPr>
        <w:t xml:space="preserve">2. Разместить настоящее постановление на </w:t>
      </w:r>
      <w:r>
        <w:rPr>
          <w:rFonts w:ascii="Times New Roman" w:eastAsia="Times New Roman" w:hAnsi="Times New Roman"/>
          <w:sz w:val="28"/>
          <w:szCs w:val="28"/>
        </w:rPr>
        <w:t>«О</w:t>
      </w:r>
      <w:r w:rsidRPr="00CC2FA4">
        <w:rPr>
          <w:rFonts w:ascii="Times New Roman" w:eastAsia="Times New Roman" w:hAnsi="Times New Roman"/>
          <w:sz w:val="28"/>
          <w:szCs w:val="28"/>
        </w:rPr>
        <w:t xml:space="preserve">фициальном интернет-портале правовой информации (www.pravo.gov.ru) и официальном сайте Республики Тыва в информационно-телекоммуникационной сети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CC2FA4">
        <w:rPr>
          <w:rFonts w:ascii="Times New Roman" w:eastAsia="Times New Roman" w:hAnsi="Times New Roman"/>
          <w:sz w:val="28"/>
          <w:szCs w:val="28"/>
        </w:rPr>
        <w:t>Интернет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CC2FA4">
        <w:rPr>
          <w:rFonts w:ascii="Times New Roman" w:eastAsia="Times New Roman" w:hAnsi="Times New Roman"/>
          <w:sz w:val="28"/>
          <w:szCs w:val="28"/>
        </w:rPr>
        <w:t>.</w:t>
      </w:r>
    </w:p>
    <w:p w14:paraId="1CC70B5E" w14:textId="1B0BC601" w:rsidR="008E18DD" w:rsidRDefault="008E18DD" w:rsidP="00CE2BA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DB7D853" w14:textId="77777777" w:rsidR="008E18DD" w:rsidRPr="00802611" w:rsidRDefault="008E18DD" w:rsidP="00CE2BA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279CEAC" w14:textId="759A4A60" w:rsidR="00445CD6" w:rsidRPr="00445CD6" w:rsidRDefault="004E25E9" w:rsidP="00CE2BA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02611">
        <w:rPr>
          <w:rFonts w:ascii="Times New Roman" w:eastAsia="Times New Roman" w:hAnsi="Times New Roman"/>
          <w:sz w:val="28"/>
          <w:szCs w:val="28"/>
        </w:rPr>
        <w:t xml:space="preserve">       Глава </w:t>
      </w:r>
      <w:r w:rsidR="00445CD6" w:rsidRPr="00802611">
        <w:rPr>
          <w:rFonts w:ascii="Times New Roman" w:eastAsia="Times New Roman" w:hAnsi="Times New Roman"/>
          <w:sz w:val="28"/>
          <w:szCs w:val="28"/>
        </w:rPr>
        <w:t>Республики Тыва</w:t>
      </w:r>
      <w:r w:rsidR="00115C82" w:rsidRPr="00802611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445CD6" w:rsidRPr="00802611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Pr="00802611">
        <w:rPr>
          <w:rFonts w:ascii="Times New Roman" w:eastAsia="Times New Roman" w:hAnsi="Times New Roman"/>
          <w:sz w:val="28"/>
          <w:szCs w:val="28"/>
        </w:rPr>
        <w:t>В. Ховалыг</w:t>
      </w:r>
    </w:p>
    <w:p w14:paraId="65FA5E0B" w14:textId="77777777" w:rsidR="00E06F9C" w:rsidRPr="006565F5" w:rsidRDefault="00E06F9C" w:rsidP="00CE2B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6F9C" w:rsidRPr="006565F5" w:rsidSect="00943583">
      <w:headerReference w:type="default" r:id="rId8"/>
      <w:headerReference w:type="first" r:id="rId9"/>
      <w:pgSz w:w="11906" w:h="16838" w:code="9"/>
      <w:pgMar w:top="1134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24AD6" w14:textId="77777777" w:rsidR="004C6F68" w:rsidRDefault="004C6F68" w:rsidP="00E5083F">
      <w:pPr>
        <w:spacing w:after="0" w:line="240" w:lineRule="auto"/>
      </w:pPr>
      <w:r>
        <w:separator/>
      </w:r>
    </w:p>
  </w:endnote>
  <w:endnote w:type="continuationSeparator" w:id="0">
    <w:p w14:paraId="319E4DE0" w14:textId="77777777" w:rsidR="004C6F68" w:rsidRDefault="004C6F68" w:rsidP="00E5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8E93" w14:textId="77777777" w:rsidR="004C6F68" w:rsidRDefault="004C6F68" w:rsidP="00E5083F">
      <w:pPr>
        <w:spacing w:after="0" w:line="240" w:lineRule="auto"/>
      </w:pPr>
      <w:r>
        <w:separator/>
      </w:r>
    </w:p>
  </w:footnote>
  <w:footnote w:type="continuationSeparator" w:id="0">
    <w:p w14:paraId="1A9BF8D3" w14:textId="77777777" w:rsidR="004C6F68" w:rsidRDefault="004C6F68" w:rsidP="00E5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770"/>
    </w:sdtPr>
    <w:sdtEndPr>
      <w:rPr>
        <w:rFonts w:ascii="Times New Roman" w:hAnsi="Times New Roman"/>
        <w:sz w:val="24"/>
        <w:szCs w:val="24"/>
      </w:rPr>
    </w:sdtEndPr>
    <w:sdtContent>
      <w:p w14:paraId="01068BAA" w14:textId="5137743B" w:rsidR="004D30DC" w:rsidRPr="00325D4C" w:rsidRDefault="004D30DC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325D4C">
          <w:rPr>
            <w:rFonts w:ascii="Times New Roman" w:hAnsi="Times New Roman"/>
            <w:sz w:val="24"/>
            <w:szCs w:val="24"/>
          </w:rPr>
          <w:fldChar w:fldCharType="begin"/>
        </w:r>
        <w:r w:rsidRPr="00325D4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25D4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68</w:t>
        </w:r>
        <w:r w:rsidRPr="00325D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CBCD" w14:textId="77777777" w:rsidR="004D30DC" w:rsidRDefault="004D3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75A6"/>
    <w:multiLevelType w:val="hybridMultilevel"/>
    <w:tmpl w:val="91F84262"/>
    <w:lvl w:ilvl="0" w:tplc="3D02FE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A9C040B"/>
    <w:multiLevelType w:val="hybridMultilevel"/>
    <w:tmpl w:val="9B022B42"/>
    <w:lvl w:ilvl="0" w:tplc="DB9EDB6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E7FD0"/>
    <w:multiLevelType w:val="hybridMultilevel"/>
    <w:tmpl w:val="2388708A"/>
    <w:lvl w:ilvl="0" w:tplc="D4D8E9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496830"/>
    <w:multiLevelType w:val="multilevel"/>
    <w:tmpl w:val="ECDC6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9" w:hanging="660"/>
      </w:pPr>
      <w:rPr>
        <w:rFonts w:hint="default"/>
      </w:rPr>
    </w:lvl>
    <w:lvl w:ilvl="2">
      <w:start w:val="2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49B2E1C"/>
    <w:multiLevelType w:val="hybridMultilevel"/>
    <w:tmpl w:val="3AAE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2ABE"/>
    <w:multiLevelType w:val="hybridMultilevel"/>
    <w:tmpl w:val="4F60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4C86"/>
    <w:multiLevelType w:val="hybridMultilevel"/>
    <w:tmpl w:val="9688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0A5C"/>
    <w:multiLevelType w:val="hybridMultilevel"/>
    <w:tmpl w:val="ECC0475A"/>
    <w:lvl w:ilvl="0" w:tplc="E2C4F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C0"/>
    <w:multiLevelType w:val="hybridMultilevel"/>
    <w:tmpl w:val="2388708A"/>
    <w:lvl w:ilvl="0" w:tplc="D4D8E93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8a5fe7aa-d778-4651-9522-bbf4d12d1591"/>
  </w:docVars>
  <w:rsids>
    <w:rsidRoot w:val="000F1F1C"/>
    <w:rsid w:val="000017B3"/>
    <w:rsid w:val="00003244"/>
    <w:rsid w:val="000037AF"/>
    <w:rsid w:val="000037FC"/>
    <w:rsid w:val="00004353"/>
    <w:rsid w:val="000058EF"/>
    <w:rsid w:val="00005F73"/>
    <w:rsid w:val="00006809"/>
    <w:rsid w:val="00006A06"/>
    <w:rsid w:val="00007219"/>
    <w:rsid w:val="0000763F"/>
    <w:rsid w:val="00007F86"/>
    <w:rsid w:val="0001192E"/>
    <w:rsid w:val="00011F46"/>
    <w:rsid w:val="00011FA9"/>
    <w:rsid w:val="00012722"/>
    <w:rsid w:val="0001334D"/>
    <w:rsid w:val="00013897"/>
    <w:rsid w:val="0001446F"/>
    <w:rsid w:val="000147FD"/>
    <w:rsid w:val="000148EE"/>
    <w:rsid w:val="00015398"/>
    <w:rsid w:val="00016B41"/>
    <w:rsid w:val="00016D3B"/>
    <w:rsid w:val="00017052"/>
    <w:rsid w:val="00017703"/>
    <w:rsid w:val="000178CE"/>
    <w:rsid w:val="00020E26"/>
    <w:rsid w:val="00021515"/>
    <w:rsid w:val="00021B1B"/>
    <w:rsid w:val="00024209"/>
    <w:rsid w:val="0002454D"/>
    <w:rsid w:val="00025482"/>
    <w:rsid w:val="00025C1E"/>
    <w:rsid w:val="00026488"/>
    <w:rsid w:val="00031AA0"/>
    <w:rsid w:val="00035269"/>
    <w:rsid w:val="000429A0"/>
    <w:rsid w:val="00043764"/>
    <w:rsid w:val="00043C90"/>
    <w:rsid w:val="00045B1B"/>
    <w:rsid w:val="00045E12"/>
    <w:rsid w:val="00045F92"/>
    <w:rsid w:val="0004689F"/>
    <w:rsid w:val="00046A97"/>
    <w:rsid w:val="00047575"/>
    <w:rsid w:val="000476C4"/>
    <w:rsid w:val="00047F10"/>
    <w:rsid w:val="0005063B"/>
    <w:rsid w:val="0005226A"/>
    <w:rsid w:val="000524EE"/>
    <w:rsid w:val="00052954"/>
    <w:rsid w:val="00052FEC"/>
    <w:rsid w:val="0005328C"/>
    <w:rsid w:val="0005464C"/>
    <w:rsid w:val="0005482D"/>
    <w:rsid w:val="000551E3"/>
    <w:rsid w:val="0005550A"/>
    <w:rsid w:val="00056643"/>
    <w:rsid w:val="00056DB3"/>
    <w:rsid w:val="00056F6A"/>
    <w:rsid w:val="00057A54"/>
    <w:rsid w:val="00060FC7"/>
    <w:rsid w:val="000611FB"/>
    <w:rsid w:val="0006192D"/>
    <w:rsid w:val="00061A15"/>
    <w:rsid w:val="00061AEA"/>
    <w:rsid w:val="0006232F"/>
    <w:rsid w:val="00063360"/>
    <w:rsid w:val="0006382E"/>
    <w:rsid w:val="0006558D"/>
    <w:rsid w:val="000676DF"/>
    <w:rsid w:val="00070042"/>
    <w:rsid w:val="000709B8"/>
    <w:rsid w:val="00070A90"/>
    <w:rsid w:val="000720AA"/>
    <w:rsid w:val="00072750"/>
    <w:rsid w:val="000729B9"/>
    <w:rsid w:val="00074B9A"/>
    <w:rsid w:val="00075542"/>
    <w:rsid w:val="0007645C"/>
    <w:rsid w:val="000768F2"/>
    <w:rsid w:val="00076FD8"/>
    <w:rsid w:val="00077F4F"/>
    <w:rsid w:val="0008076E"/>
    <w:rsid w:val="00081359"/>
    <w:rsid w:val="00081C2A"/>
    <w:rsid w:val="0008225B"/>
    <w:rsid w:val="00083A5E"/>
    <w:rsid w:val="00083D54"/>
    <w:rsid w:val="000861A8"/>
    <w:rsid w:val="000901F9"/>
    <w:rsid w:val="000904EB"/>
    <w:rsid w:val="00090AAA"/>
    <w:rsid w:val="00091BD1"/>
    <w:rsid w:val="00091CFC"/>
    <w:rsid w:val="0009393E"/>
    <w:rsid w:val="000939A4"/>
    <w:rsid w:val="00095C69"/>
    <w:rsid w:val="00095F68"/>
    <w:rsid w:val="00096B4D"/>
    <w:rsid w:val="000974F7"/>
    <w:rsid w:val="000979E8"/>
    <w:rsid w:val="00097F39"/>
    <w:rsid w:val="000A17F8"/>
    <w:rsid w:val="000A2030"/>
    <w:rsid w:val="000A2FFC"/>
    <w:rsid w:val="000A38F4"/>
    <w:rsid w:val="000A3C38"/>
    <w:rsid w:val="000A485F"/>
    <w:rsid w:val="000A4E3E"/>
    <w:rsid w:val="000A596D"/>
    <w:rsid w:val="000A63B1"/>
    <w:rsid w:val="000B0434"/>
    <w:rsid w:val="000B140A"/>
    <w:rsid w:val="000B2068"/>
    <w:rsid w:val="000B25A6"/>
    <w:rsid w:val="000B2934"/>
    <w:rsid w:val="000B2C03"/>
    <w:rsid w:val="000B3D21"/>
    <w:rsid w:val="000B4E11"/>
    <w:rsid w:val="000B536E"/>
    <w:rsid w:val="000B54D6"/>
    <w:rsid w:val="000B5B7A"/>
    <w:rsid w:val="000B659F"/>
    <w:rsid w:val="000B6D5E"/>
    <w:rsid w:val="000B7988"/>
    <w:rsid w:val="000C0E27"/>
    <w:rsid w:val="000C0E33"/>
    <w:rsid w:val="000C0FBA"/>
    <w:rsid w:val="000C27A3"/>
    <w:rsid w:val="000C3689"/>
    <w:rsid w:val="000C3858"/>
    <w:rsid w:val="000C4C4F"/>
    <w:rsid w:val="000C5AE9"/>
    <w:rsid w:val="000C6BF8"/>
    <w:rsid w:val="000C7858"/>
    <w:rsid w:val="000D1967"/>
    <w:rsid w:val="000D2F44"/>
    <w:rsid w:val="000D304B"/>
    <w:rsid w:val="000D43AB"/>
    <w:rsid w:val="000D5BC2"/>
    <w:rsid w:val="000D615C"/>
    <w:rsid w:val="000D7375"/>
    <w:rsid w:val="000D74F1"/>
    <w:rsid w:val="000E56AB"/>
    <w:rsid w:val="000E5995"/>
    <w:rsid w:val="000E5DAE"/>
    <w:rsid w:val="000F0226"/>
    <w:rsid w:val="000F0467"/>
    <w:rsid w:val="000F184C"/>
    <w:rsid w:val="000F1A97"/>
    <w:rsid w:val="000F1F1C"/>
    <w:rsid w:val="000F4317"/>
    <w:rsid w:val="000F735A"/>
    <w:rsid w:val="000F7E87"/>
    <w:rsid w:val="00100C4E"/>
    <w:rsid w:val="00100F8F"/>
    <w:rsid w:val="0010101F"/>
    <w:rsid w:val="00101A96"/>
    <w:rsid w:val="0010247C"/>
    <w:rsid w:val="0010346F"/>
    <w:rsid w:val="00104D90"/>
    <w:rsid w:val="00105464"/>
    <w:rsid w:val="001066CF"/>
    <w:rsid w:val="00106B9D"/>
    <w:rsid w:val="001137A0"/>
    <w:rsid w:val="00113A0A"/>
    <w:rsid w:val="00115C82"/>
    <w:rsid w:val="00116289"/>
    <w:rsid w:val="001164B3"/>
    <w:rsid w:val="00117057"/>
    <w:rsid w:val="0011792E"/>
    <w:rsid w:val="00117ADB"/>
    <w:rsid w:val="00117B07"/>
    <w:rsid w:val="00117F57"/>
    <w:rsid w:val="001200D5"/>
    <w:rsid w:val="00120DDE"/>
    <w:rsid w:val="00121198"/>
    <w:rsid w:val="0012161C"/>
    <w:rsid w:val="00121BC3"/>
    <w:rsid w:val="00121FB0"/>
    <w:rsid w:val="001228EE"/>
    <w:rsid w:val="00122ECA"/>
    <w:rsid w:val="00123728"/>
    <w:rsid w:val="00123EA9"/>
    <w:rsid w:val="00124318"/>
    <w:rsid w:val="00124A9D"/>
    <w:rsid w:val="00125AAF"/>
    <w:rsid w:val="00125DAD"/>
    <w:rsid w:val="0012601E"/>
    <w:rsid w:val="001261AE"/>
    <w:rsid w:val="0012728E"/>
    <w:rsid w:val="0012740D"/>
    <w:rsid w:val="001274A0"/>
    <w:rsid w:val="00130425"/>
    <w:rsid w:val="00130CDF"/>
    <w:rsid w:val="00131DAD"/>
    <w:rsid w:val="00131E4B"/>
    <w:rsid w:val="00132B3D"/>
    <w:rsid w:val="00133543"/>
    <w:rsid w:val="00133FF0"/>
    <w:rsid w:val="00134600"/>
    <w:rsid w:val="00135100"/>
    <w:rsid w:val="001351D2"/>
    <w:rsid w:val="0013550F"/>
    <w:rsid w:val="001355E0"/>
    <w:rsid w:val="001371D2"/>
    <w:rsid w:val="00137AD0"/>
    <w:rsid w:val="00137BA4"/>
    <w:rsid w:val="001429C7"/>
    <w:rsid w:val="0014486C"/>
    <w:rsid w:val="00144F09"/>
    <w:rsid w:val="00145B86"/>
    <w:rsid w:val="001477E8"/>
    <w:rsid w:val="00152E97"/>
    <w:rsid w:val="001534B0"/>
    <w:rsid w:val="001549A5"/>
    <w:rsid w:val="00155F75"/>
    <w:rsid w:val="0015698C"/>
    <w:rsid w:val="00156A8C"/>
    <w:rsid w:val="00156BA0"/>
    <w:rsid w:val="001576A4"/>
    <w:rsid w:val="001639D5"/>
    <w:rsid w:val="00164CCA"/>
    <w:rsid w:val="00165D90"/>
    <w:rsid w:val="00166613"/>
    <w:rsid w:val="00167FC3"/>
    <w:rsid w:val="00170FC7"/>
    <w:rsid w:val="00171401"/>
    <w:rsid w:val="00171521"/>
    <w:rsid w:val="00171CCA"/>
    <w:rsid w:val="00171D60"/>
    <w:rsid w:val="00172090"/>
    <w:rsid w:val="00172215"/>
    <w:rsid w:val="0017250E"/>
    <w:rsid w:val="0017251E"/>
    <w:rsid w:val="0017264D"/>
    <w:rsid w:val="00173940"/>
    <w:rsid w:val="00174051"/>
    <w:rsid w:val="00174F1F"/>
    <w:rsid w:val="00175C79"/>
    <w:rsid w:val="001764C2"/>
    <w:rsid w:val="00177558"/>
    <w:rsid w:val="00177A05"/>
    <w:rsid w:val="00177D84"/>
    <w:rsid w:val="00177E2A"/>
    <w:rsid w:val="0018003D"/>
    <w:rsid w:val="00180D6C"/>
    <w:rsid w:val="0018147D"/>
    <w:rsid w:val="00182B27"/>
    <w:rsid w:val="00183930"/>
    <w:rsid w:val="001839C3"/>
    <w:rsid w:val="00184239"/>
    <w:rsid w:val="00184694"/>
    <w:rsid w:val="0018665E"/>
    <w:rsid w:val="001877F5"/>
    <w:rsid w:val="00187DE4"/>
    <w:rsid w:val="00191386"/>
    <w:rsid w:val="001914D8"/>
    <w:rsid w:val="00191821"/>
    <w:rsid w:val="00191D6A"/>
    <w:rsid w:val="00194D77"/>
    <w:rsid w:val="0019519A"/>
    <w:rsid w:val="00195894"/>
    <w:rsid w:val="00195BEB"/>
    <w:rsid w:val="00196C80"/>
    <w:rsid w:val="00196DA5"/>
    <w:rsid w:val="00196F7F"/>
    <w:rsid w:val="001A1139"/>
    <w:rsid w:val="001A1BEF"/>
    <w:rsid w:val="001A1D43"/>
    <w:rsid w:val="001A27EE"/>
    <w:rsid w:val="001A5A81"/>
    <w:rsid w:val="001A6784"/>
    <w:rsid w:val="001A73D9"/>
    <w:rsid w:val="001B48B6"/>
    <w:rsid w:val="001B53BC"/>
    <w:rsid w:val="001B5654"/>
    <w:rsid w:val="001B60BF"/>
    <w:rsid w:val="001B6738"/>
    <w:rsid w:val="001B7112"/>
    <w:rsid w:val="001B7487"/>
    <w:rsid w:val="001B7ED5"/>
    <w:rsid w:val="001C0DE1"/>
    <w:rsid w:val="001C1972"/>
    <w:rsid w:val="001C2363"/>
    <w:rsid w:val="001C300D"/>
    <w:rsid w:val="001C346D"/>
    <w:rsid w:val="001C66BF"/>
    <w:rsid w:val="001C6EB3"/>
    <w:rsid w:val="001C729F"/>
    <w:rsid w:val="001C7A07"/>
    <w:rsid w:val="001C7BE8"/>
    <w:rsid w:val="001D1505"/>
    <w:rsid w:val="001D15AB"/>
    <w:rsid w:val="001D303E"/>
    <w:rsid w:val="001D389B"/>
    <w:rsid w:val="001D3F0C"/>
    <w:rsid w:val="001D4331"/>
    <w:rsid w:val="001D43D0"/>
    <w:rsid w:val="001D51F7"/>
    <w:rsid w:val="001D5BD7"/>
    <w:rsid w:val="001E01A5"/>
    <w:rsid w:val="001E089A"/>
    <w:rsid w:val="001E16EA"/>
    <w:rsid w:val="001E175F"/>
    <w:rsid w:val="001E4386"/>
    <w:rsid w:val="001E4742"/>
    <w:rsid w:val="001E5AE5"/>
    <w:rsid w:val="001E68BB"/>
    <w:rsid w:val="001E762B"/>
    <w:rsid w:val="001F16F2"/>
    <w:rsid w:val="001F1D1F"/>
    <w:rsid w:val="001F2366"/>
    <w:rsid w:val="001F2AEF"/>
    <w:rsid w:val="001F2B42"/>
    <w:rsid w:val="001F2D68"/>
    <w:rsid w:val="001F3103"/>
    <w:rsid w:val="001F32EE"/>
    <w:rsid w:val="001F3ED5"/>
    <w:rsid w:val="001F4023"/>
    <w:rsid w:val="001F4BB2"/>
    <w:rsid w:val="001F5617"/>
    <w:rsid w:val="001F64C9"/>
    <w:rsid w:val="0020009E"/>
    <w:rsid w:val="002014DB"/>
    <w:rsid w:val="00201787"/>
    <w:rsid w:val="00203C6F"/>
    <w:rsid w:val="00204D2A"/>
    <w:rsid w:val="0020683E"/>
    <w:rsid w:val="00207228"/>
    <w:rsid w:val="002100D1"/>
    <w:rsid w:val="0021029A"/>
    <w:rsid w:val="00211EA4"/>
    <w:rsid w:val="00212C73"/>
    <w:rsid w:val="00212EC1"/>
    <w:rsid w:val="00213A41"/>
    <w:rsid w:val="00215FE8"/>
    <w:rsid w:val="00217E5E"/>
    <w:rsid w:val="00217F74"/>
    <w:rsid w:val="00221022"/>
    <w:rsid w:val="002210A2"/>
    <w:rsid w:val="002218E1"/>
    <w:rsid w:val="00221B67"/>
    <w:rsid w:val="00221E9A"/>
    <w:rsid w:val="00222787"/>
    <w:rsid w:val="00224E1C"/>
    <w:rsid w:val="002254F8"/>
    <w:rsid w:val="002265BE"/>
    <w:rsid w:val="00226BBB"/>
    <w:rsid w:val="00226CFA"/>
    <w:rsid w:val="00226E6A"/>
    <w:rsid w:val="00231F17"/>
    <w:rsid w:val="00231F5F"/>
    <w:rsid w:val="002326F3"/>
    <w:rsid w:val="00232C4D"/>
    <w:rsid w:val="00234241"/>
    <w:rsid w:val="0023452F"/>
    <w:rsid w:val="00235539"/>
    <w:rsid w:val="00236126"/>
    <w:rsid w:val="002361C5"/>
    <w:rsid w:val="002366ED"/>
    <w:rsid w:val="002370E0"/>
    <w:rsid w:val="00237268"/>
    <w:rsid w:val="0023799E"/>
    <w:rsid w:val="002409B6"/>
    <w:rsid w:val="00240D34"/>
    <w:rsid w:val="00240F31"/>
    <w:rsid w:val="0024197C"/>
    <w:rsid w:val="00242F0B"/>
    <w:rsid w:val="00244C62"/>
    <w:rsid w:val="00245068"/>
    <w:rsid w:val="002452B4"/>
    <w:rsid w:val="002454CD"/>
    <w:rsid w:val="0024644E"/>
    <w:rsid w:val="00247EA3"/>
    <w:rsid w:val="00250F0E"/>
    <w:rsid w:val="00251DD2"/>
    <w:rsid w:val="00251E72"/>
    <w:rsid w:val="00251F28"/>
    <w:rsid w:val="00252A60"/>
    <w:rsid w:val="00252E87"/>
    <w:rsid w:val="002530CF"/>
    <w:rsid w:val="00253168"/>
    <w:rsid w:val="00253D20"/>
    <w:rsid w:val="002554C1"/>
    <w:rsid w:val="00255DBD"/>
    <w:rsid w:val="00255E78"/>
    <w:rsid w:val="0025664A"/>
    <w:rsid w:val="00257B3E"/>
    <w:rsid w:val="00257D20"/>
    <w:rsid w:val="00260B35"/>
    <w:rsid w:val="00261724"/>
    <w:rsid w:val="00261BF0"/>
    <w:rsid w:val="00262C1B"/>
    <w:rsid w:val="0026343E"/>
    <w:rsid w:val="00264CA3"/>
    <w:rsid w:val="002653AB"/>
    <w:rsid w:val="00266ABD"/>
    <w:rsid w:val="00267821"/>
    <w:rsid w:val="00267F4F"/>
    <w:rsid w:val="00271812"/>
    <w:rsid w:val="00271C06"/>
    <w:rsid w:val="00271CAA"/>
    <w:rsid w:val="00274262"/>
    <w:rsid w:val="0027568B"/>
    <w:rsid w:val="002816D0"/>
    <w:rsid w:val="002819A5"/>
    <w:rsid w:val="00281BB7"/>
    <w:rsid w:val="00283CF1"/>
    <w:rsid w:val="00283D9E"/>
    <w:rsid w:val="00283EAB"/>
    <w:rsid w:val="002844D2"/>
    <w:rsid w:val="00284C6A"/>
    <w:rsid w:val="00284DD0"/>
    <w:rsid w:val="0028525E"/>
    <w:rsid w:val="00285551"/>
    <w:rsid w:val="002858EA"/>
    <w:rsid w:val="00285B43"/>
    <w:rsid w:val="0028630A"/>
    <w:rsid w:val="00286EC5"/>
    <w:rsid w:val="00287679"/>
    <w:rsid w:val="00287DFB"/>
    <w:rsid w:val="0029037F"/>
    <w:rsid w:val="002920D7"/>
    <w:rsid w:val="00292C83"/>
    <w:rsid w:val="002939C4"/>
    <w:rsid w:val="002944EB"/>
    <w:rsid w:val="00297664"/>
    <w:rsid w:val="002A010F"/>
    <w:rsid w:val="002A02EB"/>
    <w:rsid w:val="002A1491"/>
    <w:rsid w:val="002A1AED"/>
    <w:rsid w:val="002A23AD"/>
    <w:rsid w:val="002A2CA9"/>
    <w:rsid w:val="002A2D92"/>
    <w:rsid w:val="002A4D5B"/>
    <w:rsid w:val="002A66F7"/>
    <w:rsid w:val="002A69E7"/>
    <w:rsid w:val="002A6DE4"/>
    <w:rsid w:val="002A78C0"/>
    <w:rsid w:val="002B0112"/>
    <w:rsid w:val="002B0EC4"/>
    <w:rsid w:val="002B743D"/>
    <w:rsid w:val="002C1A9B"/>
    <w:rsid w:val="002C1C5A"/>
    <w:rsid w:val="002C25F1"/>
    <w:rsid w:val="002C2920"/>
    <w:rsid w:val="002C30CA"/>
    <w:rsid w:val="002C3D8E"/>
    <w:rsid w:val="002C5064"/>
    <w:rsid w:val="002C5426"/>
    <w:rsid w:val="002C6BB5"/>
    <w:rsid w:val="002C7895"/>
    <w:rsid w:val="002D0C91"/>
    <w:rsid w:val="002D0D56"/>
    <w:rsid w:val="002D39A9"/>
    <w:rsid w:val="002D3BA3"/>
    <w:rsid w:val="002D6504"/>
    <w:rsid w:val="002D665C"/>
    <w:rsid w:val="002E06F3"/>
    <w:rsid w:val="002E0AFB"/>
    <w:rsid w:val="002E1D5F"/>
    <w:rsid w:val="002E207A"/>
    <w:rsid w:val="002E3907"/>
    <w:rsid w:val="002E3D1D"/>
    <w:rsid w:val="002E423A"/>
    <w:rsid w:val="002E7D33"/>
    <w:rsid w:val="002F014A"/>
    <w:rsid w:val="002F0766"/>
    <w:rsid w:val="002F11F1"/>
    <w:rsid w:val="002F1BF2"/>
    <w:rsid w:val="002F2F45"/>
    <w:rsid w:val="002F342D"/>
    <w:rsid w:val="002F3660"/>
    <w:rsid w:val="002F4950"/>
    <w:rsid w:val="002F526D"/>
    <w:rsid w:val="002F6C00"/>
    <w:rsid w:val="002F6C33"/>
    <w:rsid w:val="003008F3"/>
    <w:rsid w:val="00301A48"/>
    <w:rsid w:val="0030210F"/>
    <w:rsid w:val="00303AA9"/>
    <w:rsid w:val="003075DD"/>
    <w:rsid w:val="00310913"/>
    <w:rsid w:val="00310E7D"/>
    <w:rsid w:val="0031168A"/>
    <w:rsid w:val="003118E5"/>
    <w:rsid w:val="00313E33"/>
    <w:rsid w:val="0031433B"/>
    <w:rsid w:val="003147FC"/>
    <w:rsid w:val="0031532B"/>
    <w:rsid w:val="00315854"/>
    <w:rsid w:val="00316536"/>
    <w:rsid w:val="00317EB1"/>
    <w:rsid w:val="003222A0"/>
    <w:rsid w:val="003237A6"/>
    <w:rsid w:val="00325100"/>
    <w:rsid w:val="00325829"/>
    <w:rsid w:val="00325D4C"/>
    <w:rsid w:val="003264D6"/>
    <w:rsid w:val="00326C46"/>
    <w:rsid w:val="00327C0F"/>
    <w:rsid w:val="003307EE"/>
    <w:rsid w:val="003308D4"/>
    <w:rsid w:val="00330B71"/>
    <w:rsid w:val="0033120A"/>
    <w:rsid w:val="00332339"/>
    <w:rsid w:val="003351D8"/>
    <w:rsid w:val="00335366"/>
    <w:rsid w:val="00335A3B"/>
    <w:rsid w:val="00335DD7"/>
    <w:rsid w:val="00336AC3"/>
    <w:rsid w:val="003375A6"/>
    <w:rsid w:val="003379E5"/>
    <w:rsid w:val="00337B7A"/>
    <w:rsid w:val="0034179B"/>
    <w:rsid w:val="00342882"/>
    <w:rsid w:val="00343BD5"/>
    <w:rsid w:val="00343BF9"/>
    <w:rsid w:val="0034434F"/>
    <w:rsid w:val="00344AE2"/>
    <w:rsid w:val="00345A25"/>
    <w:rsid w:val="00345BAB"/>
    <w:rsid w:val="003460F5"/>
    <w:rsid w:val="003475A6"/>
    <w:rsid w:val="00350358"/>
    <w:rsid w:val="003509C3"/>
    <w:rsid w:val="00350BC3"/>
    <w:rsid w:val="00351B6D"/>
    <w:rsid w:val="0035240B"/>
    <w:rsid w:val="0035303C"/>
    <w:rsid w:val="00353D6F"/>
    <w:rsid w:val="00355AFE"/>
    <w:rsid w:val="00361176"/>
    <w:rsid w:val="00361482"/>
    <w:rsid w:val="003615D5"/>
    <w:rsid w:val="00361933"/>
    <w:rsid w:val="00365433"/>
    <w:rsid w:val="003662FC"/>
    <w:rsid w:val="00366621"/>
    <w:rsid w:val="003677BC"/>
    <w:rsid w:val="00370148"/>
    <w:rsid w:val="00371DB4"/>
    <w:rsid w:val="00371FFF"/>
    <w:rsid w:val="0037417C"/>
    <w:rsid w:val="00374442"/>
    <w:rsid w:val="003748AF"/>
    <w:rsid w:val="00375978"/>
    <w:rsid w:val="00376CD5"/>
    <w:rsid w:val="00376D75"/>
    <w:rsid w:val="003778AB"/>
    <w:rsid w:val="00377DA4"/>
    <w:rsid w:val="0038307B"/>
    <w:rsid w:val="0038340F"/>
    <w:rsid w:val="00384638"/>
    <w:rsid w:val="003847A0"/>
    <w:rsid w:val="00384824"/>
    <w:rsid w:val="00385626"/>
    <w:rsid w:val="0038622E"/>
    <w:rsid w:val="0038794B"/>
    <w:rsid w:val="003903BF"/>
    <w:rsid w:val="00392CF2"/>
    <w:rsid w:val="0039340C"/>
    <w:rsid w:val="00396657"/>
    <w:rsid w:val="0039665E"/>
    <w:rsid w:val="003966C8"/>
    <w:rsid w:val="003A0530"/>
    <w:rsid w:val="003A10A0"/>
    <w:rsid w:val="003A302F"/>
    <w:rsid w:val="003A4531"/>
    <w:rsid w:val="003A5B7F"/>
    <w:rsid w:val="003A74E2"/>
    <w:rsid w:val="003A7EC5"/>
    <w:rsid w:val="003B0FEA"/>
    <w:rsid w:val="003B1827"/>
    <w:rsid w:val="003B210D"/>
    <w:rsid w:val="003B2499"/>
    <w:rsid w:val="003B2E5F"/>
    <w:rsid w:val="003B2EB6"/>
    <w:rsid w:val="003B3087"/>
    <w:rsid w:val="003B3373"/>
    <w:rsid w:val="003B3957"/>
    <w:rsid w:val="003B3ED9"/>
    <w:rsid w:val="003B44F3"/>
    <w:rsid w:val="003B4CA3"/>
    <w:rsid w:val="003B5CCE"/>
    <w:rsid w:val="003C04E5"/>
    <w:rsid w:val="003C107D"/>
    <w:rsid w:val="003C270C"/>
    <w:rsid w:val="003C2B45"/>
    <w:rsid w:val="003C2BCE"/>
    <w:rsid w:val="003C352F"/>
    <w:rsid w:val="003C3FB5"/>
    <w:rsid w:val="003C4AB8"/>
    <w:rsid w:val="003C51B3"/>
    <w:rsid w:val="003C5517"/>
    <w:rsid w:val="003C5C18"/>
    <w:rsid w:val="003C7AFA"/>
    <w:rsid w:val="003D0073"/>
    <w:rsid w:val="003D219F"/>
    <w:rsid w:val="003D2532"/>
    <w:rsid w:val="003D35DF"/>
    <w:rsid w:val="003D40EE"/>
    <w:rsid w:val="003D416C"/>
    <w:rsid w:val="003D4BBA"/>
    <w:rsid w:val="003D6116"/>
    <w:rsid w:val="003D6E0B"/>
    <w:rsid w:val="003D761F"/>
    <w:rsid w:val="003D7909"/>
    <w:rsid w:val="003E075B"/>
    <w:rsid w:val="003E0B27"/>
    <w:rsid w:val="003E1009"/>
    <w:rsid w:val="003E46EA"/>
    <w:rsid w:val="003E4E86"/>
    <w:rsid w:val="003E56D3"/>
    <w:rsid w:val="003E69DA"/>
    <w:rsid w:val="003E7881"/>
    <w:rsid w:val="003F59E8"/>
    <w:rsid w:val="003F65E4"/>
    <w:rsid w:val="003F68AC"/>
    <w:rsid w:val="004007CF"/>
    <w:rsid w:val="00400F1D"/>
    <w:rsid w:val="00400F4C"/>
    <w:rsid w:val="004013A9"/>
    <w:rsid w:val="00402461"/>
    <w:rsid w:val="00402B24"/>
    <w:rsid w:val="00404CAB"/>
    <w:rsid w:val="004058E9"/>
    <w:rsid w:val="004063E5"/>
    <w:rsid w:val="00410161"/>
    <w:rsid w:val="004112EA"/>
    <w:rsid w:val="00413F5B"/>
    <w:rsid w:val="00415063"/>
    <w:rsid w:val="004158D1"/>
    <w:rsid w:val="00415918"/>
    <w:rsid w:val="004166C7"/>
    <w:rsid w:val="0041737B"/>
    <w:rsid w:val="004203BB"/>
    <w:rsid w:val="0042095B"/>
    <w:rsid w:val="00421D72"/>
    <w:rsid w:val="00421EA9"/>
    <w:rsid w:val="004220D1"/>
    <w:rsid w:val="00423265"/>
    <w:rsid w:val="00423322"/>
    <w:rsid w:val="004242E2"/>
    <w:rsid w:val="004246A0"/>
    <w:rsid w:val="0042573E"/>
    <w:rsid w:val="00425F53"/>
    <w:rsid w:val="004275BA"/>
    <w:rsid w:val="0043011D"/>
    <w:rsid w:val="004323AF"/>
    <w:rsid w:val="004332D3"/>
    <w:rsid w:val="00433F19"/>
    <w:rsid w:val="004343CA"/>
    <w:rsid w:val="00434FA9"/>
    <w:rsid w:val="00435260"/>
    <w:rsid w:val="004357CD"/>
    <w:rsid w:val="00435B1E"/>
    <w:rsid w:val="00436675"/>
    <w:rsid w:val="00436D5C"/>
    <w:rsid w:val="00437B1E"/>
    <w:rsid w:val="00440D59"/>
    <w:rsid w:val="00441069"/>
    <w:rsid w:val="004410BC"/>
    <w:rsid w:val="004414B5"/>
    <w:rsid w:val="00442E3E"/>
    <w:rsid w:val="00443137"/>
    <w:rsid w:val="00443678"/>
    <w:rsid w:val="004444BD"/>
    <w:rsid w:val="00444920"/>
    <w:rsid w:val="004459CF"/>
    <w:rsid w:val="00445CD6"/>
    <w:rsid w:val="004463DB"/>
    <w:rsid w:val="0044697F"/>
    <w:rsid w:val="004515B0"/>
    <w:rsid w:val="004539CE"/>
    <w:rsid w:val="00453CF2"/>
    <w:rsid w:val="0045573C"/>
    <w:rsid w:val="004557B3"/>
    <w:rsid w:val="00456532"/>
    <w:rsid w:val="004572A6"/>
    <w:rsid w:val="00460E36"/>
    <w:rsid w:val="00461BE2"/>
    <w:rsid w:val="00462850"/>
    <w:rsid w:val="004631EE"/>
    <w:rsid w:val="00463974"/>
    <w:rsid w:val="004645EB"/>
    <w:rsid w:val="00466138"/>
    <w:rsid w:val="00466F16"/>
    <w:rsid w:val="00467C83"/>
    <w:rsid w:val="0047031E"/>
    <w:rsid w:val="00470541"/>
    <w:rsid w:val="00470850"/>
    <w:rsid w:val="00471837"/>
    <w:rsid w:val="0047527A"/>
    <w:rsid w:val="00475404"/>
    <w:rsid w:val="00475CE7"/>
    <w:rsid w:val="00480B26"/>
    <w:rsid w:val="00482281"/>
    <w:rsid w:val="00482D6F"/>
    <w:rsid w:val="00483136"/>
    <w:rsid w:val="0048332C"/>
    <w:rsid w:val="004839B1"/>
    <w:rsid w:val="004842BC"/>
    <w:rsid w:val="00485BA1"/>
    <w:rsid w:val="00485C6F"/>
    <w:rsid w:val="00485E86"/>
    <w:rsid w:val="004863E2"/>
    <w:rsid w:val="00490844"/>
    <w:rsid w:val="00490917"/>
    <w:rsid w:val="00490CE9"/>
    <w:rsid w:val="00491A31"/>
    <w:rsid w:val="00491C44"/>
    <w:rsid w:val="00492CD5"/>
    <w:rsid w:val="0049457B"/>
    <w:rsid w:val="00497F29"/>
    <w:rsid w:val="004A0337"/>
    <w:rsid w:val="004A09DE"/>
    <w:rsid w:val="004A1423"/>
    <w:rsid w:val="004A3593"/>
    <w:rsid w:val="004A3C0C"/>
    <w:rsid w:val="004A4236"/>
    <w:rsid w:val="004A5E3B"/>
    <w:rsid w:val="004A6476"/>
    <w:rsid w:val="004A6A67"/>
    <w:rsid w:val="004A6FBA"/>
    <w:rsid w:val="004A7D84"/>
    <w:rsid w:val="004B0735"/>
    <w:rsid w:val="004B0943"/>
    <w:rsid w:val="004B17F7"/>
    <w:rsid w:val="004B316F"/>
    <w:rsid w:val="004B35E6"/>
    <w:rsid w:val="004B3C3E"/>
    <w:rsid w:val="004B4429"/>
    <w:rsid w:val="004C08A8"/>
    <w:rsid w:val="004C3654"/>
    <w:rsid w:val="004C3ADD"/>
    <w:rsid w:val="004C3DC6"/>
    <w:rsid w:val="004C4C09"/>
    <w:rsid w:val="004C520E"/>
    <w:rsid w:val="004C58B1"/>
    <w:rsid w:val="004C6F68"/>
    <w:rsid w:val="004C7558"/>
    <w:rsid w:val="004D0105"/>
    <w:rsid w:val="004D0178"/>
    <w:rsid w:val="004D11CC"/>
    <w:rsid w:val="004D13C5"/>
    <w:rsid w:val="004D1989"/>
    <w:rsid w:val="004D21C9"/>
    <w:rsid w:val="004D23FC"/>
    <w:rsid w:val="004D2BD7"/>
    <w:rsid w:val="004D30DC"/>
    <w:rsid w:val="004D31F8"/>
    <w:rsid w:val="004D7447"/>
    <w:rsid w:val="004D7FF7"/>
    <w:rsid w:val="004E0496"/>
    <w:rsid w:val="004E0827"/>
    <w:rsid w:val="004E1364"/>
    <w:rsid w:val="004E25E9"/>
    <w:rsid w:val="004E2D8E"/>
    <w:rsid w:val="004E367F"/>
    <w:rsid w:val="004E4329"/>
    <w:rsid w:val="004E5084"/>
    <w:rsid w:val="004E58B7"/>
    <w:rsid w:val="004E6375"/>
    <w:rsid w:val="004F0EE5"/>
    <w:rsid w:val="004F0FA8"/>
    <w:rsid w:val="004F36A3"/>
    <w:rsid w:val="004F399B"/>
    <w:rsid w:val="004F3DDE"/>
    <w:rsid w:val="004F4C5C"/>
    <w:rsid w:val="004F6A96"/>
    <w:rsid w:val="00500A86"/>
    <w:rsid w:val="005038E4"/>
    <w:rsid w:val="0050444B"/>
    <w:rsid w:val="00505F1A"/>
    <w:rsid w:val="005075D5"/>
    <w:rsid w:val="0050780D"/>
    <w:rsid w:val="00510BAB"/>
    <w:rsid w:val="00511B59"/>
    <w:rsid w:val="0051296C"/>
    <w:rsid w:val="00513944"/>
    <w:rsid w:val="0051417A"/>
    <w:rsid w:val="00515B88"/>
    <w:rsid w:val="00516ECE"/>
    <w:rsid w:val="005206A9"/>
    <w:rsid w:val="005211A2"/>
    <w:rsid w:val="005222E1"/>
    <w:rsid w:val="00522939"/>
    <w:rsid w:val="0052341C"/>
    <w:rsid w:val="0052348E"/>
    <w:rsid w:val="00523C62"/>
    <w:rsid w:val="00524000"/>
    <w:rsid w:val="00524155"/>
    <w:rsid w:val="00525A29"/>
    <w:rsid w:val="005267E4"/>
    <w:rsid w:val="00527EB7"/>
    <w:rsid w:val="00530544"/>
    <w:rsid w:val="005314EA"/>
    <w:rsid w:val="00531B2A"/>
    <w:rsid w:val="00532214"/>
    <w:rsid w:val="00532980"/>
    <w:rsid w:val="0053619E"/>
    <w:rsid w:val="00536D2F"/>
    <w:rsid w:val="00536D7B"/>
    <w:rsid w:val="00540853"/>
    <w:rsid w:val="005410EF"/>
    <w:rsid w:val="00542770"/>
    <w:rsid w:val="00543380"/>
    <w:rsid w:val="00544292"/>
    <w:rsid w:val="00544B7B"/>
    <w:rsid w:val="005457EE"/>
    <w:rsid w:val="00545EF6"/>
    <w:rsid w:val="00546120"/>
    <w:rsid w:val="00546309"/>
    <w:rsid w:val="0054658B"/>
    <w:rsid w:val="005465E5"/>
    <w:rsid w:val="00546C6B"/>
    <w:rsid w:val="005474F6"/>
    <w:rsid w:val="00551668"/>
    <w:rsid w:val="005525B0"/>
    <w:rsid w:val="00552D11"/>
    <w:rsid w:val="00552FC3"/>
    <w:rsid w:val="00552FC5"/>
    <w:rsid w:val="0055343A"/>
    <w:rsid w:val="005543CD"/>
    <w:rsid w:val="00554F30"/>
    <w:rsid w:val="00556F48"/>
    <w:rsid w:val="00557283"/>
    <w:rsid w:val="005573A8"/>
    <w:rsid w:val="005575FA"/>
    <w:rsid w:val="00560421"/>
    <w:rsid w:val="00562503"/>
    <w:rsid w:val="00562ABB"/>
    <w:rsid w:val="00563A0E"/>
    <w:rsid w:val="00564D90"/>
    <w:rsid w:val="00565DE2"/>
    <w:rsid w:val="00567A07"/>
    <w:rsid w:val="00567BAE"/>
    <w:rsid w:val="00567F57"/>
    <w:rsid w:val="00570081"/>
    <w:rsid w:val="00571A7C"/>
    <w:rsid w:val="00572CAB"/>
    <w:rsid w:val="00572DAF"/>
    <w:rsid w:val="005747C7"/>
    <w:rsid w:val="005752AC"/>
    <w:rsid w:val="0057628D"/>
    <w:rsid w:val="005763C6"/>
    <w:rsid w:val="005763FA"/>
    <w:rsid w:val="005770EA"/>
    <w:rsid w:val="0057767F"/>
    <w:rsid w:val="005778D2"/>
    <w:rsid w:val="00580666"/>
    <w:rsid w:val="005806FE"/>
    <w:rsid w:val="00580A0C"/>
    <w:rsid w:val="00580D3A"/>
    <w:rsid w:val="00580D6A"/>
    <w:rsid w:val="00580E05"/>
    <w:rsid w:val="005824ED"/>
    <w:rsid w:val="005835D1"/>
    <w:rsid w:val="00583659"/>
    <w:rsid w:val="00583800"/>
    <w:rsid w:val="0058412C"/>
    <w:rsid w:val="00586B10"/>
    <w:rsid w:val="0059000F"/>
    <w:rsid w:val="005921CA"/>
    <w:rsid w:val="005921FB"/>
    <w:rsid w:val="00592832"/>
    <w:rsid w:val="0059577D"/>
    <w:rsid w:val="00595E01"/>
    <w:rsid w:val="00595E3C"/>
    <w:rsid w:val="00596350"/>
    <w:rsid w:val="005970A2"/>
    <w:rsid w:val="0059770F"/>
    <w:rsid w:val="005A02B3"/>
    <w:rsid w:val="005A06DE"/>
    <w:rsid w:val="005A0898"/>
    <w:rsid w:val="005A2815"/>
    <w:rsid w:val="005A3B90"/>
    <w:rsid w:val="005A3C11"/>
    <w:rsid w:val="005A3E28"/>
    <w:rsid w:val="005A42E9"/>
    <w:rsid w:val="005A4435"/>
    <w:rsid w:val="005A49FF"/>
    <w:rsid w:val="005A568D"/>
    <w:rsid w:val="005A56F7"/>
    <w:rsid w:val="005A6E47"/>
    <w:rsid w:val="005B07AA"/>
    <w:rsid w:val="005B0F51"/>
    <w:rsid w:val="005B1083"/>
    <w:rsid w:val="005B1AAD"/>
    <w:rsid w:val="005B3358"/>
    <w:rsid w:val="005B4A85"/>
    <w:rsid w:val="005B5879"/>
    <w:rsid w:val="005B5A7E"/>
    <w:rsid w:val="005B5BF5"/>
    <w:rsid w:val="005B7A86"/>
    <w:rsid w:val="005B7D23"/>
    <w:rsid w:val="005C0D97"/>
    <w:rsid w:val="005C1B8C"/>
    <w:rsid w:val="005C367A"/>
    <w:rsid w:val="005C4A74"/>
    <w:rsid w:val="005C777E"/>
    <w:rsid w:val="005D0C6B"/>
    <w:rsid w:val="005D16A9"/>
    <w:rsid w:val="005D2886"/>
    <w:rsid w:val="005D347A"/>
    <w:rsid w:val="005D3513"/>
    <w:rsid w:val="005D4FBC"/>
    <w:rsid w:val="005D656C"/>
    <w:rsid w:val="005E09BD"/>
    <w:rsid w:val="005E4FD0"/>
    <w:rsid w:val="005E5030"/>
    <w:rsid w:val="005E517F"/>
    <w:rsid w:val="005E75D6"/>
    <w:rsid w:val="005E7E4B"/>
    <w:rsid w:val="005F0F7B"/>
    <w:rsid w:val="005F1203"/>
    <w:rsid w:val="005F130E"/>
    <w:rsid w:val="005F16D5"/>
    <w:rsid w:val="005F18EF"/>
    <w:rsid w:val="005F194F"/>
    <w:rsid w:val="005F2D4D"/>
    <w:rsid w:val="005F3371"/>
    <w:rsid w:val="005F3398"/>
    <w:rsid w:val="005F3A8D"/>
    <w:rsid w:val="005F4080"/>
    <w:rsid w:val="005F5194"/>
    <w:rsid w:val="005F5561"/>
    <w:rsid w:val="005F69FD"/>
    <w:rsid w:val="005F6F70"/>
    <w:rsid w:val="005F7023"/>
    <w:rsid w:val="005F7902"/>
    <w:rsid w:val="005F7A7B"/>
    <w:rsid w:val="00601CF8"/>
    <w:rsid w:val="00602B85"/>
    <w:rsid w:val="00602E86"/>
    <w:rsid w:val="00602FA9"/>
    <w:rsid w:val="00603936"/>
    <w:rsid w:val="00605698"/>
    <w:rsid w:val="0060741E"/>
    <w:rsid w:val="00607E0A"/>
    <w:rsid w:val="0061023B"/>
    <w:rsid w:val="006109DB"/>
    <w:rsid w:val="00611241"/>
    <w:rsid w:val="00611CD0"/>
    <w:rsid w:val="0061386A"/>
    <w:rsid w:val="00613B51"/>
    <w:rsid w:val="00615560"/>
    <w:rsid w:val="006160AC"/>
    <w:rsid w:val="00616B81"/>
    <w:rsid w:val="00620D38"/>
    <w:rsid w:val="0062129C"/>
    <w:rsid w:val="00621A1D"/>
    <w:rsid w:val="00621E4F"/>
    <w:rsid w:val="006222A2"/>
    <w:rsid w:val="0062288B"/>
    <w:rsid w:val="006233A4"/>
    <w:rsid w:val="006248A9"/>
    <w:rsid w:val="006252D1"/>
    <w:rsid w:val="006255DA"/>
    <w:rsid w:val="00626418"/>
    <w:rsid w:val="00626758"/>
    <w:rsid w:val="00627651"/>
    <w:rsid w:val="00627733"/>
    <w:rsid w:val="00633990"/>
    <w:rsid w:val="00634556"/>
    <w:rsid w:val="006347FF"/>
    <w:rsid w:val="0063572B"/>
    <w:rsid w:val="00636622"/>
    <w:rsid w:val="00636CC1"/>
    <w:rsid w:val="00636D59"/>
    <w:rsid w:val="00636E28"/>
    <w:rsid w:val="00637BFF"/>
    <w:rsid w:val="0064283B"/>
    <w:rsid w:val="006437BB"/>
    <w:rsid w:val="006470CB"/>
    <w:rsid w:val="00647B1C"/>
    <w:rsid w:val="00650E2A"/>
    <w:rsid w:val="00652675"/>
    <w:rsid w:val="00653204"/>
    <w:rsid w:val="006533AE"/>
    <w:rsid w:val="00653E59"/>
    <w:rsid w:val="00654E98"/>
    <w:rsid w:val="006565F5"/>
    <w:rsid w:val="00661494"/>
    <w:rsid w:val="0066214B"/>
    <w:rsid w:val="006632BB"/>
    <w:rsid w:val="0066411E"/>
    <w:rsid w:val="006650DE"/>
    <w:rsid w:val="00665DD8"/>
    <w:rsid w:val="00665FEE"/>
    <w:rsid w:val="00666AF2"/>
    <w:rsid w:val="00666B01"/>
    <w:rsid w:val="00666C68"/>
    <w:rsid w:val="0066708C"/>
    <w:rsid w:val="00670B24"/>
    <w:rsid w:val="00670D4F"/>
    <w:rsid w:val="006727EB"/>
    <w:rsid w:val="00672CFF"/>
    <w:rsid w:val="00672F96"/>
    <w:rsid w:val="006735FE"/>
    <w:rsid w:val="00676C65"/>
    <w:rsid w:val="00676D6F"/>
    <w:rsid w:val="00676E78"/>
    <w:rsid w:val="00681735"/>
    <w:rsid w:val="00681C70"/>
    <w:rsid w:val="006821D0"/>
    <w:rsid w:val="00682D97"/>
    <w:rsid w:val="00683183"/>
    <w:rsid w:val="00686813"/>
    <w:rsid w:val="00686826"/>
    <w:rsid w:val="00687C64"/>
    <w:rsid w:val="0069016D"/>
    <w:rsid w:val="00690199"/>
    <w:rsid w:val="00690241"/>
    <w:rsid w:val="006903AB"/>
    <w:rsid w:val="006910F6"/>
    <w:rsid w:val="00691F90"/>
    <w:rsid w:val="00692136"/>
    <w:rsid w:val="0069269A"/>
    <w:rsid w:val="00692EDE"/>
    <w:rsid w:val="0069390F"/>
    <w:rsid w:val="006939A1"/>
    <w:rsid w:val="00694C28"/>
    <w:rsid w:val="00695C3A"/>
    <w:rsid w:val="00695F80"/>
    <w:rsid w:val="00697744"/>
    <w:rsid w:val="006A1052"/>
    <w:rsid w:val="006A3143"/>
    <w:rsid w:val="006A4303"/>
    <w:rsid w:val="006A5F92"/>
    <w:rsid w:val="006B12F1"/>
    <w:rsid w:val="006B158E"/>
    <w:rsid w:val="006B1774"/>
    <w:rsid w:val="006B21B2"/>
    <w:rsid w:val="006B38A0"/>
    <w:rsid w:val="006B3D85"/>
    <w:rsid w:val="006B3ED1"/>
    <w:rsid w:val="006B51F1"/>
    <w:rsid w:val="006B7A97"/>
    <w:rsid w:val="006B7C63"/>
    <w:rsid w:val="006C03CE"/>
    <w:rsid w:val="006C121D"/>
    <w:rsid w:val="006C17DC"/>
    <w:rsid w:val="006C254D"/>
    <w:rsid w:val="006C3E7C"/>
    <w:rsid w:val="006C4C9F"/>
    <w:rsid w:val="006C6796"/>
    <w:rsid w:val="006D0A51"/>
    <w:rsid w:val="006D11EB"/>
    <w:rsid w:val="006D2C37"/>
    <w:rsid w:val="006D42BF"/>
    <w:rsid w:val="006D4992"/>
    <w:rsid w:val="006D69D7"/>
    <w:rsid w:val="006D7764"/>
    <w:rsid w:val="006E03C8"/>
    <w:rsid w:val="006E0C11"/>
    <w:rsid w:val="006E0F5E"/>
    <w:rsid w:val="006E20DA"/>
    <w:rsid w:val="006E2156"/>
    <w:rsid w:val="006E4227"/>
    <w:rsid w:val="006E5EA0"/>
    <w:rsid w:val="006E6370"/>
    <w:rsid w:val="006E7DCB"/>
    <w:rsid w:val="006F040B"/>
    <w:rsid w:val="006F0865"/>
    <w:rsid w:val="006F180D"/>
    <w:rsid w:val="006F1861"/>
    <w:rsid w:val="006F4B68"/>
    <w:rsid w:val="006F4BCF"/>
    <w:rsid w:val="006F4FAB"/>
    <w:rsid w:val="006F57AD"/>
    <w:rsid w:val="006F78DF"/>
    <w:rsid w:val="006F7ACC"/>
    <w:rsid w:val="0070010B"/>
    <w:rsid w:val="00700650"/>
    <w:rsid w:val="00700701"/>
    <w:rsid w:val="007014C3"/>
    <w:rsid w:val="007018C5"/>
    <w:rsid w:val="00701A52"/>
    <w:rsid w:val="00703E68"/>
    <w:rsid w:val="0070478D"/>
    <w:rsid w:val="007052FD"/>
    <w:rsid w:val="00706F16"/>
    <w:rsid w:val="0070761E"/>
    <w:rsid w:val="00710A50"/>
    <w:rsid w:val="00710A8E"/>
    <w:rsid w:val="00710ABB"/>
    <w:rsid w:val="0071139C"/>
    <w:rsid w:val="007116EF"/>
    <w:rsid w:val="00711A12"/>
    <w:rsid w:val="00713141"/>
    <w:rsid w:val="00713A52"/>
    <w:rsid w:val="0071449F"/>
    <w:rsid w:val="00714EC3"/>
    <w:rsid w:val="00715B68"/>
    <w:rsid w:val="00715D82"/>
    <w:rsid w:val="00716222"/>
    <w:rsid w:val="0071702C"/>
    <w:rsid w:val="00717C7E"/>
    <w:rsid w:val="00720637"/>
    <w:rsid w:val="00722435"/>
    <w:rsid w:val="00722601"/>
    <w:rsid w:val="00722A58"/>
    <w:rsid w:val="00725806"/>
    <w:rsid w:val="00725967"/>
    <w:rsid w:val="007265E3"/>
    <w:rsid w:val="00727D56"/>
    <w:rsid w:val="00727DD2"/>
    <w:rsid w:val="00731D3E"/>
    <w:rsid w:val="00735169"/>
    <w:rsid w:val="00736B50"/>
    <w:rsid w:val="00737F6B"/>
    <w:rsid w:val="00740CBD"/>
    <w:rsid w:val="00741933"/>
    <w:rsid w:val="0074197D"/>
    <w:rsid w:val="00741DA1"/>
    <w:rsid w:val="007420BA"/>
    <w:rsid w:val="00742B7C"/>
    <w:rsid w:val="0074396C"/>
    <w:rsid w:val="00744F5A"/>
    <w:rsid w:val="00745963"/>
    <w:rsid w:val="007460AB"/>
    <w:rsid w:val="007462DD"/>
    <w:rsid w:val="0074652E"/>
    <w:rsid w:val="00746946"/>
    <w:rsid w:val="00746D06"/>
    <w:rsid w:val="007473FA"/>
    <w:rsid w:val="007503A6"/>
    <w:rsid w:val="00750427"/>
    <w:rsid w:val="00750E6D"/>
    <w:rsid w:val="00751475"/>
    <w:rsid w:val="007516BC"/>
    <w:rsid w:val="00751B77"/>
    <w:rsid w:val="00751C27"/>
    <w:rsid w:val="00751FA0"/>
    <w:rsid w:val="00752865"/>
    <w:rsid w:val="00754748"/>
    <w:rsid w:val="00755CD3"/>
    <w:rsid w:val="00756B98"/>
    <w:rsid w:val="00757C0D"/>
    <w:rsid w:val="00757F6C"/>
    <w:rsid w:val="00760481"/>
    <w:rsid w:val="0076058C"/>
    <w:rsid w:val="00760FF2"/>
    <w:rsid w:val="00761351"/>
    <w:rsid w:val="0076230D"/>
    <w:rsid w:val="00762328"/>
    <w:rsid w:val="00762ADB"/>
    <w:rsid w:val="00763674"/>
    <w:rsid w:val="00763D9D"/>
    <w:rsid w:val="0076442E"/>
    <w:rsid w:val="007644F6"/>
    <w:rsid w:val="007648DA"/>
    <w:rsid w:val="00765944"/>
    <w:rsid w:val="00765C01"/>
    <w:rsid w:val="00765E64"/>
    <w:rsid w:val="007715EF"/>
    <w:rsid w:val="007723BA"/>
    <w:rsid w:val="00773497"/>
    <w:rsid w:val="00773820"/>
    <w:rsid w:val="00773D30"/>
    <w:rsid w:val="0077564A"/>
    <w:rsid w:val="00775C36"/>
    <w:rsid w:val="007771C5"/>
    <w:rsid w:val="00777D1A"/>
    <w:rsid w:val="00780309"/>
    <w:rsid w:val="007817B5"/>
    <w:rsid w:val="007833C8"/>
    <w:rsid w:val="007851C8"/>
    <w:rsid w:val="00785690"/>
    <w:rsid w:val="00785A31"/>
    <w:rsid w:val="007905CA"/>
    <w:rsid w:val="00791273"/>
    <w:rsid w:val="007915C5"/>
    <w:rsid w:val="007927E4"/>
    <w:rsid w:val="00795537"/>
    <w:rsid w:val="00795A70"/>
    <w:rsid w:val="00795AE1"/>
    <w:rsid w:val="00795CB9"/>
    <w:rsid w:val="00796A50"/>
    <w:rsid w:val="00796BDF"/>
    <w:rsid w:val="00797377"/>
    <w:rsid w:val="0079780D"/>
    <w:rsid w:val="00797EF7"/>
    <w:rsid w:val="007A18A2"/>
    <w:rsid w:val="007A1989"/>
    <w:rsid w:val="007A3600"/>
    <w:rsid w:val="007A39A0"/>
    <w:rsid w:val="007A39D8"/>
    <w:rsid w:val="007A3D38"/>
    <w:rsid w:val="007A41BC"/>
    <w:rsid w:val="007A449B"/>
    <w:rsid w:val="007A5280"/>
    <w:rsid w:val="007A60CA"/>
    <w:rsid w:val="007A69AC"/>
    <w:rsid w:val="007A72BF"/>
    <w:rsid w:val="007A7E48"/>
    <w:rsid w:val="007B0111"/>
    <w:rsid w:val="007B01C3"/>
    <w:rsid w:val="007B024A"/>
    <w:rsid w:val="007B08CC"/>
    <w:rsid w:val="007B0E35"/>
    <w:rsid w:val="007B0F3F"/>
    <w:rsid w:val="007B2295"/>
    <w:rsid w:val="007B34C3"/>
    <w:rsid w:val="007B44FC"/>
    <w:rsid w:val="007B5A5A"/>
    <w:rsid w:val="007B6ED7"/>
    <w:rsid w:val="007B6FA0"/>
    <w:rsid w:val="007B7F07"/>
    <w:rsid w:val="007C0AD2"/>
    <w:rsid w:val="007C195E"/>
    <w:rsid w:val="007C26EE"/>
    <w:rsid w:val="007C27D6"/>
    <w:rsid w:val="007C2F90"/>
    <w:rsid w:val="007C607E"/>
    <w:rsid w:val="007C6CCF"/>
    <w:rsid w:val="007D0374"/>
    <w:rsid w:val="007D100A"/>
    <w:rsid w:val="007D1410"/>
    <w:rsid w:val="007D1E0D"/>
    <w:rsid w:val="007D37CE"/>
    <w:rsid w:val="007D5A26"/>
    <w:rsid w:val="007D6506"/>
    <w:rsid w:val="007D7193"/>
    <w:rsid w:val="007D750F"/>
    <w:rsid w:val="007E1303"/>
    <w:rsid w:val="007E2340"/>
    <w:rsid w:val="007E329C"/>
    <w:rsid w:val="007E34C0"/>
    <w:rsid w:val="007E433E"/>
    <w:rsid w:val="007E45E2"/>
    <w:rsid w:val="007E4F95"/>
    <w:rsid w:val="007E5569"/>
    <w:rsid w:val="007E5990"/>
    <w:rsid w:val="007E69BB"/>
    <w:rsid w:val="007E74C9"/>
    <w:rsid w:val="007E778A"/>
    <w:rsid w:val="007E78A1"/>
    <w:rsid w:val="007F0A81"/>
    <w:rsid w:val="007F214C"/>
    <w:rsid w:val="007F2BE9"/>
    <w:rsid w:val="007F2FDA"/>
    <w:rsid w:val="007F3BDA"/>
    <w:rsid w:val="007F4219"/>
    <w:rsid w:val="007F506B"/>
    <w:rsid w:val="007F6B15"/>
    <w:rsid w:val="007F7111"/>
    <w:rsid w:val="007F7759"/>
    <w:rsid w:val="00800837"/>
    <w:rsid w:val="00800C69"/>
    <w:rsid w:val="00801DE2"/>
    <w:rsid w:val="00802611"/>
    <w:rsid w:val="00803554"/>
    <w:rsid w:val="008038A2"/>
    <w:rsid w:val="00804321"/>
    <w:rsid w:val="00805932"/>
    <w:rsid w:val="00806530"/>
    <w:rsid w:val="00806D5D"/>
    <w:rsid w:val="00806D73"/>
    <w:rsid w:val="00806DE8"/>
    <w:rsid w:val="00811960"/>
    <w:rsid w:val="008119AC"/>
    <w:rsid w:val="0081211E"/>
    <w:rsid w:val="00813101"/>
    <w:rsid w:val="008164C9"/>
    <w:rsid w:val="00816753"/>
    <w:rsid w:val="00817BE2"/>
    <w:rsid w:val="008208C3"/>
    <w:rsid w:val="00820DA5"/>
    <w:rsid w:val="00821187"/>
    <w:rsid w:val="00821B75"/>
    <w:rsid w:val="00822596"/>
    <w:rsid w:val="00823653"/>
    <w:rsid w:val="0082391E"/>
    <w:rsid w:val="008244C8"/>
    <w:rsid w:val="00824B5A"/>
    <w:rsid w:val="00825599"/>
    <w:rsid w:val="0082582F"/>
    <w:rsid w:val="008258E2"/>
    <w:rsid w:val="00826801"/>
    <w:rsid w:val="00826C28"/>
    <w:rsid w:val="00827B1F"/>
    <w:rsid w:val="008301A5"/>
    <w:rsid w:val="008302F7"/>
    <w:rsid w:val="00830A9E"/>
    <w:rsid w:val="00830AEE"/>
    <w:rsid w:val="00831438"/>
    <w:rsid w:val="008314E4"/>
    <w:rsid w:val="00832BCC"/>
    <w:rsid w:val="00833695"/>
    <w:rsid w:val="0083372F"/>
    <w:rsid w:val="00833DCC"/>
    <w:rsid w:val="00835762"/>
    <w:rsid w:val="00835998"/>
    <w:rsid w:val="00835E41"/>
    <w:rsid w:val="008368A2"/>
    <w:rsid w:val="00837899"/>
    <w:rsid w:val="00843E25"/>
    <w:rsid w:val="00844821"/>
    <w:rsid w:val="00844C82"/>
    <w:rsid w:val="00845B14"/>
    <w:rsid w:val="00845CD4"/>
    <w:rsid w:val="008467F6"/>
    <w:rsid w:val="00846C42"/>
    <w:rsid w:val="00846F43"/>
    <w:rsid w:val="0084763E"/>
    <w:rsid w:val="00847928"/>
    <w:rsid w:val="00851EB9"/>
    <w:rsid w:val="008550C4"/>
    <w:rsid w:val="00855A9B"/>
    <w:rsid w:val="008560C5"/>
    <w:rsid w:val="008560F9"/>
    <w:rsid w:val="0085629D"/>
    <w:rsid w:val="0085771E"/>
    <w:rsid w:val="008605D8"/>
    <w:rsid w:val="00860B7B"/>
    <w:rsid w:val="00861652"/>
    <w:rsid w:val="008617D7"/>
    <w:rsid w:val="00861A26"/>
    <w:rsid w:val="00863B07"/>
    <w:rsid w:val="00863D97"/>
    <w:rsid w:val="00864500"/>
    <w:rsid w:val="008665CC"/>
    <w:rsid w:val="00870269"/>
    <w:rsid w:val="0087052B"/>
    <w:rsid w:val="00871B03"/>
    <w:rsid w:val="008745F9"/>
    <w:rsid w:val="00874FD9"/>
    <w:rsid w:val="00876020"/>
    <w:rsid w:val="008769AE"/>
    <w:rsid w:val="00877819"/>
    <w:rsid w:val="00880EDD"/>
    <w:rsid w:val="0088139D"/>
    <w:rsid w:val="00881DC5"/>
    <w:rsid w:val="008821B3"/>
    <w:rsid w:val="0088370C"/>
    <w:rsid w:val="008837BD"/>
    <w:rsid w:val="00886104"/>
    <w:rsid w:val="00886FCD"/>
    <w:rsid w:val="0089022B"/>
    <w:rsid w:val="00891982"/>
    <w:rsid w:val="00891F93"/>
    <w:rsid w:val="00892859"/>
    <w:rsid w:val="00892C22"/>
    <w:rsid w:val="00895CEF"/>
    <w:rsid w:val="008979EE"/>
    <w:rsid w:val="00897AE2"/>
    <w:rsid w:val="00897D5C"/>
    <w:rsid w:val="008A1F78"/>
    <w:rsid w:val="008A293C"/>
    <w:rsid w:val="008A2DBF"/>
    <w:rsid w:val="008A412F"/>
    <w:rsid w:val="008A4CD1"/>
    <w:rsid w:val="008A7877"/>
    <w:rsid w:val="008B031A"/>
    <w:rsid w:val="008B03C6"/>
    <w:rsid w:val="008B08E1"/>
    <w:rsid w:val="008B096F"/>
    <w:rsid w:val="008B1729"/>
    <w:rsid w:val="008B29BE"/>
    <w:rsid w:val="008B3AC9"/>
    <w:rsid w:val="008B5E72"/>
    <w:rsid w:val="008B7168"/>
    <w:rsid w:val="008C0C4C"/>
    <w:rsid w:val="008C2690"/>
    <w:rsid w:val="008C29FB"/>
    <w:rsid w:val="008C4B79"/>
    <w:rsid w:val="008C5078"/>
    <w:rsid w:val="008C636E"/>
    <w:rsid w:val="008C6A31"/>
    <w:rsid w:val="008C6AB1"/>
    <w:rsid w:val="008C6FBB"/>
    <w:rsid w:val="008C70C3"/>
    <w:rsid w:val="008D243E"/>
    <w:rsid w:val="008D378D"/>
    <w:rsid w:val="008D45A3"/>
    <w:rsid w:val="008D4C72"/>
    <w:rsid w:val="008D5AE2"/>
    <w:rsid w:val="008E0BBF"/>
    <w:rsid w:val="008E106D"/>
    <w:rsid w:val="008E18DD"/>
    <w:rsid w:val="008E2A53"/>
    <w:rsid w:val="008E5244"/>
    <w:rsid w:val="008E548C"/>
    <w:rsid w:val="008E5A0C"/>
    <w:rsid w:val="008F0477"/>
    <w:rsid w:val="008F1394"/>
    <w:rsid w:val="008F1733"/>
    <w:rsid w:val="008F1806"/>
    <w:rsid w:val="008F1F86"/>
    <w:rsid w:val="008F2EA0"/>
    <w:rsid w:val="008F3338"/>
    <w:rsid w:val="008F3B5F"/>
    <w:rsid w:val="008F49A1"/>
    <w:rsid w:val="008F5C38"/>
    <w:rsid w:val="008F759A"/>
    <w:rsid w:val="00902357"/>
    <w:rsid w:val="00902A56"/>
    <w:rsid w:val="00903476"/>
    <w:rsid w:val="009035D6"/>
    <w:rsid w:val="00904F03"/>
    <w:rsid w:val="0090528D"/>
    <w:rsid w:val="009064E9"/>
    <w:rsid w:val="00907CAC"/>
    <w:rsid w:val="009105F3"/>
    <w:rsid w:val="00910917"/>
    <w:rsid w:val="009114A3"/>
    <w:rsid w:val="00913BE7"/>
    <w:rsid w:val="00914966"/>
    <w:rsid w:val="00915A91"/>
    <w:rsid w:val="00916CB6"/>
    <w:rsid w:val="009171C9"/>
    <w:rsid w:val="009175C7"/>
    <w:rsid w:val="009202EE"/>
    <w:rsid w:val="0092055C"/>
    <w:rsid w:val="009205DF"/>
    <w:rsid w:val="009208DE"/>
    <w:rsid w:val="00920BD8"/>
    <w:rsid w:val="00921361"/>
    <w:rsid w:val="009216CD"/>
    <w:rsid w:val="00921F83"/>
    <w:rsid w:val="0092273E"/>
    <w:rsid w:val="009229E7"/>
    <w:rsid w:val="009231CB"/>
    <w:rsid w:val="009248BA"/>
    <w:rsid w:val="00924E98"/>
    <w:rsid w:val="00925531"/>
    <w:rsid w:val="009277F9"/>
    <w:rsid w:val="00930EC9"/>
    <w:rsid w:val="00931257"/>
    <w:rsid w:val="00931714"/>
    <w:rsid w:val="00932FE7"/>
    <w:rsid w:val="009338B2"/>
    <w:rsid w:val="00934354"/>
    <w:rsid w:val="00934FEB"/>
    <w:rsid w:val="0093697B"/>
    <w:rsid w:val="00936AB0"/>
    <w:rsid w:val="00937ED2"/>
    <w:rsid w:val="00941AEC"/>
    <w:rsid w:val="00941D44"/>
    <w:rsid w:val="00941EE3"/>
    <w:rsid w:val="009430ED"/>
    <w:rsid w:val="00943583"/>
    <w:rsid w:val="00943D2A"/>
    <w:rsid w:val="00944153"/>
    <w:rsid w:val="0094436F"/>
    <w:rsid w:val="009453ED"/>
    <w:rsid w:val="00945535"/>
    <w:rsid w:val="00945D89"/>
    <w:rsid w:val="009465C9"/>
    <w:rsid w:val="00946BF8"/>
    <w:rsid w:val="00947570"/>
    <w:rsid w:val="00947DB1"/>
    <w:rsid w:val="00950014"/>
    <w:rsid w:val="00950084"/>
    <w:rsid w:val="00951A69"/>
    <w:rsid w:val="00951C0D"/>
    <w:rsid w:val="009524B0"/>
    <w:rsid w:val="009536E8"/>
    <w:rsid w:val="009540A7"/>
    <w:rsid w:val="00955870"/>
    <w:rsid w:val="00955E57"/>
    <w:rsid w:val="00956B84"/>
    <w:rsid w:val="00956CC0"/>
    <w:rsid w:val="00956D29"/>
    <w:rsid w:val="00957338"/>
    <w:rsid w:val="0096021B"/>
    <w:rsid w:val="00960735"/>
    <w:rsid w:val="00961D25"/>
    <w:rsid w:val="009625D5"/>
    <w:rsid w:val="00963C81"/>
    <w:rsid w:val="00965044"/>
    <w:rsid w:val="00966237"/>
    <w:rsid w:val="00966723"/>
    <w:rsid w:val="00966A33"/>
    <w:rsid w:val="00971A39"/>
    <w:rsid w:val="00972383"/>
    <w:rsid w:val="009723B9"/>
    <w:rsid w:val="00975814"/>
    <w:rsid w:val="00977341"/>
    <w:rsid w:val="00977521"/>
    <w:rsid w:val="0097781F"/>
    <w:rsid w:val="009815A6"/>
    <w:rsid w:val="00984B59"/>
    <w:rsid w:val="00985E19"/>
    <w:rsid w:val="00986B93"/>
    <w:rsid w:val="00986F83"/>
    <w:rsid w:val="00987077"/>
    <w:rsid w:val="0099056A"/>
    <w:rsid w:val="00990888"/>
    <w:rsid w:val="00990ED7"/>
    <w:rsid w:val="00992070"/>
    <w:rsid w:val="009921C6"/>
    <w:rsid w:val="0099226A"/>
    <w:rsid w:val="009932D6"/>
    <w:rsid w:val="00994B2D"/>
    <w:rsid w:val="00994BE7"/>
    <w:rsid w:val="00994D39"/>
    <w:rsid w:val="00994D9C"/>
    <w:rsid w:val="009956F3"/>
    <w:rsid w:val="00996F16"/>
    <w:rsid w:val="009973EC"/>
    <w:rsid w:val="009A039D"/>
    <w:rsid w:val="009A0DCE"/>
    <w:rsid w:val="009A5375"/>
    <w:rsid w:val="009A7743"/>
    <w:rsid w:val="009B0D4A"/>
    <w:rsid w:val="009B140B"/>
    <w:rsid w:val="009B2FCE"/>
    <w:rsid w:val="009B3597"/>
    <w:rsid w:val="009B6AB6"/>
    <w:rsid w:val="009B6EA7"/>
    <w:rsid w:val="009B75B1"/>
    <w:rsid w:val="009C1CD5"/>
    <w:rsid w:val="009C2D62"/>
    <w:rsid w:val="009C43D0"/>
    <w:rsid w:val="009C51A5"/>
    <w:rsid w:val="009C5252"/>
    <w:rsid w:val="009C564F"/>
    <w:rsid w:val="009C5E56"/>
    <w:rsid w:val="009C67D8"/>
    <w:rsid w:val="009C6BCA"/>
    <w:rsid w:val="009D01B9"/>
    <w:rsid w:val="009D022A"/>
    <w:rsid w:val="009D1887"/>
    <w:rsid w:val="009D1A49"/>
    <w:rsid w:val="009D21C5"/>
    <w:rsid w:val="009D41D5"/>
    <w:rsid w:val="009D51F1"/>
    <w:rsid w:val="009E0434"/>
    <w:rsid w:val="009E1EEF"/>
    <w:rsid w:val="009E3B69"/>
    <w:rsid w:val="009E3B9C"/>
    <w:rsid w:val="009E3FB3"/>
    <w:rsid w:val="009E4756"/>
    <w:rsid w:val="009E4C72"/>
    <w:rsid w:val="009F409D"/>
    <w:rsid w:val="009F560C"/>
    <w:rsid w:val="009F5A6D"/>
    <w:rsid w:val="009F5FFF"/>
    <w:rsid w:val="009F66AA"/>
    <w:rsid w:val="009F6AC7"/>
    <w:rsid w:val="009F7216"/>
    <w:rsid w:val="009F76FC"/>
    <w:rsid w:val="00A01203"/>
    <w:rsid w:val="00A022A2"/>
    <w:rsid w:val="00A0260D"/>
    <w:rsid w:val="00A027F5"/>
    <w:rsid w:val="00A032EE"/>
    <w:rsid w:val="00A039AF"/>
    <w:rsid w:val="00A03AE3"/>
    <w:rsid w:val="00A0558C"/>
    <w:rsid w:val="00A079A3"/>
    <w:rsid w:val="00A103EF"/>
    <w:rsid w:val="00A109A5"/>
    <w:rsid w:val="00A11199"/>
    <w:rsid w:val="00A13BAF"/>
    <w:rsid w:val="00A1411C"/>
    <w:rsid w:val="00A1449C"/>
    <w:rsid w:val="00A148AB"/>
    <w:rsid w:val="00A15578"/>
    <w:rsid w:val="00A15761"/>
    <w:rsid w:val="00A15961"/>
    <w:rsid w:val="00A20601"/>
    <w:rsid w:val="00A20FE3"/>
    <w:rsid w:val="00A2206A"/>
    <w:rsid w:val="00A22629"/>
    <w:rsid w:val="00A22695"/>
    <w:rsid w:val="00A23569"/>
    <w:rsid w:val="00A23837"/>
    <w:rsid w:val="00A243F3"/>
    <w:rsid w:val="00A2475A"/>
    <w:rsid w:val="00A2533F"/>
    <w:rsid w:val="00A25BBF"/>
    <w:rsid w:val="00A25C17"/>
    <w:rsid w:val="00A269ED"/>
    <w:rsid w:val="00A30F89"/>
    <w:rsid w:val="00A31EA3"/>
    <w:rsid w:val="00A31EC1"/>
    <w:rsid w:val="00A3241C"/>
    <w:rsid w:val="00A33DF4"/>
    <w:rsid w:val="00A3562B"/>
    <w:rsid w:val="00A35A64"/>
    <w:rsid w:val="00A366D6"/>
    <w:rsid w:val="00A3783E"/>
    <w:rsid w:val="00A407B7"/>
    <w:rsid w:val="00A4087E"/>
    <w:rsid w:val="00A40FAA"/>
    <w:rsid w:val="00A4127A"/>
    <w:rsid w:val="00A415E3"/>
    <w:rsid w:val="00A41748"/>
    <w:rsid w:val="00A41B07"/>
    <w:rsid w:val="00A41BC3"/>
    <w:rsid w:val="00A42AF2"/>
    <w:rsid w:val="00A42C6D"/>
    <w:rsid w:val="00A43E0E"/>
    <w:rsid w:val="00A445A9"/>
    <w:rsid w:val="00A4486F"/>
    <w:rsid w:val="00A460F8"/>
    <w:rsid w:val="00A465FB"/>
    <w:rsid w:val="00A466B4"/>
    <w:rsid w:val="00A46A59"/>
    <w:rsid w:val="00A46B18"/>
    <w:rsid w:val="00A46D7F"/>
    <w:rsid w:val="00A50143"/>
    <w:rsid w:val="00A50158"/>
    <w:rsid w:val="00A50821"/>
    <w:rsid w:val="00A5130B"/>
    <w:rsid w:val="00A5135C"/>
    <w:rsid w:val="00A51AF0"/>
    <w:rsid w:val="00A53FD4"/>
    <w:rsid w:val="00A5432C"/>
    <w:rsid w:val="00A54D3B"/>
    <w:rsid w:val="00A55F5B"/>
    <w:rsid w:val="00A57CA1"/>
    <w:rsid w:val="00A605AF"/>
    <w:rsid w:val="00A608DD"/>
    <w:rsid w:val="00A60DBB"/>
    <w:rsid w:val="00A61287"/>
    <w:rsid w:val="00A61737"/>
    <w:rsid w:val="00A61808"/>
    <w:rsid w:val="00A62271"/>
    <w:rsid w:val="00A62CEA"/>
    <w:rsid w:val="00A6309A"/>
    <w:rsid w:val="00A63A8E"/>
    <w:rsid w:val="00A63BAB"/>
    <w:rsid w:val="00A64CF0"/>
    <w:rsid w:val="00A64D27"/>
    <w:rsid w:val="00A658CD"/>
    <w:rsid w:val="00A65D1D"/>
    <w:rsid w:val="00A65D2F"/>
    <w:rsid w:val="00A65FD6"/>
    <w:rsid w:val="00A66416"/>
    <w:rsid w:val="00A66C3C"/>
    <w:rsid w:val="00A7100F"/>
    <w:rsid w:val="00A713AD"/>
    <w:rsid w:val="00A71520"/>
    <w:rsid w:val="00A725F6"/>
    <w:rsid w:val="00A72BDC"/>
    <w:rsid w:val="00A72C5C"/>
    <w:rsid w:val="00A73743"/>
    <w:rsid w:val="00A75031"/>
    <w:rsid w:val="00A76200"/>
    <w:rsid w:val="00A76781"/>
    <w:rsid w:val="00A773B0"/>
    <w:rsid w:val="00A7760C"/>
    <w:rsid w:val="00A80F70"/>
    <w:rsid w:val="00A87195"/>
    <w:rsid w:val="00A904FA"/>
    <w:rsid w:val="00A91323"/>
    <w:rsid w:val="00A93852"/>
    <w:rsid w:val="00A95194"/>
    <w:rsid w:val="00A952B3"/>
    <w:rsid w:val="00A962C9"/>
    <w:rsid w:val="00A96EFB"/>
    <w:rsid w:val="00A96FC4"/>
    <w:rsid w:val="00A9702A"/>
    <w:rsid w:val="00A9796E"/>
    <w:rsid w:val="00AA12EE"/>
    <w:rsid w:val="00AA35E6"/>
    <w:rsid w:val="00AA427D"/>
    <w:rsid w:val="00AA4F1B"/>
    <w:rsid w:val="00AA663C"/>
    <w:rsid w:val="00AB09B4"/>
    <w:rsid w:val="00AB1853"/>
    <w:rsid w:val="00AB344A"/>
    <w:rsid w:val="00AB3565"/>
    <w:rsid w:val="00AB5266"/>
    <w:rsid w:val="00AB53AC"/>
    <w:rsid w:val="00AC0F61"/>
    <w:rsid w:val="00AC12FC"/>
    <w:rsid w:val="00AC1DF7"/>
    <w:rsid w:val="00AC285F"/>
    <w:rsid w:val="00AC2D21"/>
    <w:rsid w:val="00AC4086"/>
    <w:rsid w:val="00AC46A8"/>
    <w:rsid w:val="00AC6600"/>
    <w:rsid w:val="00AD0FBE"/>
    <w:rsid w:val="00AD276F"/>
    <w:rsid w:val="00AD280A"/>
    <w:rsid w:val="00AD5036"/>
    <w:rsid w:val="00AD7950"/>
    <w:rsid w:val="00AE025A"/>
    <w:rsid w:val="00AE128E"/>
    <w:rsid w:val="00AE2FFC"/>
    <w:rsid w:val="00AE38B6"/>
    <w:rsid w:val="00AE3B44"/>
    <w:rsid w:val="00AE474E"/>
    <w:rsid w:val="00AE48B6"/>
    <w:rsid w:val="00AE4956"/>
    <w:rsid w:val="00AE58E7"/>
    <w:rsid w:val="00AE6FD2"/>
    <w:rsid w:val="00AE7BB0"/>
    <w:rsid w:val="00AF0432"/>
    <w:rsid w:val="00AF10C3"/>
    <w:rsid w:val="00AF209E"/>
    <w:rsid w:val="00AF29EF"/>
    <w:rsid w:val="00AF3B42"/>
    <w:rsid w:val="00AF4B3C"/>
    <w:rsid w:val="00AF4F7C"/>
    <w:rsid w:val="00AF5219"/>
    <w:rsid w:val="00AF5B88"/>
    <w:rsid w:val="00AF6917"/>
    <w:rsid w:val="00AF69A8"/>
    <w:rsid w:val="00AF6A71"/>
    <w:rsid w:val="00AF7CA2"/>
    <w:rsid w:val="00B019FA"/>
    <w:rsid w:val="00B01E94"/>
    <w:rsid w:val="00B04435"/>
    <w:rsid w:val="00B0513C"/>
    <w:rsid w:val="00B05333"/>
    <w:rsid w:val="00B06A56"/>
    <w:rsid w:val="00B06FB0"/>
    <w:rsid w:val="00B07F07"/>
    <w:rsid w:val="00B10321"/>
    <w:rsid w:val="00B10720"/>
    <w:rsid w:val="00B12543"/>
    <w:rsid w:val="00B126EE"/>
    <w:rsid w:val="00B13845"/>
    <w:rsid w:val="00B156CC"/>
    <w:rsid w:val="00B157CB"/>
    <w:rsid w:val="00B15E9F"/>
    <w:rsid w:val="00B20661"/>
    <w:rsid w:val="00B229DE"/>
    <w:rsid w:val="00B22CE7"/>
    <w:rsid w:val="00B233D3"/>
    <w:rsid w:val="00B30215"/>
    <w:rsid w:val="00B30D90"/>
    <w:rsid w:val="00B3130C"/>
    <w:rsid w:val="00B31DAC"/>
    <w:rsid w:val="00B33E78"/>
    <w:rsid w:val="00B3481B"/>
    <w:rsid w:val="00B34CED"/>
    <w:rsid w:val="00B37536"/>
    <w:rsid w:val="00B40FAD"/>
    <w:rsid w:val="00B421EA"/>
    <w:rsid w:val="00B42CD8"/>
    <w:rsid w:val="00B42F30"/>
    <w:rsid w:val="00B455EB"/>
    <w:rsid w:val="00B46FF9"/>
    <w:rsid w:val="00B478B4"/>
    <w:rsid w:val="00B47C86"/>
    <w:rsid w:val="00B521F9"/>
    <w:rsid w:val="00B52911"/>
    <w:rsid w:val="00B52F4A"/>
    <w:rsid w:val="00B53B3D"/>
    <w:rsid w:val="00B5550A"/>
    <w:rsid w:val="00B5594B"/>
    <w:rsid w:val="00B5641A"/>
    <w:rsid w:val="00B60186"/>
    <w:rsid w:val="00B60636"/>
    <w:rsid w:val="00B61819"/>
    <w:rsid w:val="00B62EA0"/>
    <w:rsid w:val="00B63736"/>
    <w:rsid w:val="00B6393F"/>
    <w:rsid w:val="00B63F53"/>
    <w:rsid w:val="00B64693"/>
    <w:rsid w:val="00B64859"/>
    <w:rsid w:val="00B65258"/>
    <w:rsid w:val="00B653DB"/>
    <w:rsid w:val="00B65E6E"/>
    <w:rsid w:val="00B66D0E"/>
    <w:rsid w:val="00B67520"/>
    <w:rsid w:val="00B675A3"/>
    <w:rsid w:val="00B67783"/>
    <w:rsid w:val="00B70139"/>
    <w:rsid w:val="00B7098E"/>
    <w:rsid w:val="00B70F41"/>
    <w:rsid w:val="00B71213"/>
    <w:rsid w:val="00B73FDB"/>
    <w:rsid w:val="00B75631"/>
    <w:rsid w:val="00B75685"/>
    <w:rsid w:val="00B75CD3"/>
    <w:rsid w:val="00B771A7"/>
    <w:rsid w:val="00B775F3"/>
    <w:rsid w:val="00B77806"/>
    <w:rsid w:val="00B82116"/>
    <w:rsid w:val="00B82B16"/>
    <w:rsid w:val="00B830E2"/>
    <w:rsid w:val="00B8367B"/>
    <w:rsid w:val="00B839FA"/>
    <w:rsid w:val="00B83A63"/>
    <w:rsid w:val="00B84C7C"/>
    <w:rsid w:val="00B8504E"/>
    <w:rsid w:val="00B86F89"/>
    <w:rsid w:val="00B87031"/>
    <w:rsid w:val="00B875A6"/>
    <w:rsid w:val="00B90539"/>
    <w:rsid w:val="00B907EB"/>
    <w:rsid w:val="00B908D9"/>
    <w:rsid w:val="00B90E40"/>
    <w:rsid w:val="00B90F8C"/>
    <w:rsid w:val="00B912D7"/>
    <w:rsid w:val="00B9173C"/>
    <w:rsid w:val="00B91DDE"/>
    <w:rsid w:val="00B93065"/>
    <w:rsid w:val="00B95610"/>
    <w:rsid w:val="00B96785"/>
    <w:rsid w:val="00B97761"/>
    <w:rsid w:val="00BA1515"/>
    <w:rsid w:val="00BA20C0"/>
    <w:rsid w:val="00BA32F1"/>
    <w:rsid w:val="00BA3486"/>
    <w:rsid w:val="00BA3A1F"/>
    <w:rsid w:val="00BA4318"/>
    <w:rsid w:val="00BA4CFD"/>
    <w:rsid w:val="00BA711B"/>
    <w:rsid w:val="00BA7A89"/>
    <w:rsid w:val="00BB07E4"/>
    <w:rsid w:val="00BB17C4"/>
    <w:rsid w:val="00BB1B35"/>
    <w:rsid w:val="00BB2330"/>
    <w:rsid w:val="00BB31BA"/>
    <w:rsid w:val="00BB33E9"/>
    <w:rsid w:val="00BB4821"/>
    <w:rsid w:val="00BB589E"/>
    <w:rsid w:val="00BB625C"/>
    <w:rsid w:val="00BB756E"/>
    <w:rsid w:val="00BC1439"/>
    <w:rsid w:val="00BC1535"/>
    <w:rsid w:val="00BC163C"/>
    <w:rsid w:val="00BC5D16"/>
    <w:rsid w:val="00BC5FC7"/>
    <w:rsid w:val="00BC71D7"/>
    <w:rsid w:val="00BD101F"/>
    <w:rsid w:val="00BD1584"/>
    <w:rsid w:val="00BD2D61"/>
    <w:rsid w:val="00BD40BE"/>
    <w:rsid w:val="00BD44C6"/>
    <w:rsid w:val="00BD706C"/>
    <w:rsid w:val="00BD7226"/>
    <w:rsid w:val="00BE0AA5"/>
    <w:rsid w:val="00BE19A0"/>
    <w:rsid w:val="00BE26C4"/>
    <w:rsid w:val="00BE475F"/>
    <w:rsid w:val="00BE4B63"/>
    <w:rsid w:val="00BE4DF6"/>
    <w:rsid w:val="00BE601F"/>
    <w:rsid w:val="00BF0765"/>
    <w:rsid w:val="00BF2727"/>
    <w:rsid w:val="00BF2D63"/>
    <w:rsid w:val="00BF2F49"/>
    <w:rsid w:val="00BF3859"/>
    <w:rsid w:val="00BF3BFC"/>
    <w:rsid w:val="00BF4697"/>
    <w:rsid w:val="00BF4B0B"/>
    <w:rsid w:val="00C00AD0"/>
    <w:rsid w:val="00C011DB"/>
    <w:rsid w:val="00C01333"/>
    <w:rsid w:val="00C015CF"/>
    <w:rsid w:val="00C01E78"/>
    <w:rsid w:val="00C03AAA"/>
    <w:rsid w:val="00C03D12"/>
    <w:rsid w:val="00C04A49"/>
    <w:rsid w:val="00C04CB5"/>
    <w:rsid w:val="00C0534E"/>
    <w:rsid w:val="00C0579F"/>
    <w:rsid w:val="00C07110"/>
    <w:rsid w:val="00C0762B"/>
    <w:rsid w:val="00C076F2"/>
    <w:rsid w:val="00C077BA"/>
    <w:rsid w:val="00C07CB5"/>
    <w:rsid w:val="00C1140A"/>
    <w:rsid w:val="00C12106"/>
    <w:rsid w:val="00C1247F"/>
    <w:rsid w:val="00C1310A"/>
    <w:rsid w:val="00C14F90"/>
    <w:rsid w:val="00C1534D"/>
    <w:rsid w:val="00C158DA"/>
    <w:rsid w:val="00C20195"/>
    <w:rsid w:val="00C2194C"/>
    <w:rsid w:val="00C21E52"/>
    <w:rsid w:val="00C21F9B"/>
    <w:rsid w:val="00C21FD2"/>
    <w:rsid w:val="00C22D25"/>
    <w:rsid w:val="00C27905"/>
    <w:rsid w:val="00C324BA"/>
    <w:rsid w:val="00C32ABD"/>
    <w:rsid w:val="00C332D0"/>
    <w:rsid w:val="00C334E8"/>
    <w:rsid w:val="00C34E9B"/>
    <w:rsid w:val="00C353DD"/>
    <w:rsid w:val="00C36399"/>
    <w:rsid w:val="00C366E4"/>
    <w:rsid w:val="00C36BD1"/>
    <w:rsid w:val="00C370AC"/>
    <w:rsid w:val="00C37385"/>
    <w:rsid w:val="00C40C6F"/>
    <w:rsid w:val="00C4270F"/>
    <w:rsid w:val="00C43EB3"/>
    <w:rsid w:val="00C4414E"/>
    <w:rsid w:val="00C47DA4"/>
    <w:rsid w:val="00C505AD"/>
    <w:rsid w:val="00C50FCE"/>
    <w:rsid w:val="00C51E93"/>
    <w:rsid w:val="00C53F23"/>
    <w:rsid w:val="00C543E5"/>
    <w:rsid w:val="00C55078"/>
    <w:rsid w:val="00C5609A"/>
    <w:rsid w:val="00C561C6"/>
    <w:rsid w:val="00C57DBC"/>
    <w:rsid w:val="00C61748"/>
    <w:rsid w:val="00C621ED"/>
    <w:rsid w:val="00C623FF"/>
    <w:rsid w:val="00C6251B"/>
    <w:rsid w:val="00C6322C"/>
    <w:rsid w:val="00C633C7"/>
    <w:rsid w:val="00C63E30"/>
    <w:rsid w:val="00C64309"/>
    <w:rsid w:val="00C6581A"/>
    <w:rsid w:val="00C667E3"/>
    <w:rsid w:val="00C669FE"/>
    <w:rsid w:val="00C67E17"/>
    <w:rsid w:val="00C71B70"/>
    <w:rsid w:val="00C72072"/>
    <w:rsid w:val="00C72ECA"/>
    <w:rsid w:val="00C73DBE"/>
    <w:rsid w:val="00C74CD2"/>
    <w:rsid w:val="00C75CB3"/>
    <w:rsid w:val="00C76610"/>
    <w:rsid w:val="00C76826"/>
    <w:rsid w:val="00C76E96"/>
    <w:rsid w:val="00C76FF0"/>
    <w:rsid w:val="00C8020D"/>
    <w:rsid w:val="00C81731"/>
    <w:rsid w:val="00C81885"/>
    <w:rsid w:val="00C82035"/>
    <w:rsid w:val="00C82495"/>
    <w:rsid w:val="00C82688"/>
    <w:rsid w:val="00C82E47"/>
    <w:rsid w:val="00C8437A"/>
    <w:rsid w:val="00C85212"/>
    <w:rsid w:val="00C857AE"/>
    <w:rsid w:val="00C85B89"/>
    <w:rsid w:val="00C873CD"/>
    <w:rsid w:val="00C87B75"/>
    <w:rsid w:val="00C87D68"/>
    <w:rsid w:val="00C909F9"/>
    <w:rsid w:val="00C90BEE"/>
    <w:rsid w:val="00C90C58"/>
    <w:rsid w:val="00C9154E"/>
    <w:rsid w:val="00C91A40"/>
    <w:rsid w:val="00C91A59"/>
    <w:rsid w:val="00C92F3B"/>
    <w:rsid w:val="00C94CC1"/>
    <w:rsid w:val="00C94D50"/>
    <w:rsid w:val="00C9501E"/>
    <w:rsid w:val="00C955E4"/>
    <w:rsid w:val="00C958E4"/>
    <w:rsid w:val="00C95FDE"/>
    <w:rsid w:val="00C96B1D"/>
    <w:rsid w:val="00CA08A6"/>
    <w:rsid w:val="00CA0BC3"/>
    <w:rsid w:val="00CA1AA3"/>
    <w:rsid w:val="00CA279C"/>
    <w:rsid w:val="00CA28A5"/>
    <w:rsid w:val="00CA3E9B"/>
    <w:rsid w:val="00CA57AE"/>
    <w:rsid w:val="00CA61E7"/>
    <w:rsid w:val="00CB0E0E"/>
    <w:rsid w:val="00CB0E9A"/>
    <w:rsid w:val="00CB42FC"/>
    <w:rsid w:val="00CC02A8"/>
    <w:rsid w:val="00CC046D"/>
    <w:rsid w:val="00CC1031"/>
    <w:rsid w:val="00CC103F"/>
    <w:rsid w:val="00CC1393"/>
    <w:rsid w:val="00CC1B3C"/>
    <w:rsid w:val="00CC2F00"/>
    <w:rsid w:val="00CC2FA4"/>
    <w:rsid w:val="00CC3398"/>
    <w:rsid w:val="00CC4068"/>
    <w:rsid w:val="00CC4589"/>
    <w:rsid w:val="00CC4D91"/>
    <w:rsid w:val="00CC58B0"/>
    <w:rsid w:val="00CC6C2E"/>
    <w:rsid w:val="00CC7608"/>
    <w:rsid w:val="00CD0381"/>
    <w:rsid w:val="00CD19F5"/>
    <w:rsid w:val="00CD1D7B"/>
    <w:rsid w:val="00CD1F7F"/>
    <w:rsid w:val="00CD1FA0"/>
    <w:rsid w:val="00CD289C"/>
    <w:rsid w:val="00CD3479"/>
    <w:rsid w:val="00CD392A"/>
    <w:rsid w:val="00CD3A29"/>
    <w:rsid w:val="00CD3C8D"/>
    <w:rsid w:val="00CD7EC8"/>
    <w:rsid w:val="00CE0245"/>
    <w:rsid w:val="00CE0465"/>
    <w:rsid w:val="00CE0947"/>
    <w:rsid w:val="00CE097F"/>
    <w:rsid w:val="00CE1129"/>
    <w:rsid w:val="00CE2BAB"/>
    <w:rsid w:val="00CE38B2"/>
    <w:rsid w:val="00CE40F0"/>
    <w:rsid w:val="00CE46A4"/>
    <w:rsid w:val="00CE49CD"/>
    <w:rsid w:val="00CE4AB7"/>
    <w:rsid w:val="00CE4FC8"/>
    <w:rsid w:val="00CE5272"/>
    <w:rsid w:val="00CE59A1"/>
    <w:rsid w:val="00CE5C2B"/>
    <w:rsid w:val="00CF089F"/>
    <w:rsid w:val="00CF0BDA"/>
    <w:rsid w:val="00CF12F9"/>
    <w:rsid w:val="00CF17D1"/>
    <w:rsid w:val="00CF2137"/>
    <w:rsid w:val="00CF31E4"/>
    <w:rsid w:val="00CF357A"/>
    <w:rsid w:val="00CF46E1"/>
    <w:rsid w:val="00CF557F"/>
    <w:rsid w:val="00CF6073"/>
    <w:rsid w:val="00CF66C0"/>
    <w:rsid w:val="00CF7A90"/>
    <w:rsid w:val="00D00A7C"/>
    <w:rsid w:val="00D02087"/>
    <w:rsid w:val="00D02380"/>
    <w:rsid w:val="00D03F5B"/>
    <w:rsid w:val="00D047D4"/>
    <w:rsid w:val="00D0516B"/>
    <w:rsid w:val="00D05DD6"/>
    <w:rsid w:val="00D063C8"/>
    <w:rsid w:val="00D06879"/>
    <w:rsid w:val="00D1000B"/>
    <w:rsid w:val="00D12C3D"/>
    <w:rsid w:val="00D145D3"/>
    <w:rsid w:val="00D14FF7"/>
    <w:rsid w:val="00D1587B"/>
    <w:rsid w:val="00D1595D"/>
    <w:rsid w:val="00D16955"/>
    <w:rsid w:val="00D1736A"/>
    <w:rsid w:val="00D17561"/>
    <w:rsid w:val="00D17F53"/>
    <w:rsid w:val="00D20358"/>
    <w:rsid w:val="00D207E7"/>
    <w:rsid w:val="00D21A7B"/>
    <w:rsid w:val="00D222D2"/>
    <w:rsid w:val="00D22936"/>
    <w:rsid w:val="00D254E5"/>
    <w:rsid w:val="00D25C58"/>
    <w:rsid w:val="00D26CD6"/>
    <w:rsid w:val="00D27CF9"/>
    <w:rsid w:val="00D27F87"/>
    <w:rsid w:val="00D3024D"/>
    <w:rsid w:val="00D3131D"/>
    <w:rsid w:val="00D318BA"/>
    <w:rsid w:val="00D323F5"/>
    <w:rsid w:val="00D325F6"/>
    <w:rsid w:val="00D340B0"/>
    <w:rsid w:val="00D352BF"/>
    <w:rsid w:val="00D360B7"/>
    <w:rsid w:val="00D36F4F"/>
    <w:rsid w:val="00D371B2"/>
    <w:rsid w:val="00D375B1"/>
    <w:rsid w:val="00D40CB4"/>
    <w:rsid w:val="00D411E6"/>
    <w:rsid w:val="00D4148F"/>
    <w:rsid w:val="00D41953"/>
    <w:rsid w:val="00D435A1"/>
    <w:rsid w:val="00D44826"/>
    <w:rsid w:val="00D45DA9"/>
    <w:rsid w:val="00D46596"/>
    <w:rsid w:val="00D47069"/>
    <w:rsid w:val="00D4707B"/>
    <w:rsid w:val="00D475F1"/>
    <w:rsid w:val="00D500C8"/>
    <w:rsid w:val="00D50FFE"/>
    <w:rsid w:val="00D52D16"/>
    <w:rsid w:val="00D548D1"/>
    <w:rsid w:val="00D55334"/>
    <w:rsid w:val="00D56342"/>
    <w:rsid w:val="00D57940"/>
    <w:rsid w:val="00D57E1B"/>
    <w:rsid w:val="00D61769"/>
    <w:rsid w:val="00D61CBC"/>
    <w:rsid w:val="00D62B6D"/>
    <w:rsid w:val="00D62C19"/>
    <w:rsid w:val="00D6322D"/>
    <w:rsid w:val="00D64D00"/>
    <w:rsid w:val="00D65239"/>
    <w:rsid w:val="00D654FA"/>
    <w:rsid w:val="00D6585E"/>
    <w:rsid w:val="00D65F32"/>
    <w:rsid w:val="00D66E05"/>
    <w:rsid w:val="00D67A43"/>
    <w:rsid w:val="00D7013E"/>
    <w:rsid w:val="00D71663"/>
    <w:rsid w:val="00D71E29"/>
    <w:rsid w:val="00D74968"/>
    <w:rsid w:val="00D75E64"/>
    <w:rsid w:val="00D803E8"/>
    <w:rsid w:val="00D80C52"/>
    <w:rsid w:val="00D83E16"/>
    <w:rsid w:val="00D84DEE"/>
    <w:rsid w:val="00D862FB"/>
    <w:rsid w:val="00D90898"/>
    <w:rsid w:val="00D91B39"/>
    <w:rsid w:val="00D929E7"/>
    <w:rsid w:val="00D93E8A"/>
    <w:rsid w:val="00D947AC"/>
    <w:rsid w:val="00D950F7"/>
    <w:rsid w:val="00D96E67"/>
    <w:rsid w:val="00D97175"/>
    <w:rsid w:val="00D97DD3"/>
    <w:rsid w:val="00DA06A8"/>
    <w:rsid w:val="00DA0F75"/>
    <w:rsid w:val="00DA2B1F"/>
    <w:rsid w:val="00DA39D3"/>
    <w:rsid w:val="00DA45EC"/>
    <w:rsid w:val="00DA52AD"/>
    <w:rsid w:val="00DA5AAC"/>
    <w:rsid w:val="00DA5F7E"/>
    <w:rsid w:val="00DA6819"/>
    <w:rsid w:val="00DA6C01"/>
    <w:rsid w:val="00DA6C1F"/>
    <w:rsid w:val="00DB0A0E"/>
    <w:rsid w:val="00DB1F1F"/>
    <w:rsid w:val="00DB2EDD"/>
    <w:rsid w:val="00DB49FB"/>
    <w:rsid w:val="00DB5853"/>
    <w:rsid w:val="00DB5B26"/>
    <w:rsid w:val="00DB5BB5"/>
    <w:rsid w:val="00DB5E31"/>
    <w:rsid w:val="00DC0458"/>
    <w:rsid w:val="00DC05AD"/>
    <w:rsid w:val="00DC0E0E"/>
    <w:rsid w:val="00DC3D2F"/>
    <w:rsid w:val="00DC402D"/>
    <w:rsid w:val="00DC40D4"/>
    <w:rsid w:val="00DC48D2"/>
    <w:rsid w:val="00DC4E3E"/>
    <w:rsid w:val="00DC6789"/>
    <w:rsid w:val="00DC6F12"/>
    <w:rsid w:val="00DD0080"/>
    <w:rsid w:val="00DD1465"/>
    <w:rsid w:val="00DD1A9E"/>
    <w:rsid w:val="00DD234C"/>
    <w:rsid w:val="00DD280B"/>
    <w:rsid w:val="00DD2C43"/>
    <w:rsid w:val="00DD3CED"/>
    <w:rsid w:val="00DD4099"/>
    <w:rsid w:val="00DD4831"/>
    <w:rsid w:val="00DD493A"/>
    <w:rsid w:val="00DD5EA5"/>
    <w:rsid w:val="00DD61C5"/>
    <w:rsid w:val="00DD6AA4"/>
    <w:rsid w:val="00DD6D56"/>
    <w:rsid w:val="00DD774E"/>
    <w:rsid w:val="00DD79D3"/>
    <w:rsid w:val="00DD7B84"/>
    <w:rsid w:val="00DE006D"/>
    <w:rsid w:val="00DE1208"/>
    <w:rsid w:val="00DE1401"/>
    <w:rsid w:val="00DE19E7"/>
    <w:rsid w:val="00DE1D83"/>
    <w:rsid w:val="00DE2669"/>
    <w:rsid w:val="00DE32D4"/>
    <w:rsid w:val="00DE5DCC"/>
    <w:rsid w:val="00DE5F9A"/>
    <w:rsid w:val="00DE63BC"/>
    <w:rsid w:val="00DE786C"/>
    <w:rsid w:val="00DF012D"/>
    <w:rsid w:val="00DF0FC6"/>
    <w:rsid w:val="00DF14DA"/>
    <w:rsid w:val="00DF2221"/>
    <w:rsid w:val="00DF31B4"/>
    <w:rsid w:val="00DF36EB"/>
    <w:rsid w:val="00DF7155"/>
    <w:rsid w:val="00DF71EE"/>
    <w:rsid w:val="00DF7308"/>
    <w:rsid w:val="00E00F6D"/>
    <w:rsid w:val="00E01032"/>
    <w:rsid w:val="00E010C0"/>
    <w:rsid w:val="00E02437"/>
    <w:rsid w:val="00E027A2"/>
    <w:rsid w:val="00E03465"/>
    <w:rsid w:val="00E03F5A"/>
    <w:rsid w:val="00E04C61"/>
    <w:rsid w:val="00E05FFE"/>
    <w:rsid w:val="00E06DBD"/>
    <w:rsid w:val="00E06F9C"/>
    <w:rsid w:val="00E1032D"/>
    <w:rsid w:val="00E1072F"/>
    <w:rsid w:val="00E10D4A"/>
    <w:rsid w:val="00E10F20"/>
    <w:rsid w:val="00E1171E"/>
    <w:rsid w:val="00E119E6"/>
    <w:rsid w:val="00E12808"/>
    <w:rsid w:val="00E12913"/>
    <w:rsid w:val="00E12B5C"/>
    <w:rsid w:val="00E139A7"/>
    <w:rsid w:val="00E13B29"/>
    <w:rsid w:val="00E13C89"/>
    <w:rsid w:val="00E13DB1"/>
    <w:rsid w:val="00E156D3"/>
    <w:rsid w:val="00E15F39"/>
    <w:rsid w:val="00E16439"/>
    <w:rsid w:val="00E17FFE"/>
    <w:rsid w:val="00E20B11"/>
    <w:rsid w:val="00E20DB4"/>
    <w:rsid w:val="00E21B92"/>
    <w:rsid w:val="00E238E1"/>
    <w:rsid w:val="00E24E99"/>
    <w:rsid w:val="00E2517B"/>
    <w:rsid w:val="00E26158"/>
    <w:rsid w:val="00E2689A"/>
    <w:rsid w:val="00E2738A"/>
    <w:rsid w:val="00E30E21"/>
    <w:rsid w:val="00E3203F"/>
    <w:rsid w:val="00E333F9"/>
    <w:rsid w:val="00E33508"/>
    <w:rsid w:val="00E37005"/>
    <w:rsid w:val="00E3787B"/>
    <w:rsid w:val="00E40CB8"/>
    <w:rsid w:val="00E42154"/>
    <w:rsid w:val="00E426AB"/>
    <w:rsid w:val="00E44C7C"/>
    <w:rsid w:val="00E44F0C"/>
    <w:rsid w:val="00E4602C"/>
    <w:rsid w:val="00E4694D"/>
    <w:rsid w:val="00E469DC"/>
    <w:rsid w:val="00E47411"/>
    <w:rsid w:val="00E5083F"/>
    <w:rsid w:val="00E51C00"/>
    <w:rsid w:val="00E51D20"/>
    <w:rsid w:val="00E52769"/>
    <w:rsid w:val="00E536F0"/>
    <w:rsid w:val="00E53FB8"/>
    <w:rsid w:val="00E5435F"/>
    <w:rsid w:val="00E546F6"/>
    <w:rsid w:val="00E55127"/>
    <w:rsid w:val="00E5596A"/>
    <w:rsid w:val="00E5646C"/>
    <w:rsid w:val="00E60C6D"/>
    <w:rsid w:val="00E60D22"/>
    <w:rsid w:val="00E632C2"/>
    <w:rsid w:val="00E6488F"/>
    <w:rsid w:val="00E64F75"/>
    <w:rsid w:val="00E653AF"/>
    <w:rsid w:val="00E65639"/>
    <w:rsid w:val="00E663BD"/>
    <w:rsid w:val="00E67B2A"/>
    <w:rsid w:val="00E67BD5"/>
    <w:rsid w:val="00E713C4"/>
    <w:rsid w:val="00E7163B"/>
    <w:rsid w:val="00E71990"/>
    <w:rsid w:val="00E71B39"/>
    <w:rsid w:val="00E73E7B"/>
    <w:rsid w:val="00E7508D"/>
    <w:rsid w:val="00E7538A"/>
    <w:rsid w:val="00E7551D"/>
    <w:rsid w:val="00E756EE"/>
    <w:rsid w:val="00E75A4D"/>
    <w:rsid w:val="00E765C7"/>
    <w:rsid w:val="00E81B1C"/>
    <w:rsid w:val="00E845B9"/>
    <w:rsid w:val="00E859A1"/>
    <w:rsid w:val="00E85B21"/>
    <w:rsid w:val="00E85C8A"/>
    <w:rsid w:val="00E8699F"/>
    <w:rsid w:val="00E86D78"/>
    <w:rsid w:val="00E87042"/>
    <w:rsid w:val="00E91922"/>
    <w:rsid w:val="00E95314"/>
    <w:rsid w:val="00E97144"/>
    <w:rsid w:val="00E97280"/>
    <w:rsid w:val="00EA028C"/>
    <w:rsid w:val="00EA13AB"/>
    <w:rsid w:val="00EA20E4"/>
    <w:rsid w:val="00EA41C2"/>
    <w:rsid w:val="00EA4D6C"/>
    <w:rsid w:val="00EA67B7"/>
    <w:rsid w:val="00EB2F61"/>
    <w:rsid w:val="00EB385E"/>
    <w:rsid w:val="00EB3C1E"/>
    <w:rsid w:val="00EB6283"/>
    <w:rsid w:val="00EB62C6"/>
    <w:rsid w:val="00EB7375"/>
    <w:rsid w:val="00EB7811"/>
    <w:rsid w:val="00EC0CB9"/>
    <w:rsid w:val="00EC10C7"/>
    <w:rsid w:val="00EC4425"/>
    <w:rsid w:val="00EC5CC9"/>
    <w:rsid w:val="00EC5CF4"/>
    <w:rsid w:val="00EC6239"/>
    <w:rsid w:val="00EC6EA5"/>
    <w:rsid w:val="00EC79C0"/>
    <w:rsid w:val="00EC7AD3"/>
    <w:rsid w:val="00EC7BA9"/>
    <w:rsid w:val="00ED076D"/>
    <w:rsid w:val="00ED0D6A"/>
    <w:rsid w:val="00ED1363"/>
    <w:rsid w:val="00ED13B9"/>
    <w:rsid w:val="00ED35C3"/>
    <w:rsid w:val="00ED4104"/>
    <w:rsid w:val="00ED47A0"/>
    <w:rsid w:val="00ED47E0"/>
    <w:rsid w:val="00ED55F6"/>
    <w:rsid w:val="00ED5A30"/>
    <w:rsid w:val="00ED6E66"/>
    <w:rsid w:val="00ED70E3"/>
    <w:rsid w:val="00EE150F"/>
    <w:rsid w:val="00EE15B1"/>
    <w:rsid w:val="00EE184C"/>
    <w:rsid w:val="00EE1F31"/>
    <w:rsid w:val="00EE2342"/>
    <w:rsid w:val="00EE3BFB"/>
    <w:rsid w:val="00EE3D88"/>
    <w:rsid w:val="00EE4144"/>
    <w:rsid w:val="00EE5075"/>
    <w:rsid w:val="00EE6305"/>
    <w:rsid w:val="00EE677E"/>
    <w:rsid w:val="00EE72B7"/>
    <w:rsid w:val="00EE7861"/>
    <w:rsid w:val="00EE7C34"/>
    <w:rsid w:val="00EF0945"/>
    <w:rsid w:val="00EF1504"/>
    <w:rsid w:val="00EF18E7"/>
    <w:rsid w:val="00EF2D6F"/>
    <w:rsid w:val="00EF395D"/>
    <w:rsid w:val="00EF40C3"/>
    <w:rsid w:val="00EF4F1D"/>
    <w:rsid w:val="00EF62B6"/>
    <w:rsid w:val="00EF6747"/>
    <w:rsid w:val="00EF7813"/>
    <w:rsid w:val="00EF7AD4"/>
    <w:rsid w:val="00F0042F"/>
    <w:rsid w:val="00F00EF6"/>
    <w:rsid w:val="00F0277B"/>
    <w:rsid w:val="00F02F3E"/>
    <w:rsid w:val="00F03627"/>
    <w:rsid w:val="00F03A13"/>
    <w:rsid w:val="00F04B88"/>
    <w:rsid w:val="00F04D0C"/>
    <w:rsid w:val="00F059C0"/>
    <w:rsid w:val="00F066C8"/>
    <w:rsid w:val="00F066D7"/>
    <w:rsid w:val="00F0677B"/>
    <w:rsid w:val="00F07653"/>
    <w:rsid w:val="00F1090B"/>
    <w:rsid w:val="00F11937"/>
    <w:rsid w:val="00F12D24"/>
    <w:rsid w:val="00F15C0D"/>
    <w:rsid w:val="00F15C18"/>
    <w:rsid w:val="00F16538"/>
    <w:rsid w:val="00F165BD"/>
    <w:rsid w:val="00F16ECF"/>
    <w:rsid w:val="00F176DA"/>
    <w:rsid w:val="00F21798"/>
    <w:rsid w:val="00F21A5F"/>
    <w:rsid w:val="00F22592"/>
    <w:rsid w:val="00F22C75"/>
    <w:rsid w:val="00F2312E"/>
    <w:rsid w:val="00F234EA"/>
    <w:rsid w:val="00F23DAF"/>
    <w:rsid w:val="00F24B19"/>
    <w:rsid w:val="00F24CBB"/>
    <w:rsid w:val="00F256A7"/>
    <w:rsid w:val="00F25793"/>
    <w:rsid w:val="00F25C66"/>
    <w:rsid w:val="00F25EC5"/>
    <w:rsid w:val="00F269DE"/>
    <w:rsid w:val="00F26D43"/>
    <w:rsid w:val="00F3139B"/>
    <w:rsid w:val="00F35656"/>
    <w:rsid w:val="00F3607B"/>
    <w:rsid w:val="00F360A9"/>
    <w:rsid w:val="00F36AFC"/>
    <w:rsid w:val="00F37832"/>
    <w:rsid w:val="00F37D39"/>
    <w:rsid w:val="00F37D8F"/>
    <w:rsid w:val="00F4143C"/>
    <w:rsid w:val="00F418DE"/>
    <w:rsid w:val="00F41A4B"/>
    <w:rsid w:val="00F42F63"/>
    <w:rsid w:val="00F43C9E"/>
    <w:rsid w:val="00F4469A"/>
    <w:rsid w:val="00F46C28"/>
    <w:rsid w:val="00F4710A"/>
    <w:rsid w:val="00F47CA3"/>
    <w:rsid w:val="00F501ED"/>
    <w:rsid w:val="00F50FD8"/>
    <w:rsid w:val="00F51C97"/>
    <w:rsid w:val="00F5249D"/>
    <w:rsid w:val="00F52A39"/>
    <w:rsid w:val="00F543D4"/>
    <w:rsid w:val="00F54E90"/>
    <w:rsid w:val="00F54FDF"/>
    <w:rsid w:val="00F55E01"/>
    <w:rsid w:val="00F56FFD"/>
    <w:rsid w:val="00F570A6"/>
    <w:rsid w:val="00F60158"/>
    <w:rsid w:val="00F61201"/>
    <w:rsid w:val="00F6142C"/>
    <w:rsid w:val="00F61CA2"/>
    <w:rsid w:val="00F6277B"/>
    <w:rsid w:val="00F62930"/>
    <w:rsid w:val="00F63D07"/>
    <w:rsid w:val="00F673DF"/>
    <w:rsid w:val="00F6789C"/>
    <w:rsid w:val="00F717E9"/>
    <w:rsid w:val="00F7233F"/>
    <w:rsid w:val="00F728FD"/>
    <w:rsid w:val="00F729E8"/>
    <w:rsid w:val="00F73C0D"/>
    <w:rsid w:val="00F7462A"/>
    <w:rsid w:val="00F76A7C"/>
    <w:rsid w:val="00F77710"/>
    <w:rsid w:val="00F82245"/>
    <w:rsid w:val="00F82605"/>
    <w:rsid w:val="00F82FA0"/>
    <w:rsid w:val="00F843D1"/>
    <w:rsid w:val="00F844A7"/>
    <w:rsid w:val="00F84BC2"/>
    <w:rsid w:val="00F84C20"/>
    <w:rsid w:val="00F8505D"/>
    <w:rsid w:val="00F85138"/>
    <w:rsid w:val="00F862C3"/>
    <w:rsid w:val="00F865DE"/>
    <w:rsid w:val="00F87D49"/>
    <w:rsid w:val="00F900FA"/>
    <w:rsid w:val="00F905E5"/>
    <w:rsid w:val="00F9072B"/>
    <w:rsid w:val="00F908B3"/>
    <w:rsid w:val="00F90978"/>
    <w:rsid w:val="00F9127A"/>
    <w:rsid w:val="00F92256"/>
    <w:rsid w:val="00F942BA"/>
    <w:rsid w:val="00F943BA"/>
    <w:rsid w:val="00F94E59"/>
    <w:rsid w:val="00F95578"/>
    <w:rsid w:val="00F95B33"/>
    <w:rsid w:val="00F96171"/>
    <w:rsid w:val="00FA0129"/>
    <w:rsid w:val="00FA0A8F"/>
    <w:rsid w:val="00FA11F9"/>
    <w:rsid w:val="00FA148B"/>
    <w:rsid w:val="00FA1532"/>
    <w:rsid w:val="00FA18BA"/>
    <w:rsid w:val="00FA248C"/>
    <w:rsid w:val="00FA53C3"/>
    <w:rsid w:val="00FA556B"/>
    <w:rsid w:val="00FA6454"/>
    <w:rsid w:val="00FA66B1"/>
    <w:rsid w:val="00FB0536"/>
    <w:rsid w:val="00FB08BC"/>
    <w:rsid w:val="00FB194C"/>
    <w:rsid w:val="00FB1FEB"/>
    <w:rsid w:val="00FB52EB"/>
    <w:rsid w:val="00FB5CAB"/>
    <w:rsid w:val="00FB6096"/>
    <w:rsid w:val="00FB6771"/>
    <w:rsid w:val="00FB6BCF"/>
    <w:rsid w:val="00FC061A"/>
    <w:rsid w:val="00FC146D"/>
    <w:rsid w:val="00FC2CCB"/>
    <w:rsid w:val="00FD074F"/>
    <w:rsid w:val="00FD0F84"/>
    <w:rsid w:val="00FD280A"/>
    <w:rsid w:val="00FD484A"/>
    <w:rsid w:val="00FD5E2B"/>
    <w:rsid w:val="00FD62F1"/>
    <w:rsid w:val="00FD65F9"/>
    <w:rsid w:val="00FD74FE"/>
    <w:rsid w:val="00FE0DF1"/>
    <w:rsid w:val="00FE133E"/>
    <w:rsid w:val="00FE244A"/>
    <w:rsid w:val="00FE3B57"/>
    <w:rsid w:val="00FE42CE"/>
    <w:rsid w:val="00FE50A3"/>
    <w:rsid w:val="00FE5389"/>
    <w:rsid w:val="00FE687B"/>
    <w:rsid w:val="00FE6A93"/>
    <w:rsid w:val="00FE6E81"/>
    <w:rsid w:val="00FE7AC8"/>
    <w:rsid w:val="00FE7B55"/>
    <w:rsid w:val="00FF0705"/>
    <w:rsid w:val="00FF1600"/>
    <w:rsid w:val="00FF3A3A"/>
    <w:rsid w:val="00FF4369"/>
    <w:rsid w:val="00FF68C7"/>
    <w:rsid w:val="00FF690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2BEB6"/>
  <w15:docId w15:val="{6F7D2488-67E4-41C4-AD62-F0CA129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DA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A56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1F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0F1F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650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8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5083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08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5083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F21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F2137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39"/>
    <w:rsid w:val="00CF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CF21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F2137"/>
    <w:rPr>
      <w:color w:val="800080"/>
      <w:u w:val="single"/>
    </w:rPr>
  </w:style>
  <w:style w:type="paragraph" w:customStyle="1" w:styleId="xl71">
    <w:name w:val="xl7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F21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F21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CF21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F21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F21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F21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F213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CF21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F213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CF21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CF21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CF213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CF21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CF21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CF21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CF2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CF2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CF2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F2137"/>
  </w:style>
  <w:style w:type="paragraph" w:customStyle="1" w:styleId="ConsPlusNormal">
    <w:name w:val="ConsPlusNormal"/>
    <w:rsid w:val="00CF21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F2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F21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F21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F213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F2137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ConsPlusTextList">
    <w:name w:val="ConsPlusTextList"/>
    <w:rsid w:val="00CF2137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">
    <w:name w:val="Нет списка2"/>
    <w:next w:val="a2"/>
    <w:uiPriority w:val="99"/>
    <w:semiHidden/>
    <w:unhideWhenUsed/>
    <w:rsid w:val="00E55127"/>
  </w:style>
  <w:style w:type="table" w:customStyle="1" w:styleId="20">
    <w:name w:val="Сетка таблицы2"/>
    <w:basedOn w:val="a1"/>
    <w:next w:val="a3"/>
    <w:uiPriority w:val="59"/>
    <w:rsid w:val="00E551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E5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55127"/>
  </w:style>
  <w:style w:type="numbering" w:customStyle="1" w:styleId="3">
    <w:name w:val="Нет списка3"/>
    <w:next w:val="a2"/>
    <w:uiPriority w:val="99"/>
    <w:semiHidden/>
    <w:unhideWhenUsed/>
    <w:rsid w:val="003C3FB5"/>
  </w:style>
  <w:style w:type="table" w:customStyle="1" w:styleId="30">
    <w:name w:val="Сетка таблицы3"/>
    <w:basedOn w:val="a1"/>
    <w:next w:val="a3"/>
    <w:uiPriority w:val="59"/>
    <w:rsid w:val="003C3F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39"/>
    <w:rsid w:val="003C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C3FB5"/>
  </w:style>
  <w:style w:type="numbering" w:customStyle="1" w:styleId="21">
    <w:name w:val="Нет списка21"/>
    <w:next w:val="a2"/>
    <w:uiPriority w:val="99"/>
    <w:semiHidden/>
    <w:unhideWhenUsed/>
    <w:rsid w:val="003C3FB5"/>
  </w:style>
  <w:style w:type="table" w:customStyle="1" w:styleId="210">
    <w:name w:val="Сетка таблицы21"/>
    <w:basedOn w:val="a1"/>
    <w:next w:val="a3"/>
    <w:uiPriority w:val="59"/>
    <w:rsid w:val="003C3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3C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3C3FB5"/>
  </w:style>
  <w:style w:type="paragraph" w:styleId="ad">
    <w:name w:val="No Spacing"/>
    <w:uiPriority w:val="1"/>
    <w:qFormat/>
    <w:rsid w:val="00DB5853"/>
    <w:rPr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6E7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9"/>
    <w:rsid w:val="005A56F7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41">
    <w:name w:val="Нет списка4"/>
    <w:next w:val="a2"/>
    <w:uiPriority w:val="99"/>
    <w:semiHidden/>
    <w:unhideWhenUsed/>
    <w:rsid w:val="005A56F7"/>
  </w:style>
  <w:style w:type="character" w:styleId="ae">
    <w:name w:val="Unresolved Mention"/>
    <w:basedOn w:val="a0"/>
    <w:uiPriority w:val="99"/>
    <w:semiHidden/>
    <w:unhideWhenUsed/>
    <w:rsid w:val="00FE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891E-74DC-436E-8FB0-0F7A271F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12204</CharactersWithSpaces>
  <SharedDoc>false</SharedDoc>
  <HLinks>
    <vt:vector size="108" baseType="variant">
      <vt:variant>
        <vt:i4>327774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consultantplus://offline/ref=DD44496FF4A8E5455543E0CAACE4CF1D5555732539534560BD0D3CC2A140E88DAEDA6F9100F4DF696388A3347742229BCA42706820DAD80AD30831m6q5J</vt:lpwstr>
      </vt:variant>
      <vt:variant>
        <vt:lpwstr/>
      </vt:variant>
      <vt:variant>
        <vt:i4>327680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consultantplus://offline/ref=DD44496FF4A8E5455543E0CAACE4CF1D5555732539534560BD0D3CC2A140E88DAEDA6F9100F4DF69608DA0367742229BCA42706820DAD80AD30831m6q5J</vt:lpwstr>
      </vt:variant>
      <vt:variant>
        <vt:lpwstr/>
      </vt:variant>
      <vt:variant>
        <vt:i4>327695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consultantplus://offline/ref=DD44496FF4A8E5455543E0CAACE4CF1D5555732539534560BD0D3CC2A140E88DAEDA6F9100F4DF6B6382A0377742229BCA42706820DAD80AD30831m6q5J</vt:lpwstr>
      </vt:variant>
      <vt:variant>
        <vt:lpwstr/>
      </vt:variant>
      <vt:variant>
        <vt:i4>327685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consultantplus://offline/ref=DD44496FF4A8E5455543E0CAACE4CF1D5555732539534560BD0D3CC2A140E88DAEDA6F9100F4DF69608FA3327742229BCA42706820DAD80AD30831m6q5J</vt:lpwstr>
      </vt:variant>
      <vt:variant>
        <vt:lpwstr/>
      </vt:variant>
      <vt:variant>
        <vt:i4>327681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consultantplus://offline/ref=DD44496FF4A8E5455543E0CAACE4CF1D5555732539534560BD0D3CC2A140E88DAEDA6F9100F4DF69608EA3357742229BCA42706820DAD80AD30831m6q5J</vt:lpwstr>
      </vt:variant>
      <vt:variant>
        <vt:lpwstr/>
      </vt:variant>
      <vt:variant>
        <vt:i4>327775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consultantplus://offline/ref=DD44496FF4A8E5455543E0CAACE4CF1D5555732539534560BD0D3CC2A140E88DAEDA6F9100F4DF696089A5317742229BCA42706820DAD80AD30831m6q5J</vt:lpwstr>
      </vt:variant>
      <vt:variant>
        <vt:lpwstr/>
      </vt:variant>
      <vt:variant>
        <vt:i4>327682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consultantplus://offline/ref=DD44496FF4A8E5455543E0CAACE4CF1D5555732539534560BD0D3CC2A140E88DAEDA6F9100F4DF696383AE357742229BCA42706820DAD80AD30831m6q5J</vt:lpwstr>
      </vt:variant>
      <vt:variant>
        <vt:lpwstr/>
      </vt:variant>
      <vt:variant>
        <vt:i4>327685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consultantplus://offline/ref=DD44496FF4A8E5455543E0CAACE4CF1D5555732539534560BD0D3CC2A140E88DAEDA6F9100F4DF69638DA3337742229BCA42706820DAD80AD30831m6q5J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consultantplus://offline/ref=DD44496FF4A8E5455543E0CAACE4CF1D5555732539534560BD0D3CC2A140E88DAEDA6F9100F4DF696389AE317742229BCA42706820DAD80AD30831m6q5J</vt:lpwstr>
      </vt:variant>
      <vt:variant>
        <vt:lpwstr/>
      </vt:variant>
      <vt:variant>
        <vt:i4>327774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consultantplus://offline/ref=DD44496FF4A8E5455543E0CAACE4CF1D5555732539534560BD0D3CC2A140E88DAEDA6F9100F4DF696388A3347742229BCA42706820DAD80AD30831m6q5J</vt:lpwstr>
      </vt:variant>
      <vt:variant>
        <vt:lpwstr/>
      </vt:variant>
      <vt:variant>
        <vt:i4>327680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consultantplus://offline/ref=DD44496FF4A8E5455543E0CAACE4CF1D5555732539534560BD0D3CC2A140E88DAEDA6F9100F4DF69608DA0367742229BCA42706820DAD80AD30831m6q5J</vt:lpwstr>
      </vt:variant>
      <vt:variant>
        <vt:lpwstr/>
      </vt:variant>
      <vt:variant>
        <vt:i4>327695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consultantplus://offline/ref=DD44496FF4A8E5455543E0CAACE4CF1D5555732539534560BD0D3CC2A140E88DAEDA6F9100F4DF6B6382A0377742229BCA42706820DAD80AD30831m6q5J</vt:lpwstr>
      </vt:variant>
      <vt:variant>
        <vt:lpwstr/>
      </vt:variant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consultantplus://offline/ref=DD44496FF4A8E5455543E0CAACE4CF1D5555732539534560BD0D3CC2A140E88DAEDA6F9100F4DF69608FA3327742229BCA42706820DAD80AD30831m6q5J</vt:lpwstr>
      </vt:variant>
      <vt:variant>
        <vt:lpwstr/>
      </vt:variant>
      <vt:variant>
        <vt:i4>327681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consultantplus://offline/ref=DD44496FF4A8E5455543E0CAACE4CF1D5555732539534560BD0D3CC2A140E88DAEDA6F9100F4DF69608EA3357742229BCA42706820DAD80AD30831m6q5J</vt:lpwstr>
      </vt:variant>
      <vt:variant>
        <vt:lpwstr/>
      </vt:variant>
      <vt:variant>
        <vt:i4>327775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consultantplus://offline/ref=DD44496FF4A8E5455543E0CAACE4CF1D5555732539534560BD0D3CC2A140E88DAEDA6F9100F4DF696089A5317742229BCA42706820DAD80AD30831m6q5J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consultantplus://offline/ref=DD44496FF4A8E5455543E0CAACE4CF1D5555732539534560BD0D3CC2A140E88DAEDA6F9100F4DF696383AE357742229BCA42706820DAD80AD30831m6q5J</vt:lpwstr>
      </vt:variant>
      <vt:variant>
        <vt:lpwstr/>
      </vt:variant>
      <vt:variant>
        <vt:i4>327685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consultantplus://offline/ref=DD44496FF4A8E5455543E0CAACE4CF1D5555732539534560BD0D3CC2A140E88DAEDA6F9100F4DF69638DA3337742229BCA42706820DAD80AD30831m6q5J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consultantplus://offline/ref=DD44496FF4A8E5455543E0CAACE4CF1D5555732539534560BD0D3CC2A140E88DAEDA6F9100F4DF696389AE317742229BCA42706820DAD80AD30831m6q5J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KombuiAB</dc:creator>
  <cp:keywords/>
  <dc:description/>
  <cp:lastModifiedBy>Пользователь</cp:lastModifiedBy>
  <cp:revision>34</cp:revision>
  <cp:lastPrinted>2022-07-13T09:24:00Z</cp:lastPrinted>
  <dcterms:created xsi:type="dcterms:W3CDTF">2022-11-16T11:04:00Z</dcterms:created>
  <dcterms:modified xsi:type="dcterms:W3CDTF">2023-02-14T04:15:00Z</dcterms:modified>
</cp:coreProperties>
</file>