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6A0F" w14:textId="77777777" w:rsidR="0003665C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ПРОЕКТ</w:t>
      </w:r>
    </w:p>
    <w:p w14:paraId="74C1A361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A5A996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2B3256" w14:textId="77777777" w:rsidR="0032198A" w:rsidRPr="00760C15" w:rsidRDefault="0032198A" w:rsidP="0032198A">
      <w:pPr>
        <w:pStyle w:val="30"/>
        <w:rPr>
          <w:color w:val="auto"/>
        </w:rPr>
      </w:pPr>
      <w:r w:rsidRPr="00760C15">
        <w:rPr>
          <w:color w:val="auto"/>
        </w:rPr>
        <w:t>ПРАВИТЕЛЬСТВО РЕСПУБЛИКИ ТЫВА</w:t>
      </w:r>
    </w:p>
    <w:p w14:paraId="3E36D94B" w14:textId="77777777" w:rsidR="0032198A" w:rsidRPr="00760C15" w:rsidRDefault="0032198A" w:rsidP="0032198A">
      <w:pPr>
        <w:pStyle w:val="13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760C15">
        <w:rPr>
          <w:color w:val="auto"/>
        </w:rPr>
        <w:t>ПОСТАНОВЛЕНИЕ</w:t>
      </w:r>
      <w:bookmarkEnd w:id="0"/>
      <w:bookmarkEnd w:id="1"/>
      <w:bookmarkEnd w:id="2"/>
    </w:p>
    <w:p w14:paraId="4699617B" w14:textId="7EA36E4C" w:rsidR="0032198A" w:rsidRPr="00D10002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____________</w:t>
      </w:r>
      <w:r w:rsidRPr="00B43516">
        <w:rPr>
          <w:rFonts w:ascii="Times New Roman" w:eastAsia="Times New Roman" w:hAnsi="Times New Roman" w:cs="Times New Roman"/>
          <w:sz w:val="28"/>
          <w:szCs w:val="28"/>
          <w:highlight w:val="yellow"/>
        </w:rPr>
        <w:t>202</w:t>
      </w:r>
      <w:r w:rsidR="00DB1195">
        <w:rPr>
          <w:rFonts w:ascii="Times New Roman" w:eastAsia="Times New Roman" w:hAnsi="Times New Roman" w:cs="Times New Roman"/>
          <w:sz w:val="28"/>
          <w:szCs w:val="28"/>
          <w:highlight w:val="yellow"/>
        </w:rPr>
        <w:t>5</w:t>
      </w:r>
      <w:bookmarkStart w:id="3" w:name="_GoBack"/>
      <w:bookmarkEnd w:id="3"/>
      <w:r w:rsidRPr="00B4351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г.</w:t>
      </w:r>
      <w:r w:rsidRPr="00D10002">
        <w:rPr>
          <w:rFonts w:ascii="Times New Roman" w:eastAsia="Times New Roman" w:hAnsi="Times New Roman" w:cs="Times New Roman"/>
          <w:sz w:val="28"/>
          <w:szCs w:val="28"/>
        </w:rPr>
        <w:t xml:space="preserve"> № _____</w:t>
      </w:r>
      <w:r w:rsidR="00CD140F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E868BBE" w14:textId="1A40CD90" w:rsidR="0003665C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10002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431AD4F2" w14:textId="77777777" w:rsidR="00CD140F" w:rsidRPr="0032198A" w:rsidRDefault="00CD140F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20507B1" w14:textId="77777777" w:rsidR="00CD140F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Hlk94616833"/>
      <w:r w:rsidRPr="003219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14:paraId="60B2EFD1" w14:textId="4BA7073B" w:rsidR="00CD140F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198A">
        <w:rPr>
          <w:rFonts w:ascii="Times New Roman" w:eastAsia="Times New Roman" w:hAnsi="Times New Roman"/>
          <w:b/>
          <w:sz w:val="28"/>
          <w:szCs w:val="28"/>
          <w:lang w:eastAsia="ru-RU"/>
        </w:rPr>
        <w:t>в государственную программу Республики Тыва</w:t>
      </w:r>
    </w:p>
    <w:p w14:paraId="360C03BB" w14:textId="030474C7" w:rsidR="00840488" w:rsidRDefault="008C28AD" w:rsidP="008C28A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40488" w:rsidRPr="00840488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науки и инновационной деятельности в Республике Тыва</w:t>
      </w:r>
      <w:r w:rsidR="00300479" w:rsidRPr="004506C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bookmarkEnd w:id="4"/>
    </w:p>
    <w:p w14:paraId="5D009F34" w14:textId="77777777" w:rsidR="008C28AD" w:rsidRPr="008C28AD" w:rsidRDefault="008C28AD" w:rsidP="008C28A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4EF785" w14:textId="7BE86E79" w:rsidR="00300479" w:rsidRPr="004506C1" w:rsidRDefault="00032899" w:rsidP="008C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 Конституционного закона Республики, Тыва от 31 декабря 2003 г. №95 ВХ-1 «О </w:t>
      </w:r>
      <w:r w:rsidR="00300479" w:rsidRPr="004506C1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0479" w:rsidRPr="004506C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», Правительство Республики Тыва </w:t>
      </w:r>
      <w:r w:rsidRPr="004506C1">
        <w:rPr>
          <w:rFonts w:ascii="Times New Roman" w:hAnsi="Times New Roman" w:cs="Times New Roman"/>
          <w:sz w:val="28"/>
          <w:szCs w:val="28"/>
        </w:rPr>
        <w:t>ПОСТАНОВЛЯЕТ</w:t>
      </w:r>
      <w:r w:rsidR="00300479" w:rsidRPr="004506C1">
        <w:rPr>
          <w:rFonts w:ascii="Times New Roman" w:hAnsi="Times New Roman" w:cs="Times New Roman"/>
          <w:sz w:val="28"/>
          <w:szCs w:val="28"/>
        </w:rPr>
        <w:t>:</w:t>
      </w:r>
    </w:p>
    <w:p w14:paraId="519098B1" w14:textId="1EE30DF9" w:rsidR="00300479" w:rsidRPr="004506C1" w:rsidRDefault="00032899" w:rsidP="008E0A39">
      <w:pPr>
        <w:pStyle w:val="10"/>
        <w:tabs>
          <w:tab w:val="left" w:pos="709"/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8C28AD">
        <w:rPr>
          <w:rFonts w:eastAsia="Calibri"/>
        </w:rPr>
        <w:t xml:space="preserve"> </w:t>
      </w:r>
      <w:r w:rsidR="00300479" w:rsidRPr="004506C1">
        <w:rPr>
          <w:rFonts w:eastAsia="Calibri"/>
        </w:rPr>
        <w:t>Внести в государственную программу Республики Тыва «</w:t>
      </w:r>
      <w:r w:rsidR="00840488" w:rsidRPr="00840488">
        <w:rPr>
          <w:rFonts w:eastAsia="Calibri"/>
        </w:rPr>
        <w:t>Развитие науки и инновационной деятельности в Республике Тыва</w:t>
      </w:r>
      <w:r w:rsidR="00300479" w:rsidRPr="004506C1">
        <w:rPr>
          <w:rFonts w:eastAsia="Calibri"/>
        </w:rPr>
        <w:t xml:space="preserve">» (далее – Программа), утвержденную постановлением Правительства Республики Тыва от </w:t>
      </w:r>
      <w:r w:rsidR="00840488">
        <w:rPr>
          <w:rFonts w:eastAsia="Calibri"/>
        </w:rPr>
        <w:t>8</w:t>
      </w:r>
      <w:r w:rsidR="00300479" w:rsidRPr="004506C1">
        <w:rPr>
          <w:rFonts w:eastAsia="Calibri"/>
        </w:rPr>
        <w:t xml:space="preserve"> ноября 2023 г. № 8</w:t>
      </w:r>
      <w:r w:rsidR="00840488">
        <w:rPr>
          <w:rFonts w:eastAsia="Calibri"/>
        </w:rPr>
        <w:t>1</w:t>
      </w:r>
      <w:r w:rsidR="00300479" w:rsidRPr="004506C1">
        <w:rPr>
          <w:rFonts w:eastAsia="Calibri"/>
        </w:rPr>
        <w:t xml:space="preserve">4, следующие изменения: </w:t>
      </w:r>
    </w:p>
    <w:p w14:paraId="20859AED" w14:textId="77777777" w:rsidR="008C28AD" w:rsidRDefault="00300479" w:rsidP="008C28AD">
      <w:pPr>
        <w:pStyle w:val="10"/>
        <w:tabs>
          <w:tab w:val="left" w:pos="2280"/>
        </w:tabs>
        <w:ind w:firstLine="709"/>
        <w:jc w:val="both"/>
      </w:pPr>
      <w:r w:rsidRPr="004506C1">
        <w:t xml:space="preserve">1) в паспорте Программы: </w:t>
      </w:r>
    </w:p>
    <w:p w14:paraId="32BD787C" w14:textId="799C0407" w:rsidR="00D94E3E" w:rsidRPr="00D94E3E" w:rsidRDefault="008C28AD" w:rsidP="008C28AD">
      <w:pPr>
        <w:pStyle w:val="10"/>
        <w:tabs>
          <w:tab w:val="left" w:pos="2280"/>
        </w:tabs>
        <w:ind w:firstLine="709"/>
        <w:jc w:val="both"/>
      </w:pPr>
      <w:r w:rsidRPr="008C28AD">
        <w:t>а</w:t>
      </w:r>
      <w:r w:rsidR="00D94E3E" w:rsidRPr="008C28AD">
        <w:t xml:space="preserve">) в позиции «Связь с национальными целями развития Российской Федерации/государственной программой Российской Федерации/ государственной программой» добавить </w:t>
      </w:r>
      <w:r w:rsidR="003D4DE6" w:rsidRPr="008C28AD">
        <w:t xml:space="preserve">слова </w:t>
      </w:r>
      <w:r w:rsidR="000C7617" w:rsidRPr="008C28AD">
        <w:t>«Стратегия научно-технологического развития Российской Федерации</w:t>
      </w:r>
      <w:r w:rsidR="000C7617" w:rsidRPr="006F70C5">
        <w:rPr>
          <w:highlight w:val="cyan"/>
        </w:rPr>
        <w:t>»</w:t>
      </w:r>
      <w:r w:rsidR="00E07369" w:rsidRPr="006F70C5">
        <w:rPr>
          <w:highlight w:val="cyan"/>
        </w:rPr>
        <w:t>, национальные цели развития до 2030 года, утвержденные Указом Президента РФ от 07.05.2024 г. № 309 «О национальных целях развития Российской Федерации  до 2030 г. и на перспективу до 2036 года»</w:t>
      </w:r>
      <w:r w:rsidR="000C7617" w:rsidRPr="006F70C5">
        <w:rPr>
          <w:highlight w:val="cyan"/>
        </w:rPr>
        <w:t>;</w:t>
      </w:r>
    </w:p>
    <w:p w14:paraId="682617C2" w14:textId="77777777" w:rsidR="006F70C5" w:rsidRPr="006F70C5" w:rsidRDefault="006F70C5" w:rsidP="006F70C5">
      <w:pPr>
        <w:pStyle w:val="10"/>
        <w:tabs>
          <w:tab w:val="left" w:pos="2280"/>
        </w:tabs>
        <w:ind w:firstLine="709"/>
        <w:contextualSpacing/>
        <w:jc w:val="both"/>
        <w:rPr>
          <w:highlight w:val="cyan"/>
        </w:rPr>
      </w:pPr>
      <w:r w:rsidRPr="006F70C5">
        <w:rPr>
          <w:highlight w:val="cyan"/>
        </w:rPr>
        <w:t>б) позицию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6F70C5" w:rsidRPr="004506C1" w14:paraId="6F8C1634" w14:textId="77777777" w:rsidTr="00296F82">
        <w:tc>
          <w:tcPr>
            <w:tcW w:w="3828" w:type="dxa"/>
          </w:tcPr>
          <w:p w14:paraId="186A6118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5811" w:type="dxa"/>
          </w:tcPr>
          <w:p w14:paraId="441B939C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 xml:space="preserve">общий объем финансирования – 904 353,60 тыс. рублей, в том числе: </w:t>
            </w:r>
          </w:p>
          <w:p w14:paraId="70FAA2DB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 xml:space="preserve">средства федерального бюджета – 0,0 тыс. рублей; </w:t>
            </w:r>
          </w:p>
          <w:p w14:paraId="5A46ADEF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 xml:space="preserve">средства республиканского бюджета – 904 353,60 тыс. рублей; </w:t>
            </w:r>
          </w:p>
          <w:p w14:paraId="648B85C2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внебюджетные средства – 0 тыс. рублей.</w:t>
            </w:r>
          </w:p>
          <w:p w14:paraId="57975ECF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Объем финансирования по годам составляет:</w:t>
            </w:r>
          </w:p>
          <w:p w14:paraId="651D0449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2024 г. – 107 647,50 тыс. рублей, из них за счет республиканского бюджета 107 647,50  тыс. рублей;</w:t>
            </w:r>
          </w:p>
          <w:p w14:paraId="253A639A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 xml:space="preserve">2025 г. – 113 617,00 тыс. рублей, из них </w:t>
            </w:r>
            <w:r w:rsidRPr="006F70C5">
              <w:rPr>
                <w:highlight w:val="cyan"/>
              </w:rPr>
              <w:lastRenderedPageBreak/>
              <w:t>за счет республиканского бюджета 113 617,00 тыс. рублей;</w:t>
            </w:r>
          </w:p>
          <w:p w14:paraId="4C0BC0D1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2026 г. – 114 063,30 тыс. рублей, из них за счет республиканского бюджета 114 063,30 тыс. рублей;</w:t>
            </w:r>
          </w:p>
          <w:p w14:paraId="79F102C4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2027 г. – 113 517,80 тыс. рублей, из них за счет республиканского бюджета 113 517,80 тыс. рублей;</w:t>
            </w:r>
          </w:p>
          <w:p w14:paraId="2E04082C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2028 г. – 151 836,00 тыс. рублей, из них за счет республиканского бюджета 151 836,00 тыс. рублей;</w:t>
            </w:r>
          </w:p>
          <w:p w14:paraId="6BBA5A45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2029 г. – 151 836,00тыс. рублей, из них за счет республиканского бюджета 151 836,00 тыс. рублей;</w:t>
            </w:r>
          </w:p>
          <w:p w14:paraId="6726048C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2030 г. – 151 836,00 тыс. рублей, из них за счет республиканского бюджета 151 836,00 тыс. рублей.</w:t>
            </w:r>
          </w:p>
          <w:p w14:paraId="388955E3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Объем финансирования подпрограммы 1 «Интеграция науки, инноваций и индустрии в Республике Тыва» составляет 84 762,40 тыс. рублей, в том числе:</w:t>
            </w:r>
          </w:p>
          <w:p w14:paraId="07B0B5F1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 xml:space="preserve">средства федерального бюджета – 0,0 тыс. рублей; </w:t>
            </w:r>
          </w:p>
          <w:p w14:paraId="2140952D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 xml:space="preserve">средства республиканского бюджета – 84 762,40 тыс. рублей; </w:t>
            </w:r>
          </w:p>
          <w:p w14:paraId="45A7A2C8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внебюджетные средства – 0,0 тыс. рублей.</w:t>
            </w:r>
          </w:p>
          <w:p w14:paraId="4B1CBEC7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Объем финансирования подпрограммы 2 «Ресурсное обеспечение науки в Республике Тыва» составляет 819 591,20 тыс. рублей, в том числе:</w:t>
            </w:r>
          </w:p>
          <w:p w14:paraId="28CFB641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 xml:space="preserve">средства федерального бюджета – 0,0 тыс. рублей; </w:t>
            </w:r>
          </w:p>
          <w:p w14:paraId="438FACE9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средства республиканского бюджета – 819 591,20 тыс. рублей;</w:t>
            </w:r>
          </w:p>
          <w:p w14:paraId="79E9438D" w14:textId="77777777" w:rsidR="006F70C5" w:rsidRP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  <w:rPr>
                <w:highlight w:val="cyan"/>
              </w:rPr>
            </w:pPr>
            <w:r w:rsidRPr="006F70C5">
              <w:rPr>
                <w:highlight w:val="cyan"/>
              </w:rPr>
              <w:t>внебюджетные средства – 0,0 тыс. рублей.</w:t>
            </w:r>
          </w:p>
          <w:p w14:paraId="04D1816C" w14:textId="77777777" w:rsidR="006F70C5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6F70C5">
              <w:rPr>
                <w:highlight w:val="cy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источников»;</w:t>
            </w:r>
          </w:p>
          <w:p w14:paraId="745EAFD3" w14:textId="77777777" w:rsidR="006F70C5" w:rsidRPr="00BF11A2" w:rsidRDefault="006F70C5" w:rsidP="00296F8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</w:p>
        </w:tc>
      </w:tr>
    </w:tbl>
    <w:p w14:paraId="47F49299" w14:textId="6501F58C" w:rsidR="00167005" w:rsidRPr="006F70C5" w:rsidRDefault="00167005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r w:rsidR="00870716">
        <w:rPr>
          <w:rFonts w:ascii="Times New Roman" w:hAnsi="Times New Roman" w:cs="Times New Roman"/>
          <w:sz w:val="28"/>
          <w:szCs w:val="28"/>
        </w:rPr>
        <w:t xml:space="preserve">приложении 1 уточнены плановые показатели в связи с их </w:t>
      </w:r>
      <w:r w:rsidR="00870716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перевыполнением в 2024 году: </w:t>
      </w:r>
      <w:r w:rsidR="00B43516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в </w:t>
      </w:r>
      <w:r w:rsidR="00870716" w:rsidRPr="006F70C5">
        <w:rPr>
          <w:rFonts w:ascii="Times New Roman" w:hAnsi="Times New Roman" w:cs="Times New Roman"/>
          <w:sz w:val="28"/>
          <w:szCs w:val="28"/>
          <w:highlight w:val="cyan"/>
        </w:rPr>
        <w:t>показател</w:t>
      </w:r>
      <w:r w:rsidR="00B43516" w:rsidRPr="006F70C5">
        <w:rPr>
          <w:rFonts w:ascii="Times New Roman" w:hAnsi="Times New Roman" w:cs="Times New Roman"/>
          <w:sz w:val="28"/>
          <w:szCs w:val="28"/>
          <w:highlight w:val="cyan"/>
        </w:rPr>
        <w:t>е</w:t>
      </w:r>
      <w:r w:rsidR="00870716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«Количество организованных научных мероприятий (форумов, симпозиумов, конференций, семинаров, вебинаров, «круглых столов», выставок и т.п.)</w:t>
      </w:r>
      <w:r w:rsidR="00B43516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значение увеличено</w:t>
      </w:r>
      <w:r w:rsidR="00870716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с 5 ед. до 30 </w:t>
      </w:r>
      <w:r w:rsidR="00870716" w:rsidRPr="006F70C5">
        <w:rPr>
          <w:rFonts w:ascii="Times New Roman" w:hAnsi="Times New Roman" w:cs="Times New Roman"/>
          <w:sz w:val="28"/>
          <w:szCs w:val="28"/>
          <w:highlight w:val="cyan"/>
        </w:rPr>
        <w:lastRenderedPageBreak/>
        <w:t xml:space="preserve">ед. в 2025 г., 40 ед. в 2026 г., 45 ед. в 2027 г., 50 ед. в 2028 г., 55 ед. в 2029 г., 60 ед. в 2030 г. </w:t>
      </w:r>
    </w:p>
    <w:p w14:paraId="08AA98C0" w14:textId="77777777" w:rsidR="00870716" w:rsidRPr="006F70C5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г) в приложении 3 внесены следующие изменения: </w:t>
      </w:r>
    </w:p>
    <w:p w14:paraId="5C652B39" w14:textId="06AFECE7" w:rsidR="00870716" w:rsidRPr="006F70C5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F70C5">
        <w:rPr>
          <w:rFonts w:ascii="Times New Roman" w:hAnsi="Times New Roman" w:cs="Times New Roman"/>
          <w:sz w:val="28"/>
          <w:szCs w:val="28"/>
          <w:highlight w:val="cyan"/>
        </w:rPr>
        <w:t>- мероприятие 2.2.  изложить в следующей редакции: «Мероприятие 2. Участие в межрегиональных конкурсах, направленных на развитие научной и научно-технической деятельности</w:t>
      </w:r>
      <w:r w:rsidR="00C73AAB" w:rsidRPr="006F70C5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для школьников и студентов образовательных организаций Республики Тыва»;</w:t>
      </w:r>
    </w:p>
    <w:p w14:paraId="6B4FE60B" w14:textId="6BE682E9" w:rsidR="00870716" w:rsidRPr="006F70C5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- в п. 2.4. </w:t>
      </w:r>
      <w:r w:rsidR="00C73AAB" w:rsidRPr="006F70C5">
        <w:rPr>
          <w:rFonts w:ascii="Times New Roman" w:hAnsi="Times New Roman" w:cs="Times New Roman"/>
          <w:sz w:val="28"/>
          <w:szCs w:val="28"/>
          <w:highlight w:val="cyan"/>
        </w:rPr>
        <w:t>«</w:t>
      </w:r>
      <w:r w:rsidRPr="006F70C5">
        <w:rPr>
          <w:rFonts w:ascii="Times New Roman" w:hAnsi="Times New Roman" w:cs="Times New Roman"/>
          <w:sz w:val="28"/>
          <w:szCs w:val="28"/>
          <w:highlight w:val="cyan"/>
        </w:rPr>
        <w:t>Мероприятие 4.</w:t>
      </w:r>
      <w:r w:rsidR="00C73AAB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6F70C5">
        <w:rPr>
          <w:rFonts w:ascii="Times New Roman" w:hAnsi="Times New Roman" w:cs="Times New Roman"/>
          <w:sz w:val="28"/>
          <w:szCs w:val="28"/>
          <w:highlight w:val="cyan"/>
        </w:rPr>
        <w:t>Организация участия студентов и школьников в конкурсах по инновационной деятельности (Умник, Сколково и т.д.)» после слова «Сколково» добавить слово «Инновации»;</w:t>
      </w:r>
    </w:p>
    <w:p w14:paraId="03584078" w14:textId="7C45D576" w:rsidR="00870716" w:rsidRPr="006F70C5" w:rsidRDefault="00870716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F70C5">
        <w:rPr>
          <w:rFonts w:ascii="Times New Roman" w:hAnsi="Times New Roman" w:cs="Times New Roman"/>
          <w:sz w:val="28"/>
          <w:szCs w:val="28"/>
          <w:highlight w:val="cyan"/>
        </w:rPr>
        <w:t>- п. 2.8.</w:t>
      </w:r>
      <w:r w:rsidRPr="006F70C5">
        <w:rPr>
          <w:highlight w:val="cyan"/>
        </w:rPr>
        <w:t xml:space="preserve"> </w:t>
      </w:r>
      <w:r w:rsidR="00C73AAB" w:rsidRPr="006F70C5">
        <w:rPr>
          <w:rFonts w:ascii="Times New Roman" w:hAnsi="Times New Roman" w:cs="Times New Roman"/>
          <w:sz w:val="28"/>
          <w:szCs w:val="28"/>
          <w:highlight w:val="cyan"/>
        </w:rPr>
        <w:t>«</w:t>
      </w:r>
      <w:r w:rsidRPr="006F70C5">
        <w:rPr>
          <w:rFonts w:ascii="Times New Roman" w:hAnsi="Times New Roman" w:cs="Times New Roman"/>
          <w:sz w:val="28"/>
          <w:szCs w:val="28"/>
          <w:highlight w:val="cyan"/>
        </w:rPr>
        <w:t>Мероприятие 8. Создание лаборатории в НИИ МСПУ для проведения генетических исследований» исключить в связи с</w:t>
      </w:r>
      <w:r w:rsidR="00C73AAB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длительным</w:t>
      </w:r>
      <w:r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отсутствием финансирования. </w:t>
      </w:r>
    </w:p>
    <w:p w14:paraId="0F9236E7" w14:textId="77777777" w:rsidR="00BD6EBE" w:rsidRPr="006F70C5" w:rsidRDefault="00BF11A2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2) </w:t>
      </w:r>
      <w:r w:rsidR="00D844C5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в </w:t>
      </w:r>
      <w:r w:rsidRPr="006F70C5">
        <w:rPr>
          <w:rFonts w:ascii="Times New Roman" w:hAnsi="Times New Roman" w:cs="Times New Roman"/>
          <w:sz w:val="28"/>
          <w:szCs w:val="28"/>
          <w:highlight w:val="cyan"/>
        </w:rPr>
        <w:t>раздел</w:t>
      </w:r>
      <w:r w:rsidR="00343C8D" w:rsidRPr="006F70C5">
        <w:rPr>
          <w:rFonts w:ascii="Times New Roman" w:hAnsi="Times New Roman" w:cs="Times New Roman"/>
          <w:sz w:val="28"/>
          <w:szCs w:val="28"/>
          <w:highlight w:val="cyan"/>
        </w:rPr>
        <w:t>е</w:t>
      </w:r>
      <w:r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6F70C5">
        <w:rPr>
          <w:rFonts w:ascii="Times New Roman" w:hAnsi="Times New Roman" w:cs="Times New Roman"/>
          <w:sz w:val="28"/>
          <w:szCs w:val="28"/>
          <w:highlight w:val="cyan"/>
          <w:lang w:val="en-US"/>
        </w:rPr>
        <w:t>II</w:t>
      </w:r>
      <w:r w:rsidR="00D844C5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 «Описание приоритетов и целей государственной политики в сфере реализации государственной программы» </w:t>
      </w:r>
      <w:r w:rsidR="00343C8D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позицию </w:t>
      </w:r>
      <w:r w:rsidR="00D844C5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«Основная цель </w:t>
      </w:r>
      <w:r w:rsidR="00BD6EBE" w:rsidRPr="006F70C5">
        <w:rPr>
          <w:rFonts w:ascii="Times New Roman" w:hAnsi="Times New Roman" w:cs="Times New Roman"/>
          <w:sz w:val="28"/>
          <w:szCs w:val="28"/>
          <w:highlight w:val="cyan"/>
        </w:rPr>
        <w:t>Программы</w:t>
      </w:r>
      <w:r w:rsidR="00D844C5" w:rsidRPr="006F70C5">
        <w:rPr>
          <w:rFonts w:ascii="Times New Roman" w:hAnsi="Times New Roman" w:cs="Times New Roman"/>
          <w:sz w:val="28"/>
          <w:szCs w:val="28"/>
          <w:highlight w:val="cyan"/>
        </w:rPr>
        <w:t xml:space="preserve">» изложить в следующей редакции: </w:t>
      </w:r>
    </w:p>
    <w:p w14:paraId="44436EAE" w14:textId="396784AF" w:rsidR="0032198A" w:rsidRPr="00211C6E" w:rsidRDefault="00D844C5" w:rsidP="00BD6EB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2198A" w:rsidRPr="00211C6E" w:rsidSect="0032198A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  <w:r w:rsidRPr="006F70C5">
        <w:rPr>
          <w:rFonts w:ascii="Times New Roman" w:hAnsi="Times New Roman" w:cs="Times New Roman"/>
          <w:sz w:val="28"/>
          <w:szCs w:val="28"/>
          <w:highlight w:val="cyan"/>
        </w:rPr>
        <w:t>«Основная цель госпрограммы - развитие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Тыва, вклад в обеспечение независимости и конкурентоспособности Российской Федерации, достижения национальных целей развития и реализации стратегических национальных</w:t>
      </w:r>
      <w:r w:rsidRPr="00BD6EBE">
        <w:rPr>
          <w:rFonts w:ascii="Times New Roman" w:hAnsi="Times New Roman" w:cs="Times New Roman"/>
          <w:sz w:val="28"/>
          <w:szCs w:val="28"/>
        </w:rPr>
        <w:t xml:space="preserve"> приоритетов</w:t>
      </w:r>
      <w:r w:rsidR="00BD6EBE">
        <w:rPr>
          <w:rFonts w:ascii="Times New Roman" w:hAnsi="Times New Roman" w:cs="Times New Roman"/>
          <w:sz w:val="28"/>
          <w:szCs w:val="28"/>
        </w:rPr>
        <w:t>.</w:t>
      </w:r>
      <w:r w:rsidRPr="00BD6EBE">
        <w:rPr>
          <w:rFonts w:ascii="Times New Roman" w:hAnsi="Times New Roman" w:cs="Times New Roman"/>
          <w:sz w:val="28"/>
          <w:szCs w:val="28"/>
        </w:rPr>
        <w:t>»</w:t>
      </w:r>
    </w:p>
    <w:p w14:paraId="189A8FC2" w14:textId="77777777" w:rsidR="00AF188B" w:rsidRDefault="00AF188B" w:rsidP="009F14CB">
      <w:pPr>
        <w:widowControl w:val="0"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sectPr w:rsidR="00AF188B" w:rsidSect="00E10389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1043F7AE" w14:textId="467ED84B" w:rsidR="008666E7" w:rsidRPr="00BD6EBE" w:rsidRDefault="00BD6EBE" w:rsidP="00BD6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="008666E7" w:rsidRPr="008666E7">
        <w:rPr>
          <w:rFonts w:ascii="Times New Roman" w:hAnsi="Times New Roman"/>
          <w:sz w:val="28"/>
          <w:szCs w:val="28"/>
        </w:rPr>
        <w:t>) Приложени</w:t>
      </w:r>
      <w:r>
        <w:rPr>
          <w:rFonts w:ascii="Times New Roman" w:hAnsi="Times New Roman"/>
          <w:sz w:val="28"/>
          <w:szCs w:val="28"/>
        </w:rPr>
        <w:t>е</w:t>
      </w:r>
      <w:r w:rsidR="008666E7" w:rsidRPr="008666E7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EBE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науки и инновационной деятельности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D6EBE">
        <w:rPr>
          <w:rFonts w:ascii="Times New Roman" w:hAnsi="Times New Roman"/>
          <w:sz w:val="28"/>
          <w:szCs w:val="28"/>
        </w:rPr>
        <w:t>Республике Тыва</w:t>
      </w:r>
      <w:r w:rsidRPr="008666E7">
        <w:rPr>
          <w:rFonts w:ascii="Times New Roman" w:hAnsi="Times New Roman"/>
          <w:sz w:val="28"/>
          <w:szCs w:val="28"/>
        </w:rPr>
        <w:t xml:space="preserve"> </w:t>
      </w:r>
      <w:r w:rsidR="008666E7" w:rsidRPr="008666E7">
        <w:rPr>
          <w:rFonts w:ascii="Times New Roman" w:hAnsi="Times New Roman"/>
          <w:sz w:val="28"/>
          <w:szCs w:val="28"/>
        </w:rPr>
        <w:t xml:space="preserve">Программе изложить в следующей редакции: </w:t>
      </w:r>
      <w:bookmarkStart w:id="5" w:name="_Hlk144204195"/>
    </w:p>
    <w:p w14:paraId="123C343C" w14:textId="77777777" w:rsidR="003053ED" w:rsidRPr="003053ED" w:rsidRDefault="00F70B3B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3053ED" w:rsidRPr="003053ED">
        <w:rPr>
          <w:rFonts w:ascii="Times New Roman" w:hAnsi="Times New Roman" w:cs="Times New Roman"/>
          <w:sz w:val="24"/>
          <w:szCs w:val="20"/>
        </w:rPr>
        <w:t>Приложение № 1</w:t>
      </w:r>
    </w:p>
    <w:p w14:paraId="2AACA9E1" w14:textId="77777777" w:rsidR="003053ED" w:rsidRPr="003053ED" w:rsidRDefault="003053ED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3053ED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</w:t>
      </w:r>
    </w:p>
    <w:p w14:paraId="27F7E9E8" w14:textId="74682EC4" w:rsidR="00043998" w:rsidRPr="00215A2B" w:rsidRDefault="003053ED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3053ED">
        <w:rPr>
          <w:rFonts w:ascii="Times New Roman" w:hAnsi="Times New Roman" w:cs="Times New Roman"/>
          <w:sz w:val="24"/>
          <w:szCs w:val="20"/>
        </w:rPr>
        <w:t>Тыва «Развитие науки и инновационной деятельности в Республике Тыва»</w:t>
      </w:r>
    </w:p>
    <w:bookmarkEnd w:id="5"/>
    <w:p w14:paraId="6CD5217A" w14:textId="77777777" w:rsidR="0029488D" w:rsidRPr="00215A2B" w:rsidRDefault="0029488D" w:rsidP="002948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A1C351D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3053ED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П О К А З А Т Е Л И</w:t>
      </w:r>
    </w:p>
    <w:p w14:paraId="572E807C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053ED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государственной программы Республики Тыва «Развитие науки </w:t>
      </w:r>
    </w:p>
    <w:p w14:paraId="2E0404EB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053ED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и инновационной деятельности в Республике Тыва»</w:t>
      </w:r>
    </w:p>
    <w:p w14:paraId="6B3D661D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W w:w="16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17"/>
        <w:gridCol w:w="3215"/>
        <w:gridCol w:w="992"/>
        <w:gridCol w:w="851"/>
        <w:gridCol w:w="708"/>
        <w:gridCol w:w="709"/>
        <w:gridCol w:w="709"/>
        <w:gridCol w:w="709"/>
        <w:gridCol w:w="688"/>
        <w:gridCol w:w="693"/>
        <w:gridCol w:w="709"/>
        <w:gridCol w:w="1432"/>
        <w:gridCol w:w="1608"/>
        <w:gridCol w:w="1511"/>
        <w:gridCol w:w="1064"/>
      </w:tblGrid>
      <w:tr w:rsidR="003053ED" w:rsidRPr="00AF73B9" w14:paraId="25E95D11" w14:textId="77777777" w:rsidTr="00636C36">
        <w:trPr>
          <w:trHeight w:val="20"/>
          <w:tblHeader/>
          <w:jc w:val="center"/>
        </w:trPr>
        <w:tc>
          <w:tcPr>
            <w:tcW w:w="470" w:type="dxa"/>
            <w:vMerge w:val="restart"/>
          </w:tcPr>
          <w:p w14:paraId="2D834FF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232" w:type="dxa"/>
            <w:gridSpan w:val="2"/>
            <w:vMerge w:val="restart"/>
          </w:tcPr>
          <w:p w14:paraId="219F59B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7941E16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Единица измерения (по </w:t>
            </w:r>
            <w:hyperlink r:id="rId8">
              <w:r w:rsidRPr="00AF73B9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ОКЕИ</w:t>
              </w:r>
            </w:hyperlink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851" w:type="dxa"/>
            <w:vMerge w:val="restart"/>
          </w:tcPr>
          <w:p w14:paraId="6F70118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Базовое значение</w:t>
            </w:r>
          </w:p>
        </w:tc>
        <w:tc>
          <w:tcPr>
            <w:tcW w:w="4925" w:type="dxa"/>
            <w:gridSpan w:val="7"/>
          </w:tcPr>
          <w:p w14:paraId="395DCA1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Период, год</w:t>
            </w:r>
          </w:p>
        </w:tc>
        <w:tc>
          <w:tcPr>
            <w:tcW w:w="1432" w:type="dxa"/>
            <w:vMerge w:val="restart"/>
          </w:tcPr>
          <w:p w14:paraId="5E1F21B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Документ</w:t>
            </w:r>
          </w:p>
        </w:tc>
        <w:tc>
          <w:tcPr>
            <w:tcW w:w="1608" w:type="dxa"/>
            <w:vMerge w:val="restart"/>
          </w:tcPr>
          <w:p w14:paraId="6B5DFE6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Ответственный за </w:t>
            </w:r>
          </w:p>
          <w:p w14:paraId="0FF60F8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достижение показателя</w:t>
            </w:r>
          </w:p>
        </w:tc>
        <w:tc>
          <w:tcPr>
            <w:tcW w:w="1511" w:type="dxa"/>
            <w:vMerge w:val="restart"/>
          </w:tcPr>
          <w:p w14:paraId="6DBECB5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Связь с показателями национальных целей</w:t>
            </w:r>
          </w:p>
        </w:tc>
        <w:tc>
          <w:tcPr>
            <w:tcW w:w="1064" w:type="dxa"/>
            <w:vMerge w:val="restart"/>
          </w:tcPr>
          <w:p w14:paraId="4B8AC66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Информационная система</w:t>
            </w:r>
          </w:p>
        </w:tc>
      </w:tr>
      <w:tr w:rsidR="003053ED" w:rsidRPr="00AF73B9" w14:paraId="7BD07BB1" w14:textId="77777777" w:rsidTr="00636C36">
        <w:trPr>
          <w:trHeight w:val="20"/>
          <w:tblHeader/>
          <w:jc w:val="center"/>
        </w:trPr>
        <w:tc>
          <w:tcPr>
            <w:tcW w:w="470" w:type="dxa"/>
            <w:vMerge/>
          </w:tcPr>
          <w:p w14:paraId="04A4294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  <w:vMerge/>
          </w:tcPr>
          <w:p w14:paraId="28CF281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</w:tcPr>
          <w:p w14:paraId="2E41916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</w:tcPr>
          <w:p w14:paraId="2475271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3D68858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709" w:type="dxa"/>
          </w:tcPr>
          <w:p w14:paraId="6DD84BE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2025</w:t>
            </w:r>
          </w:p>
        </w:tc>
        <w:tc>
          <w:tcPr>
            <w:tcW w:w="709" w:type="dxa"/>
          </w:tcPr>
          <w:p w14:paraId="1DE513B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709" w:type="dxa"/>
          </w:tcPr>
          <w:p w14:paraId="783341A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2027</w:t>
            </w:r>
          </w:p>
        </w:tc>
        <w:tc>
          <w:tcPr>
            <w:tcW w:w="688" w:type="dxa"/>
          </w:tcPr>
          <w:p w14:paraId="616A978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2028</w:t>
            </w:r>
          </w:p>
        </w:tc>
        <w:tc>
          <w:tcPr>
            <w:tcW w:w="693" w:type="dxa"/>
          </w:tcPr>
          <w:p w14:paraId="5143292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2029</w:t>
            </w:r>
          </w:p>
        </w:tc>
        <w:tc>
          <w:tcPr>
            <w:tcW w:w="709" w:type="dxa"/>
          </w:tcPr>
          <w:p w14:paraId="188F59C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2030</w:t>
            </w:r>
          </w:p>
        </w:tc>
        <w:tc>
          <w:tcPr>
            <w:tcW w:w="1432" w:type="dxa"/>
            <w:vMerge/>
          </w:tcPr>
          <w:p w14:paraId="4E72C94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/>
          </w:tcPr>
          <w:p w14:paraId="24A0A14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  <w:vMerge/>
          </w:tcPr>
          <w:p w14:paraId="4157FDA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  <w:vMerge/>
          </w:tcPr>
          <w:p w14:paraId="67A9E55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53ED" w:rsidRPr="00AF73B9" w14:paraId="78ABB654" w14:textId="77777777" w:rsidTr="00636C36">
        <w:trPr>
          <w:trHeight w:val="20"/>
          <w:tblHeader/>
          <w:jc w:val="center"/>
        </w:trPr>
        <w:tc>
          <w:tcPr>
            <w:tcW w:w="470" w:type="dxa"/>
          </w:tcPr>
          <w:p w14:paraId="082638E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32" w:type="dxa"/>
            <w:gridSpan w:val="2"/>
          </w:tcPr>
          <w:p w14:paraId="3D60C1B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43F4693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1" w:type="dxa"/>
          </w:tcPr>
          <w:p w14:paraId="1276283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8" w:type="dxa"/>
          </w:tcPr>
          <w:p w14:paraId="59F2BF9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0ADFC3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3DB1D8C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6AD6C58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88" w:type="dxa"/>
          </w:tcPr>
          <w:p w14:paraId="4C64A77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93" w:type="dxa"/>
          </w:tcPr>
          <w:p w14:paraId="4C78FE0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58B7550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432" w:type="dxa"/>
          </w:tcPr>
          <w:p w14:paraId="0C459D4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608" w:type="dxa"/>
          </w:tcPr>
          <w:p w14:paraId="65AF54F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11" w:type="dxa"/>
          </w:tcPr>
          <w:p w14:paraId="125AFC4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064" w:type="dxa"/>
          </w:tcPr>
          <w:p w14:paraId="478C9E8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</w:tr>
      <w:tr w:rsidR="003053ED" w:rsidRPr="00AF73B9" w14:paraId="0AFF4A04" w14:textId="77777777" w:rsidTr="00C51007">
        <w:trPr>
          <w:trHeight w:val="20"/>
          <w:jc w:val="center"/>
        </w:trPr>
        <w:tc>
          <w:tcPr>
            <w:tcW w:w="16085" w:type="dxa"/>
            <w:gridSpan w:val="16"/>
          </w:tcPr>
          <w:p w14:paraId="6E7EA14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Цель государственной программы – р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</w:t>
            </w:r>
          </w:p>
        </w:tc>
      </w:tr>
      <w:tr w:rsidR="0084720C" w:rsidRPr="00AF73B9" w14:paraId="4AB43AE3" w14:textId="77777777" w:rsidTr="0084720C">
        <w:trPr>
          <w:trHeight w:val="20"/>
          <w:jc w:val="center"/>
        </w:trPr>
        <w:tc>
          <w:tcPr>
            <w:tcW w:w="470" w:type="dxa"/>
          </w:tcPr>
          <w:p w14:paraId="7EC727BB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</w:tcPr>
          <w:p w14:paraId="394C3E8C" w14:textId="77777777" w:rsidR="0084720C" w:rsidRPr="00412D9F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12D9F">
              <w:rPr>
                <w:rFonts w:ascii="Times New Roman" w:eastAsia="Arial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Подпрограмма 1 «Интеграция науки, инноваций и индустрии в Республике Тыва»</w:t>
            </w:r>
          </w:p>
        </w:tc>
        <w:tc>
          <w:tcPr>
            <w:tcW w:w="992" w:type="dxa"/>
          </w:tcPr>
          <w:p w14:paraId="3D086663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064CC287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49CF715C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63CB8BB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52879D66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7AE2620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2EF96BD3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31AA3B18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6AA9DF75" w14:textId="77777777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  <w:vMerge w:val="restart"/>
          </w:tcPr>
          <w:p w14:paraId="05BAA437" w14:textId="7896A5BE" w:rsidR="0084720C" w:rsidRPr="00BD6EBE" w:rsidRDefault="00106C2A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№ 309 “О национальных целях развития 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Российской Федерации на период до 2030 года и на перспективу до 2036 года” </w:t>
            </w:r>
          </w:p>
        </w:tc>
        <w:tc>
          <w:tcPr>
            <w:tcW w:w="1608" w:type="dxa"/>
          </w:tcPr>
          <w:p w14:paraId="643A95B7" w14:textId="4DF1AF72" w:rsidR="0084720C" w:rsidRPr="00AF73B9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511" w:type="dxa"/>
            <w:vMerge w:val="restart"/>
          </w:tcPr>
          <w:p w14:paraId="368E6F1D" w14:textId="77777777" w:rsidR="0084720C" w:rsidRPr="00B827C9" w:rsidRDefault="0084720C" w:rsidP="003053E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827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развитие научной, научно-технической и инновационной деятельности, что позволит </w:t>
            </w:r>
            <w:r w:rsidRPr="00B827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улучшить позиции Республики Тыва в рейтинге инновационного развития субъектов Российской Федерации и улучшить результаты по отдельным показателям;</w:t>
            </w:r>
          </w:p>
        </w:tc>
        <w:tc>
          <w:tcPr>
            <w:tcW w:w="1064" w:type="dxa"/>
          </w:tcPr>
          <w:p w14:paraId="11497904" w14:textId="77777777" w:rsidR="0084720C" w:rsidRPr="00AF73B9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84720C" w:rsidRPr="00AF73B9" w14:paraId="792ABFF5" w14:textId="77777777" w:rsidTr="0084720C">
        <w:trPr>
          <w:trHeight w:val="3588"/>
          <w:jc w:val="center"/>
        </w:trPr>
        <w:tc>
          <w:tcPr>
            <w:tcW w:w="470" w:type="dxa"/>
          </w:tcPr>
          <w:p w14:paraId="7F43E549" w14:textId="3CC16823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</w:tcPr>
          <w:p w14:paraId="6AC02504" w14:textId="3570A046" w:rsidR="0084720C" w:rsidRPr="00AF73B9" w:rsidRDefault="0084720C" w:rsidP="003053E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9B8AF30" w14:textId="021D346B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7D259F06" w14:textId="5ABC3A80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27529A2C" w14:textId="5EB1815A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6F16087" w14:textId="536B83F0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1510ED04" w14:textId="2CA51035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4561815A" w14:textId="0774F343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48AC3DCD" w14:textId="7F5F560B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12CBAEBA" w14:textId="2689611D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2AFAD376" w14:textId="20F65E38" w:rsidR="0084720C" w:rsidRPr="00AF73B9" w:rsidRDefault="0084720C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  <w:vMerge/>
          </w:tcPr>
          <w:p w14:paraId="5759C219" w14:textId="77777777" w:rsidR="0084720C" w:rsidRPr="00BD6EBE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29781505" w14:textId="08C3787B" w:rsidR="0084720C" w:rsidRPr="00AF73B9" w:rsidRDefault="0084720C" w:rsidP="0078545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  <w:vMerge/>
          </w:tcPr>
          <w:p w14:paraId="7ECB35C8" w14:textId="77777777" w:rsidR="0084720C" w:rsidRPr="00AF73B9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54DB391C" w14:textId="77777777" w:rsidR="0084720C" w:rsidRPr="00AF73B9" w:rsidRDefault="0084720C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18FBE776" w14:textId="77777777" w:rsidTr="0084720C">
        <w:trPr>
          <w:trHeight w:val="20"/>
          <w:jc w:val="center"/>
        </w:trPr>
        <w:tc>
          <w:tcPr>
            <w:tcW w:w="470" w:type="dxa"/>
          </w:tcPr>
          <w:p w14:paraId="55E71AD2" w14:textId="588F386E" w:rsidR="002635C7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32" w:type="dxa"/>
            <w:gridSpan w:val="2"/>
          </w:tcPr>
          <w:p w14:paraId="1DFCC2B5" w14:textId="43498E06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1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992" w:type="dxa"/>
          </w:tcPr>
          <w:p w14:paraId="77DA46F4" w14:textId="77777777" w:rsidR="002635C7" w:rsidRPr="00F00A51" w:rsidRDefault="002635C7" w:rsidP="002635C7">
            <w:pPr>
              <w:pStyle w:val="ConsPlusNormal"/>
              <w:jc w:val="center"/>
              <w:rPr>
                <w:rFonts w:cs="Times New Roman"/>
              </w:rPr>
            </w:pPr>
            <w:r w:rsidRPr="00F00A51">
              <w:rPr>
                <w:rFonts w:cs="Times New Roman"/>
              </w:rPr>
              <w:t>единиц</w:t>
            </w:r>
          </w:p>
          <w:p w14:paraId="04C65A1F" w14:textId="0BE1097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(642)</w:t>
            </w:r>
          </w:p>
        </w:tc>
        <w:tc>
          <w:tcPr>
            <w:tcW w:w="851" w:type="dxa"/>
          </w:tcPr>
          <w:p w14:paraId="487C0BDC" w14:textId="5335A3DA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0</w:t>
            </w:r>
          </w:p>
        </w:tc>
        <w:tc>
          <w:tcPr>
            <w:tcW w:w="708" w:type="dxa"/>
          </w:tcPr>
          <w:p w14:paraId="59DFE464" w14:textId="4BDBB8D0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14:paraId="7D49B8A0" w14:textId="474DDC81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14:paraId="103CCC56" w14:textId="11110BA5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14:paraId="0777BC9D" w14:textId="55F8770E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688" w:type="dxa"/>
          </w:tcPr>
          <w:p w14:paraId="178B7D73" w14:textId="37FC442E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693" w:type="dxa"/>
          </w:tcPr>
          <w:p w14:paraId="5D5850E9" w14:textId="63D0685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709" w:type="dxa"/>
          </w:tcPr>
          <w:p w14:paraId="2024D3F6" w14:textId="4D406E7B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00A51">
              <w:rPr>
                <w:rFonts w:cs="Times New Roman"/>
              </w:rPr>
              <w:t>2</w:t>
            </w:r>
          </w:p>
        </w:tc>
        <w:tc>
          <w:tcPr>
            <w:tcW w:w="1432" w:type="dxa"/>
          </w:tcPr>
          <w:p w14:paraId="3FE44BA0" w14:textId="3BDB5574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№ 309 “О национальных целях развития Российской Федерации на период до 2030 года и на перспективу 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до 2036 года”</w:t>
            </w:r>
          </w:p>
        </w:tc>
        <w:tc>
          <w:tcPr>
            <w:tcW w:w="1608" w:type="dxa"/>
          </w:tcPr>
          <w:p w14:paraId="34360900" w14:textId="686A04C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511" w:type="dxa"/>
          </w:tcPr>
          <w:p w14:paraId="1804109B" w14:textId="464624A1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827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развитие научной, научно-технической и инновационной деятельности, что позволит улучшить позиции Республики Тыва в рейтинге инновационн</w:t>
            </w:r>
            <w:r w:rsidRPr="00B827C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ого развития субъектов Российской Федерации и улучшить результаты по отдельным показателям;</w:t>
            </w:r>
          </w:p>
        </w:tc>
        <w:tc>
          <w:tcPr>
            <w:tcW w:w="1064" w:type="dxa"/>
          </w:tcPr>
          <w:p w14:paraId="6EFDC859" w14:textId="0BF80244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4D44FE9" w14:textId="77777777" w:rsidTr="0084720C">
        <w:trPr>
          <w:trHeight w:val="20"/>
          <w:jc w:val="center"/>
        </w:trPr>
        <w:tc>
          <w:tcPr>
            <w:tcW w:w="470" w:type="dxa"/>
          </w:tcPr>
          <w:p w14:paraId="200A78C4" w14:textId="76107FB3" w:rsidR="002635C7" w:rsidRPr="00AF73B9" w:rsidRDefault="0019475F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2. </w:t>
            </w:r>
          </w:p>
        </w:tc>
        <w:tc>
          <w:tcPr>
            <w:tcW w:w="3232" w:type="dxa"/>
            <w:gridSpan w:val="2"/>
          </w:tcPr>
          <w:p w14:paraId="4CC7B64B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заключенных (действующих)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992" w:type="dxa"/>
          </w:tcPr>
          <w:p w14:paraId="24A932D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A10228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80A106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25250EF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19BB429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3FF66B2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6B7A92C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88" w:type="dxa"/>
          </w:tcPr>
          <w:p w14:paraId="585D0E8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93" w:type="dxa"/>
          </w:tcPr>
          <w:p w14:paraId="0502C97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56F819E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32" w:type="dxa"/>
          </w:tcPr>
          <w:p w14:paraId="0706587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197C5A6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52A59383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3518DDD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развитие научной, научно-технической и инновационной деятельности, что позволит улучшить позиции Республики Тыва в рейтинге инновационного развития субъектов Российской Федерации и улучшить результаты по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отдельным показателям;</w:t>
            </w:r>
          </w:p>
        </w:tc>
        <w:tc>
          <w:tcPr>
            <w:tcW w:w="1064" w:type="dxa"/>
          </w:tcPr>
          <w:p w14:paraId="16040F8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D5AF70B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60146B8C" w14:textId="402A1694" w:rsidR="002635C7" w:rsidRPr="00AF73B9" w:rsidRDefault="0019475F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3215" w:type="dxa"/>
          </w:tcPr>
          <w:p w14:paraId="0A6EBB92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992" w:type="dxa"/>
          </w:tcPr>
          <w:p w14:paraId="551E7E1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DD939F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61907B6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8" w:type="dxa"/>
          </w:tcPr>
          <w:p w14:paraId="7EDA5E9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1A6B36E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1E25D50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2C69F4E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</w:tcPr>
          <w:p w14:paraId="77E47AA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3" w:type="dxa"/>
          </w:tcPr>
          <w:p w14:paraId="134289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7A96414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2" w:type="dxa"/>
          </w:tcPr>
          <w:p w14:paraId="7152C270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0EFA42E5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31E4F693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ФГБОУ ВО «Тувинский государственный университет» (далее – ТувГУ) (по согласованию)</w:t>
            </w:r>
          </w:p>
        </w:tc>
        <w:tc>
          <w:tcPr>
            <w:tcW w:w="1511" w:type="dxa"/>
          </w:tcPr>
          <w:p w14:paraId="37D445C3" w14:textId="77777777" w:rsidR="002635C7" w:rsidRPr="00AF73B9" w:rsidRDefault="002635C7" w:rsidP="002635C7">
            <w:pPr>
              <w:spacing w:after="0" w:line="240" w:lineRule="auto"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</w:pPr>
            <w:r w:rsidRPr="00CA7DF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</w:t>
            </w:r>
            <w:r w:rsidRPr="00AF73B9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  <w:t>;</w:t>
            </w:r>
          </w:p>
        </w:tc>
        <w:tc>
          <w:tcPr>
            <w:tcW w:w="1064" w:type="dxa"/>
          </w:tcPr>
          <w:p w14:paraId="658513F1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2B8D32F6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65C42973" w14:textId="413A6359" w:rsidR="002635C7" w:rsidRPr="00BD6EBE" w:rsidRDefault="0019475F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215" w:type="dxa"/>
          </w:tcPr>
          <w:p w14:paraId="3177136B" w14:textId="19E38D36" w:rsidR="002635C7" w:rsidRPr="00BD6EBE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 xml:space="preserve">Число патентных заявок на изобретения, полезные модели, промышленные образцы и программы для ЭВМ, поданных в Роспатент и Евразийское патентное ведомство национальными заявителями </w:t>
            </w:r>
            <w:r w:rsidRPr="00BD6EBE">
              <w:rPr>
                <w:rFonts w:ascii="Times New Roman" w:eastAsia="Times New Roman" w:hAnsi="Times New Roman" w:cs="Times New Roman"/>
              </w:rPr>
              <w:t>на 10 тыс. занятых в экономике региона</w:t>
            </w:r>
          </w:p>
        </w:tc>
        <w:tc>
          <w:tcPr>
            <w:tcW w:w="992" w:type="dxa"/>
          </w:tcPr>
          <w:p w14:paraId="580921F0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EBE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  <w:p w14:paraId="2A32E2BD" w14:textId="7167D88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>(642)</w:t>
            </w:r>
          </w:p>
        </w:tc>
        <w:tc>
          <w:tcPr>
            <w:tcW w:w="851" w:type="dxa"/>
          </w:tcPr>
          <w:p w14:paraId="7D3143CC" w14:textId="1120181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0,70</w:t>
            </w:r>
          </w:p>
        </w:tc>
        <w:tc>
          <w:tcPr>
            <w:tcW w:w="708" w:type="dxa"/>
          </w:tcPr>
          <w:p w14:paraId="6602F2D3" w14:textId="1E515C52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0,75</w:t>
            </w:r>
          </w:p>
        </w:tc>
        <w:tc>
          <w:tcPr>
            <w:tcW w:w="709" w:type="dxa"/>
          </w:tcPr>
          <w:p w14:paraId="1A2A8376" w14:textId="7C8F94DB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0,80</w:t>
            </w:r>
          </w:p>
        </w:tc>
        <w:tc>
          <w:tcPr>
            <w:tcW w:w="709" w:type="dxa"/>
          </w:tcPr>
          <w:p w14:paraId="6C02148A" w14:textId="09F4BCB1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0,85</w:t>
            </w:r>
          </w:p>
        </w:tc>
        <w:tc>
          <w:tcPr>
            <w:tcW w:w="709" w:type="dxa"/>
          </w:tcPr>
          <w:p w14:paraId="26DAE7B2" w14:textId="5D879CB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0,90</w:t>
            </w:r>
          </w:p>
        </w:tc>
        <w:tc>
          <w:tcPr>
            <w:tcW w:w="688" w:type="dxa"/>
          </w:tcPr>
          <w:p w14:paraId="36F7715B" w14:textId="6767AE4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0,95</w:t>
            </w:r>
          </w:p>
        </w:tc>
        <w:tc>
          <w:tcPr>
            <w:tcW w:w="693" w:type="dxa"/>
          </w:tcPr>
          <w:p w14:paraId="4DC473CB" w14:textId="6B948BA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049B1462" w14:textId="4D383D5E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lang w:eastAsia="zh-CN" w:bidi="hi-IN"/>
              </w:rPr>
              <w:t>1,1</w:t>
            </w:r>
          </w:p>
        </w:tc>
        <w:tc>
          <w:tcPr>
            <w:tcW w:w="1432" w:type="dxa"/>
          </w:tcPr>
          <w:p w14:paraId="7089272D" w14:textId="77777777" w:rsidR="002635C7" w:rsidRPr="00BD6EBE" w:rsidRDefault="002635C7" w:rsidP="002635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D6EBE">
              <w:rPr>
                <w:rFonts w:ascii="Times New Roman" w:hAnsi="Times New Roman" w:cs="Times New Roman"/>
                <w:sz w:val="22"/>
                <w:szCs w:val="22"/>
              </w:rPr>
              <w:t xml:space="preserve">Указ Президента </w:t>
            </w:r>
          </w:p>
          <w:p w14:paraId="0A613148" w14:textId="58B0D58B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 xml:space="preserve">Российской Федерации от 28 февраля 2024 г. № 145 "О Стратегии научно-технологического развития Российской Федерации </w:t>
            </w:r>
          </w:p>
        </w:tc>
        <w:tc>
          <w:tcPr>
            <w:tcW w:w="1608" w:type="dxa"/>
          </w:tcPr>
          <w:p w14:paraId="12EB94C7" w14:textId="77777777" w:rsidR="002635C7" w:rsidRPr="00BD6EBE" w:rsidRDefault="002635C7" w:rsidP="002635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D6EBE">
              <w:rPr>
                <w:rFonts w:ascii="Times New Roman" w:hAnsi="Times New Roman" w:cs="Times New Roman"/>
                <w:sz w:val="22"/>
                <w:szCs w:val="22"/>
              </w:rPr>
              <w:t xml:space="preserve">научные учреждения </w:t>
            </w:r>
          </w:p>
          <w:p w14:paraId="4DAC3F9E" w14:textId="72B74D36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>Республики Тыва</w:t>
            </w:r>
          </w:p>
        </w:tc>
        <w:tc>
          <w:tcPr>
            <w:tcW w:w="1511" w:type="dxa"/>
          </w:tcPr>
          <w:p w14:paraId="64116D88" w14:textId="7979895D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 xml:space="preserve">повышение 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конкурентоспособности </w:t>
            </w:r>
            <w:r w:rsidRPr="00BD6EBE">
              <w:rPr>
                <w:rFonts w:ascii="Times New Roman" w:hAnsi="Times New Roman" w:cs="Times New Roman"/>
              </w:rPr>
              <w:t>научных организаций республики</w:t>
            </w:r>
          </w:p>
        </w:tc>
        <w:tc>
          <w:tcPr>
            <w:tcW w:w="1064" w:type="dxa"/>
          </w:tcPr>
          <w:p w14:paraId="0BA3F225" w14:textId="4AAF5E73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52B2741C" w14:textId="77777777" w:rsidTr="0084720C">
        <w:trPr>
          <w:jc w:val="center"/>
        </w:trPr>
        <w:tc>
          <w:tcPr>
            <w:tcW w:w="487" w:type="dxa"/>
            <w:gridSpan w:val="2"/>
            <w:vMerge w:val="restart"/>
          </w:tcPr>
          <w:p w14:paraId="62E8BFB6" w14:textId="5410E27B" w:rsidR="002635C7" w:rsidRPr="00AF73B9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215" w:type="dxa"/>
            <w:vMerge w:val="restart"/>
          </w:tcPr>
          <w:p w14:paraId="160F99BD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специалистов, </w:t>
            </w: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прошедших подготовку, повышение квалификации и профессиональную переподготовку кадров, стажировку в сфере интеллектуальной собственности </w:t>
            </w:r>
          </w:p>
        </w:tc>
        <w:tc>
          <w:tcPr>
            <w:tcW w:w="992" w:type="dxa"/>
            <w:vMerge w:val="restart"/>
          </w:tcPr>
          <w:p w14:paraId="6F899B5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человек</w:t>
            </w:r>
          </w:p>
          <w:p w14:paraId="0D19FF0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(792)</w:t>
            </w:r>
          </w:p>
        </w:tc>
        <w:tc>
          <w:tcPr>
            <w:tcW w:w="851" w:type="dxa"/>
            <w:vMerge w:val="restart"/>
          </w:tcPr>
          <w:p w14:paraId="3958701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708" w:type="dxa"/>
            <w:vMerge w:val="restart"/>
          </w:tcPr>
          <w:p w14:paraId="10D16BC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vMerge w:val="restart"/>
          </w:tcPr>
          <w:p w14:paraId="4D1FFB4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EF761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35DB67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vMerge w:val="restart"/>
          </w:tcPr>
          <w:p w14:paraId="4D2EFDF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3" w:type="dxa"/>
            <w:vMerge w:val="restart"/>
          </w:tcPr>
          <w:p w14:paraId="1ED14EF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ECFEF1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2" w:type="dxa"/>
            <w:vMerge w:val="restart"/>
          </w:tcPr>
          <w:p w14:paraId="6A151602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45FA28D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 w:val="restart"/>
          </w:tcPr>
          <w:p w14:paraId="28FD78FA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научные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учреждения Республики Тыва</w:t>
            </w:r>
          </w:p>
        </w:tc>
        <w:tc>
          <w:tcPr>
            <w:tcW w:w="1511" w:type="dxa"/>
            <w:vMerge w:val="restart"/>
          </w:tcPr>
          <w:p w14:paraId="1F16E37E" w14:textId="6E0E45E1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повышение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конкурент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способности научных организаций республики</w:t>
            </w:r>
          </w:p>
        </w:tc>
        <w:tc>
          <w:tcPr>
            <w:tcW w:w="1064" w:type="dxa"/>
          </w:tcPr>
          <w:p w14:paraId="4C2215FD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отчет, </w:t>
            </w:r>
          </w:p>
        </w:tc>
      </w:tr>
      <w:tr w:rsidR="002635C7" w:rsidRPr="00AF73B9" w14:paraId="2A992D86" w14:textId="77777777" w:rsidTr="0084720C">
        <w:trPr>
          <w:trHeight w:val="3588"/>
          <w:jc w:val="center"/>
        </w:trPr>
        <w:tc>
          <w:tcPr>
            <w:tcW w:w="487" w:type="dxa"/>
            <w:gridSpan w:val="2"/>
            <w:vMerge/>
          </w:tcPr>
          <w:p w14:paraId="231D30E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vMerge/>
          </w:tcPr>
          <w:p w14:paraId="31EA3336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</w:tcPr>
          <w:p w14:paraId="00BB6CE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</w:tcPr>
          <w:p w14:paraId="314E461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  <w:vMerge/>
          </w:tcPr>
          <w:p w14:paraId="22E3CE9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1878CA2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6CF0668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5D9AA3F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vMerge/>
          </w:tcPr>
          <w:p w14:paraId="10905B0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  <w:vMerge/>
          </w:tcPr>
          <w:p w14:paraId="0D01B6E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15D3543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  <w:vMerge/>
          </w:tcPr>
          <w:p w14:paraId="6752FC66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/>
          </w:tcPr>
          <w:p w14:paraId="75A9D242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  <w:vMerge/>
          </w:tcPr>
          <w:p w14:paraId="0EF41BD3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45DC2C38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официальный сайт Министерства образования Республики Тыва</w:t>
            </w:r>
          </w:p>
        </w:tc>
      </w:tr>
      <w:tr w:rsidR="002635C7" w:rsidRPr="00AF73B9" w14:paraId="796076C8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5BFC2440" w14:textId="51331371" w:rsidR="002635C7" w:rsidRPr="00AF73B9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6. </w:t>
            </w:r>
          </w:p>
        </w:tc>
        <w:tc>
          <w:tcPr>
            <w:tcW w:w="3215" w:type="dxa"/>
          </w:tcPr>
          <w:p w14:paraId="73078AC8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образовательных программ в вузе,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  <w:tc>
          <w:tcPr>
            <w:tcW w:w="992" w:type="dxa"/>
          </w:tcPr>
          <w:p w14:paraId="03640B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300E76C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35EF5C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3AB0FB4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9" w:type="dxa"/>
          </w:tcPr>
          <w:p w14:paraId="32A58C9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9" w:type="dxa"/>
          </w:tcPr>
          <w:p w14:paraId="140F71F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2F940D4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</w:tcPr>
          <w:p w14:paraId="5DCD98D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3" w:type="dxa"/>
          </w:tcPr>
          <w:p w14:paraId="336D06E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78ADEE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32" w:type="dxa"/>
          </w:tcPr>
          <w:p w14:paraId="439D11BD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7BBE57FF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ТувГУ (по согласованию)</w:t>
            </w:r>
          </w:p>
        </w:tc>
        <w:tc>
          <w:tcPr>
            <w:tcW w:w="1511" w:type="dxa"/>
          </w:tcPr>
          <w:p w14:paraId="5042D7C2" w14:textId="0023C084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способности научных организаций республики</w:t>
            </w:r>
          </w:p>
        </w:tc>
        <w:tc>
          <w:tcPr>
            <w:tcW w:w="1064" w:type="dxa"/>
          </w:tcPr>
          <w:p w14:paraId="2F5C0CB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78129B2A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4B9E09A" w14:textId="6AE836DE" w:rsidR="002635C7" w:rsidRPr="00D72F61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D72F61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  <w:t xml:space="preserve">7. </w:t>
            </w:r>
          </w:p>
        </w:tc>
        <w:tc>
          <w:tcPr>
            <w:tcW w:w="3215" w:type="dxa"/>
          </w:tcPr>
          <w:p w14:paraId="69EA36DB" w14:textId="77777777" w:rsidR="002635C7" w:rsidRPr="006F70C5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 xml:space="preserve">Количество организованных </w:t>
            </w:r>
            <w:r w:rsidRPr="006F70C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992" w:type="dxa"/>
          </w:tcPr>
          <w:p w14:paraId="59475144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единиц</w:t>
            </w:r>
          </w:p>
          <w:p w14:paraId="20057226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(642)</w:t>
            </w:r>
          </w:p>
        </w:tc>
        <w:tc>
          <w:tcPr>
            <w:tcW w:w="851" w:type="dxa"/>
          </w:tcPr>
          <w:p w14:paraId="0BF8EA7C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3</w:t>
            </w:r>
          </w:p>
        </w:tc>
        <w:tc>
          <w:tcPr>
            <w:tcW w:w="708" w:type="dxa"/>
          </w:tcPr>
          <w:p w14:paraId="67483FE1" w14:textId="77777777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9C79AB7" w14:textId="3EF652B0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30</w:t>
            </w:r>
          </w:p>
        </w:tc>
        <w:tc>
          <w:tcPr>
            <w:tcW w:w="709" w:type="dxa"/>
          </w:tcPr>
          <w:p w14:paraId="5987419C" w14:textId="0052D58E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40</w:t>
            </w:r>
          </w:p>
        </w:tc>
        <w:tc>
          <w:tcPr>
            <w:tcW w:w="709" w:type="dxa"/>
          </w:tcPr>
          <w:p w14:paraId="34ECE36D" w14:textId="295026F5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45</w:t>
            </w:r>
          </w:p>
        </w:tc>
        <w:tc>
          <w:tcPr>
            <w:tcW w:w="688" w:type="dxa"/>
          </w:tcPr>
          <w:p w14:paraId="7EDD99B2" w14:textId="02F35F85" w:rsidR="002635C7" w:rsidRPr="006F70C5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  <w:r w:rsidR="00D72F61"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0</w:t>
            </w:r>
          </w:p>
        </w:tc>
        <w:tc>
          <w:tcPr>
            <w:tcW w:w="693" w:type="dxa"/>
          </w:tcPr>
          <w:p w14:paraId="165E3E59" w14:textId="4DA434FA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  <w:r w:rsidR="002635C7"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388A9966" w14:textId="3A47AFA9" w:rsidR="002635C7" w:rsidRPr="006F70C5" w:rsidRDefault="00D72F61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>60</w:t>
            </w:r>
          </w:p>
        </w:tc>
        <w:tc>
          <w:tcPr>
            <w:tcW w:w="1432" w:type="dxa"/>
          </w:tcPr>
          <w:p w14:paraId="382BB951" w14:textId="77777777" w:rsidR="002635C7" w:rsidRPr="006F70C5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t xml:space="preserve">Указ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00713B69" w14:textId="77777777" w:rsidR="002635C7" w:rsidRPr="006F70C5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 xml:space="preserve">Министерство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образования Республики Тыва, научные учреждения Республики Тыва</w:t>
            </w:r>
          </w:p>
        </w:tc>
        <w:tc>
          <w:tcPr>
            <w:tcW w:w="1511" w:type="dxa"/>
            <w:vMerge w:val="restart"/>
          </w:tcPr>
          <w:p w14:paraId="1300DC9A" w14:textId="2CBABDB7" w:rsidR="002635C7" w:rsidRPr="006F70C5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 xml:space="preserve">повышение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конкурентоспособности научных организаций республики</w:t>
            </w:r>
          </w:p>
        </w:tc>
        <w:tc>
          <w:tcPr>
            <w:tcW w:w="1064" w:type="dxa"/>
          </w:tcPr>
          <w:p w14:paraId="231BAEEE" w14:textId="77777777" w:rsidR="002635C7" w:rsidRPr="006F70C5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</w:pP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 xml:space="preserve">отчет, </w:t>
            </w:r>
            <w:r w:rsidRPr="006F70C5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cyan"/>
                <w:lang w:eastAsia="zh-CN" w:bidi="hi-IN"/>
              </w:rPr>
              <w:lastRenderedPageBreak/>
              <w:t>официальный сайт Министерства образования Республики Тыва</w:t>
            </w:r>
          </w:p>
        </w:tc>
      </w:tr>
      <w:tr w:rsidR="002635C7" w:rsidRPr="00AF73B9" w14:paraId="32DC7011" w14:textId="77777777" w:rsidTr="0084720C">
        <w:trPr>
          <w:trHeight w:val="3086"/>
          <w:jc w:val="center"/>
        </w:trPr>
        <w:tc>
          <w:tcPr>
            <w:tcW w:w="487" w:type="dxa"/>
            <w:gridSpan w:val="2"/>
          </w:tcPr>
          <w:p w14:paraId="7CD79360" w14:textId="5A240F35" w:rsidR="002635C7" w:rsidRPr="00AF73B9" w:rsidRDefault="00967273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8. </w:t>
            </w:r>
          </w:p>
        </w:tc>
        <w:tc>
          <w:tcPr>
            <w:tcW w:w="3215" w:type="dxa"/>
          </w:tcPr>
          <w:p w14:paraId="753DCEDF" w14:textId="77777777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проектов, реализуемых на базе научных организаций и научно-образовательных организаций Республики Тыва, получивших гранты различных уровней</w:t>
            </w:r>
          </w:p>
        </w:tc>
        <w:tc>
          <w:tcPr>
            <w:tcW w:w="992" w:type="dxa"/>
          </w:tcPr>
          <w:p w14:paraId="5F362AB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3C12538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61B24B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8" w:type="dxa"/>
          </w:tcPr>
          <w:p w14:paraId="7A5CE6B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590C9B1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53A7285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4EC42B2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88" w:type="dxa"/>
          </w:tcPr>
          <w:p w14:paraId="56B99B2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93" w:type="dxa"/>
          </w:tcPr>
          <w:p w14:paraId="2981919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6ABB1BB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32" w:type="dxa"/>
          </w:tcPr>
          <w:p w14:paraId="2722BE08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22DBF1A3" w14:textId="0C94CBE0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научные учреждения Республики Тыва</w:t>
            </w:r>
          </w:p>
        </w:tc>
        <w:tc>
          <w:tcPr>
            <w:tcW w:w="1511" w:type="dxa"/>
            <w:vMerge/>
          </w:tcPr>
          <w:p w14:paraId="6AD1B9FA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0AD89BC4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12AD4BAA" w14:textId="77777777" w:rsidTr="0084720C">
        <w:trPr>
          <w:trHeight w:val="3588"/>
          <w:jc w:val="center"/>
        </w:trPr>
        <w:tc>
          <w:tcPr>
            <w:tcW w:w="487" w:type="dxa"/>
            <w:gridSpan w:val="2"/>
          </w:tcPr>
          <w:p w14:paraId="4DC4090D" w14:textId="0EBA20A1" w:rsidR="002635C7" w:rsidRPr="00BD6EBE" w:rsidRDefault="000E13C5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9.</w:t>
            </w:r>
          </w:p>
        </w:tc>
        <w:tc>
          <w:tcPr>
            <w:tcW w:w="3215" w:type="dxa"/>
          </w:tcPr>
          <w:p w14:paraId="749C1F7F" w14:textId="2D319659" w:rsidR="002635C7" w:rsidRPr="00BD6EBE" w:rsidRDefault="002635C7" w:rsidP="002635C7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публикаций в научных изданиях, индексируемых в научных базах данных, авторами которых являются ученые и исследователи региона, в том числе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по приоритетным</w:t>
            </w:r>
            <w:r w:rsidRPr="00BD6E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r w:rsidRPr="00BD6EB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научно- технологического развития Российской Федерации</w:t>
            </w:r>
          </w:p>
        </w:tc>
        <w:tc>
          <w:tcPr>
            <w:tcW w:w="992" w:type="dxa"/>
          </w:tcPr>
          <w:p w14:paraId="24713AEF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6EE969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A145921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69AC0FE4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08EA93EB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2A395C0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758CB1E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688" w:type="dxa"/>
          </w:tcPr>
          <w:p w14:paraId="31924662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693" w:type="dxa"/>
          </w:tcPr>
          <w:p w14:paraId="53A2F87D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2E23B9EA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432" w:type="dxa"/>
          </w:tcPr>
          <w:p w14:paraId="2BA00C11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35FBBBA6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155A901F" w14:textId="2799E905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Научные </w:t>
            </w:r>
          </w:p>
          <w:p w14:paraId="4E57AD4F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учреждения Республики Тыва</w:t>
            </w:r>
          </w:p>
        </w:tc>
        <w:tc>
          <w:tcPr>
            <w:tcW w:w="1511" w:type="dxa"/>
            <w:vMerge/>
          </w:tcPr>
          <w:p w14:paraId="14A08472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6D05CD99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0C7AF4E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1D3C6D9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</w:tcPr>
          <w:p w14:paraId="3244C924" w14:textId="77777777" w:rsidR="002635C7" w:rsidRPr="00412D9F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12D9F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Подпрограмма 2 «Ресурсное обеспечение науки в Республике Тыва»</w:t>
            </w:r>
          </w:p>
        </w:tc>
        <w:tc>
          <w:tcPr>
            <w:tcW w:w="992" w:type="dxa"/>
          </w:tcPr>
          <w:p w14:paraId="13E5460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5DBBDC6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0B03F4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1C0ECD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514BDCE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6665BAF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67C19E8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09EB2E8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1E64E58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</w:tcPr>
          <w:p w14:paraId="1FC763BC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3F49F365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130B4A34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332A5E92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7B7ACAE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402B3B35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779D08A4" w14:textId="428B1A83" w:rsidR="002635C7" w:rsidRPr="00AF73B9" w:rsidRDefault="0024382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215" w:type="dxa"/>
          </w:tcPr>
          <w:p w14:paraId="5E617C74" w14:textId="7B5A4203" w:rsidR="002635C7" w:rsidRPr="00AF73B9" w:rsidRDefault="002635C7" w:rsidP="002635C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конкурсов, грантов, премий или стипендий, в том числе межрегиональных, для представителей талантливой молодежи и ученых научных и научно-образовательных 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992" w:type="dxa"/>
          </w:tcPr>
          <w:p w14:paraId="5CF0582A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B731DE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5A4FB85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8" w:type="dxa"/>
          </w:tcPr>
          <w:p w14:paraId="3F5F674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4A0AC752" w14:textId="77777777" w:rsidR="002635C7" w:rsidRPr="00AF73B9" w:rsidRDefault="002635C7" w:rsidP="002635C7">
            <w:pPr>
              <w:widowControl w:val="0"/>
              <w:tabs>
                <w:tab w:val="center" w:pos="23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1A8D602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3CAF211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</w:tcPr>
          <w:p w14:paraId="2596716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3" w:type="dxa"/>
          </w:tcPr>
          <w:p w14:paraId="1788B59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72AC08E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2" w:type="dxa"/>
          </w:tcPr>
          <w:p w14:paraId="4CDF2B1D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2885C83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2F5F7153" w14:textId="435E02E0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1511" w:type="dxa"/>
          </w:tcPr>
          <w:p w14:paraId="7B8B5A96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2C1F19BD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12721E1D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558B2809" w14:textId="1C612FA9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20E1F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568BBB8F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992" w:type="dxa"/>
          </w:tcPr>
          <w:p w14:paraId="49A7321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процентов</w:t>
            </w:r>
          </w:p>
          <w:p w14:paraId="2E389D3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(744)</w:t>
            </w:r>
          </w:p>
        </w:tc>
        <w:tc>
          <w:tcPr>
            <w:tcW w:w="851" w:type="dxa"/>
          </w:tcPr>
          <w:p w14:paraId="4CF3A45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8" w:type="dxa"/>
          </w:tcPr>
          <w:p w14:paraId="39F560C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158E4F5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709" w:type="dxa"/>
          </w:tcPr>
          <w:p w14:paraId="0F878EE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09" w:type="dxa"/>
          </w:tcPr>
          <w:p w14:paraId="5E82383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88" w:type="dxa"/>
          </w:tcPr>
          <w:p w14:paraId="44B473D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93" w:type="dxa"/>
          </w:tcPr>
          <w:p w14:paraId="59CC1C3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09" w:type="dxa"/>
          </w:tcPr>
          <w:p w14:paraId="0662B35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432" w:type="dxa"/>
          </w:tcPr>
          <w:p w14:paraId="13879A4E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национальных целях развития Российской Федерации на период до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2030 года»</w:t>
            </w:r>
          </w:p>
          <w:p w14:paraId="5437598F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6A7397C4" w14:textId="02AC9016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Н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аучные учреждения Республики Тыва</w:t>
            </w:r>
          </w:p>
        </w:tc>
        <w:tc>
          <w:tcPr>
            <w:tcW w:w="1511" w:type="dxa"/>
          </w:tcPr>
          <w:p w14:paraId="6F922BB8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55A412CD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78B9B9E0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3EF9F7A2" w14:textId="3883F36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20E1F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169DC511" w14:textId="77777777" w:rsidR="002635C7" w:rsidRPr="00AF73B9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организованных мероприятий, способствующих популяризации науки</w:t>
            </w:r>
          </w:p>
        </w:tc>
        <w:tc>
          <w:tcPr>
            <w:tcW w:w="992" w:type="dxa"/>
          </w:tcPr>
          <w:p w14:paraId="3D9DCE0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69F5CCDD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15C130D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8" w:type="dxa"/>
          </w:tcPr>
          <w:p w14:paraId="2F7ACFC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15816620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20379DE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10B0D32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88" w:type="dxa"/>
          </w:tcPr>
          <w:p w14:paraId="6AA12FC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93" w:type="dxa"/>
          </w:tcPr>
          <w:p w14:paraId="44B37A8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34706995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32" w:type="dxa"/>
          </w:tcPr>
          <w:p w14:paraId="578F391E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2C8F1262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07C11551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155B847E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72F694D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05547ECD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0668FBC" w14:textId="5A18446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20E1F"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1342BA0A" w14:textId="1591409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</w:tcPr>
          <w:p w14:paraId="169FBEF5" w14:textId="77777777" w:rsidR="002635C7" w:rsidRPr="00BD6EBE" w:rsidRDefault="002635C7" w:rsidP="00263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BD6E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организациях,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вовлеченных</w:t>
            </w:r>
            <w:r w:rsidRPr="00BD6E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6E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научно-техническое творчество в Республике Тыва, от общего числа обучающихся</w:t>
            </w:r>
          </w:p>
          <w:p w14:paraId="01E7CBDB" w14:textId="77777777" w:rsidR="002635C7" w:rsidRPr="00BD6EBE" w:rsidRDefault="002635C7" w:rsidP="002635C7">
            <w:pPr>
              <w:pStyle w:val="ConsPlusNormal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74897B7D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14:paraId="34844935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51F93605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609A3E66" w14:textId="59536A89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709" w:type="dxa"/>
          </w:tcPr>
          <w:p w14:paraId="1858AE11" w14:textId="702AFAF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6,1%</w:t>
            </w:r>
          </w:p>
        </w:tc>
        <w:tc>
          <w:tcPr>
            <w:tcW w:w="709" w:type="dxa"/>
          </w:tcPr>
          <w:p w14:paraId="1D1A81F1" w14:textId="3BEB80FF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709" w:type="dxa"/>
          </w:tcPr>
          <w:p w14:paraId="1CF7C422" w14:textId="54C07C65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6,3%</w:t>
            </w:r>
          </w:p>
        </w:tc>
        <w:tc>
          <w:tcPr>
            <w:tcW w:w="688" w:type="dxa"/>
          </w:tcPr>
          <w:p w14:paraId="682C0E10" w14:textId="77710CA6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6,4%</w:t>
            </w:r>
          </w:p>
        </w:tc>
        <w:tc>
          <w:tcPr>
            <w:tcW w:w="693" w:type="dxa"/>
          </w:tcPr>
          <w:p w14:paraId="7D24611D" w14:textId="46FF33F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  <w:tc>
          <w:tcPr>
            <w:tcW w:w="709" w:type="dxa"/>
          </w:tcPr>
          <w:p w14:paraId="77AE858D" w14:textId="477967B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1432" w:type="dxa"/>
          </w:tcPr>
          <w:p w14:paraId="178CC148" w14:textId="77777777" w:rsidR="002635C7" w:rsidRPr="00BD6EBE" w:rsidRDefault="002635C7" w:rsidP="0026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28 февраля 2024 г. № 145 "О Стратегии научно-технологиче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развития Российской Федерации"</w:t>
            </w:r>
          </w:p>
          <w:p w14:paraId="7D466157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0DDFACEB" w14:textId="18C825AB" w:rsidR="002635C7" w:rsidRPr="00BD6EBE" w:rsidRDefault="002635C7" w:rsidP="00263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РТ</w:t>
            </w:r>
          </w:p>
          <w:p w14:paraId="10112ED5" w14:textId="16F2CC24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11" w:type="dxa"/>
          </w:tcPr>
          <w:p w14:paraId="73897D63" w14:textId="77777777" w:rsidR="002635C7" w:rsidRPr="00BD6EBE" w:rsidRDefault="002635C7" w:rsidP="002635C7">
            <w:pPr>
              <w:pStyle w:val="TableParagraph"/>
              <w:spacing w:before="44"/>
              <w:ind w:left="-34"/>
              <w:jc w:val="both"/>
              <w:rPr>
                <w:bCs/>
                <w:iCs/>
                <w:sz w:val="24"/>
                <w:szCs w:val="24"/>
              </w:rPr>
            </w:pPr>
            <w:r w:rsidRPr="00BD6EBE">
              <w:rPr>
                <w:bCs/>
                <w:iCs/>
                <w:sz w:val="24"/>
                <w:szCs w:val="24"/>
              </w:rPr>
              <w:t>Развитие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интеллектуального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потенциала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нации</w:t>
            </w:r>
            <w:r w:rsidRPr="00BD6EBE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(Кадры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</w:t>
            </w:r>
            <w:r w:rsidRPr="00BD6EBE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 xml:space="preserve">человеческий </w:t>
            </w:r>
            <w:r w:rsidRPr="00BD6EBE">
              <w:rPr>
                <w:bCs/>
                <w:iCs/>
                <w:spacing w:val="-2"/>
                <w:sz w:val="24"/>
                <w:szCs w:val="24"/>
              </w:rPr>
              <w:t>капитал)</w:t>
            </w:r>
          </w:p>
          <w:p w14:paraId="7E3E6E54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7C9C423C" w14:textId="77777777" w:rsidR="002635C7" w:rsidRPr="00BD6EBE" w:rsidRDefault="002635C7" w:rsidP="00263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отчет, официальный сайт Министерства образования Республики Тыва</w:t>
            </w:r>
          </w:p>
          <w:p w14:paraId="3C1B7B43" w14:textId="1C8DB272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eastAsia="Calibri" w:hAnsi="Times New Roman" w:cs="Times New Roman"/>
                <w:sz w:val="24"/>
                <w:szCs w:val="24"/>
              </w:rPr>
              <w:t>Данные ЕАС программ</w:t>
            </w:r>
            <w:r w:rsidRPr="00BD6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 персонифицированного финансирования дополнительного образования (ПФДО) АИС «Навигатор дополнительного образования детей»</w:t>
            </w:r>
          </w:p>
        </w:tc>
      </w:tr>
      <w:tr w:rsidR="002635C7" w:rsidRPr="00AF73B9" w14:paraId="2B26E708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24249A80" w14:textId="7BE7291D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  <w:r w:rsidR="005C3D83"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2880DA3B" w14:textId="77777777" w:rsidR="002635C7" w:rsidRPr="00BD6EBE" w:rsidRDefault="002635C7" w:rsidP="00263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исследованиями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разработками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6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BD6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Pr="00BD6E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занятого населения Республики Тыва</w:t>
            </w:r>
          </w:p>
          <w:p w14:paraId="2B47F40C" w14:textId="6F32652C" w:rsidR="002635C7" w:rsidRPr="00BD6EBE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7EEEFF93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14:paraId="026A3825" w14:textId="7777777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3FF8975E" w14:textId="2144B85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8" w:type="dxa"/>
          </w:tcPr>
          <w:p w14:paraId="3ED3C645" w14:textId="4520583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5D6A1CBB" w14:textId="1F06C5F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4ADD1FB4" w14:textId="587B130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20161A34" w14:textId="6F067DBE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688" w:type="dxa"/>
          </w:tcPr>
          <w:p w14:paraId="0AF80041" w14:textId="16153A44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693" w:type="dxa"/>
          </w:tcPr>
          <w:p w14:paraId="672E7C67" w14:textId="539E668F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709" w:type="dxa"/>
          </w:tcPr>
          <w:p w14:paraId="7D675D7F" w14:textId="64502550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1432" w:type="dxa"/>
          </w:tcPr>
          <w:p w14:paraId="31CFA489" w14:textId="77777777" w:rsidR="002635C7" w:rsidRPr="00BD6EBE" w:rsidRDefault="002635C7" w:rsidP="0026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28 февраля 2024 г. № 145 "О Стратегии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научно-технологического развития Российской Федерации"</w:t>
            </w:r>
          </w:p>
          <w:p w14:paraId="017AC86D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5E67B7AA" w14:textId="05E7F89C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образования, научные учреждения Республики Тыва, </w:t>
            </w:r>
            <w:r w:rsidRPr="00BD6E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экономического развития и промышленно</w:t>
            </w:r>
            <w:r w:rsidRPr="00BD6E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сти Республики Тыва</w:t>
            </w:r>
          </w:p>
        </w:tc>
        <w:tc>
          <w:tcPr>
            <w:tcW w:w="1511" w:type="dxa"/>
          </w:tcPr>
          <w:p w14:paraId="2F392E2C" w14:textId="77777777" w:rsidR="002635C7" w:rsidRPr="00BD6EBE" w:rsidRDefault="002635C7" w:rsidP="002635C7">
            <w:pPr>
              <w:pStyle w:val="TableParagraph"/>
              <w:spacing w:before="45"/>
              <w:jc w:val="both"/>
              <w:rPr>
                <w:bCs/>
                <w:iCs/>
                <w:sz w:val="24"/>
                <w:szCs w:val="24"/>
              </w:rPr>
            </w:pPr>
            <w:r w:rsidRPr="00BD6EBE">
              <w:rPr>
                <w:bCs/>
                <w:iCs/>
                <w:sz w:val="24"/>
                <w:szCs w:val="24"/>
              </w:rPr>
              <w:lastRenderedPageBreak/>
              <w:t>Научно-техническое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интеллектуальное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обеспечение</w:t>
            </w:r>
            <w:r w:rsidRPr="00BD6EBE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t>структурных изменений в экономике</w:t>
            </w:r>
          </w:p>
          <w:p w14:paraId="3FAD1BFC" w14:textId="77777777" w:rsidR="002635C7" w:rsidRPr="00BD6EBE" w:rsidRDefault="002635C7" w:rsidP="002635C7">
            <w:pPr>
              <w:pStyle w:val="TableParagraph"/>
              <w:spacing w:before="45"/>
              <w:jc w:val="both"/>
              <w:rPr>
                <w:bCs/>
                <w:iCs/>
                <w:sz w:val="24"/>
                <w:szCs w:val="24"/>
              </w:rPr>
            </w:pPr>
            <w:r w:rsidRPr="00BD6EBE">
              <w:rPr>
                <w:bCs/>
                <w:iCs/>
                <w:sz w:val="24"/>
                <w:szCs w:val="24"/>
              </w:rPr>
              <w:t xml:space="preserve"> </w:t>
            </w:r>
            <w:r w:rsidRPr="00BD6EBE">
              <w:rPr>
                <w:bCs/>
                <w:iCs/>
                <w:sz w:val="24"/>
                <w:szCs w:val="24"/>
              </w:rPr>
              <w:lastRenderedPageBreak/>
              <w:t>(Инфраструктура и среда)</w:t>
            </w:r>
          </w:p>
          <w:p w14:paraId="4BFDEC32" w14:textId="7777777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4" w:type="dxa"/>
          </w:tcPr>
          <w:p w14:paraId="675B0DA2" w14:textId="6F176FC1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2635C7" w:rsidRPr="00AF73B9" w14:paraId="3C9EFEAA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81CAD41" w14:textId="1894A31F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6D52F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4F2F5939" w14:textId="77777777" w:rsidR="002635C7" w:rsidRPr="00AF73B9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поданных (поддержанных) заявок на конкурсы по инновационной деятельности (Умник, Сколково и т.д.)</w:t>
            </w:r>
          </w:p>
        </w:tc>
        <w:tc>
          <w:tcPr>
            <w:tcW w:w="992" w:type="dxa"/>
          </w:tcPr>
          <w:p w14:paraId="667ECBE7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96141D9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1327EF0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8" w:type="dxa"/>
          </w:tcPr>
          <w:p w14:paraId="7E08FD0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39DF3B66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43F693B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658CCCC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</w:tcPr>
          <w:p w14:paraId="6598180C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3" w:type="dxa"/>
          </w:tcPr>
          <w:p w14:paraId="16DF81F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1788BE8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32" w:type="dxa"/>
          </w:tcPr>
          <w:p w14:paraId="740177C3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775C5B50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научные и образовательные учреждения Республики Тыва</w:t>
            </w:r>
          </w:p>
        </w:tc>
        <w:tc>
          <w:tcPr>
            <w:tcW w:w="1511" w:type="dxa"/>
          </w:tcPr>
          <w:p w14:paraId="2D28066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738B2889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2A1F2EC1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3A9C9301" w14:textId="38CD8D10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01293C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23C05FA3" w14:textId="77777777" w:rsidR="002635C7" w:rsidRPr="00AF73B9" w:rsidRDefault="002635C7" w:rsidP="002635C7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научных детских площадок</w:t>
            </w:r>
          </w:p>
        </w:tc>
        <w:tc>
          <w:tcPr>
            <w:tcW w:w="992" w:type="dxa"/>
          </w:tcPr>
          <w:p w14:paraId="2621B4A0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761B31B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0C503B2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7CF983F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0B482A7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6A91F6C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7CB48761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</w:tcPr>
          <w:p w14:paraId="34BA8DB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3" w:type="dxa"/>
          </w:tcPr>
          <w:p w14:paraId="73DAD06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2C7B2C4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2" w:type="dxa"/>
          </w:tcPr>
          <w:p w14:paraId="0C5FA174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национальных целях развития Российской Федерации на период до 2030 года»</w:t>
            </w:r>
          </w:p>
        </w:tc>
        <w:tc>
          <w:tcPr>
            <w:tcW w:w="1608" w:type="dxa"/>
            <w:shd w:val="clear" w:color="auto" w:fill="auto"/>
          </w:tcPr>
          <w:p w14:paraId="4BC18EF2" w14:textId="53D38C39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511" w:type="dxa"/>
          </w:tcPr>
          <w:p w14:paraId="5B95AF68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18770C4A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отчет, официальный сайт Министерства образования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Республики Тыва</w:t>
            </w:r>
          </w:p>
        </w:tc>
      </w:tr>
      <w:tr w:rsidR="002635C7" w:rsidRPr="00AF73B9" w14:paraId="37595BF7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09515A9D" w14:textId="76C82AFC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  <w:r w:rsidR="00A535E8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110DEADE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разработанных концептуальных и (или) стратегических, нормативно-правовых документов в сфере науки и инноваций.</w:t>
            </w:r>
          </w:p>
        </w:tc>
        <w:tc>
          <w:tcPr>
            <w:tcW w:w="992" w:type="dxa"/>
          </w:tcPr>
          <w:p w14:paraId="5DF7F21B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C0FDD23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57A34DB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2EE8988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2C305E5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6A00DA4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53824D8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</w:tcPr>
          <w:p w14:paraId="65EA4B42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93" w:type="dxa"/>
          </w:tcPr>
          <w:p w14:paraId="6856062E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4737FF6F" w14:textId="77777777" w:rsidR="002635C7" w:rsidRPr="00AF73B9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32" w:type="dxa"/>
          </w:tcPr>
          <w:p w14:paraId="4A4F0E4E" w14:textId="77777777" w:rsidR="002635C7" w:rsidRPr="00AF73B9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  <w:shd w:val="clear" w:color="auto" w:fill="auto"/>
          </w:tcPr>
          <w:p w14:paraId="55E49D07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Тыва.</w:t>
            </w:r>
          </w:p>
        </w:tc>
        <w:tc>
          <w:tcPr>
            <w:tcW w:w="1511" w:type="dxa"/>
          </w:tcPr>
          <w:p w14:paraId="3E68F574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5B9D29CC" w14:textId="77777777" w:rsidR="002635C7" w:rsidRPr="00AF73B9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635C7" w:rsidRPr="00AF73B9" w14:paraId="5E127B84" w14:textId="77777777" w:rsidTr="0084720C">
        <w:trPr>
          <w:trHeight w:val="20"/>
          <w:jc w:val="center"/>
        </w:trPr>
        <w:tc>
          <w:tcPr>
            <w:tcW w:w="487" w:type="dxa"/>
            <w:gridSpan w:val="2"/>
          </w:tcPr>
          <w:p w14:paraId="441CB0A0" w14:textId="6BDC2757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7E4711"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15" w:type="dxa"/>
          </w:tcPr>
          <w:p w14:paraId="1BB0B0C9" w14:textId="3817ED5D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6" w:name="_Hlk184034183"/>
            <w:r w:rsidRPr="00BD6EBE">
              <w:rPr>
                <w:rFonts w:ascii="Times New Roman" w:hAnsi="Times New Roman" w:cs="Times New Roman"/>
              </w:rPr>
              <w:t>Количество информационно-аналитических систем (ИАС) для управления в сфере науки</w:t>
            </w:r>
            <w:bookmarkEnd w:id="6"/>
          </w:p>
        </w:tc>
        <w:tc>
          <w:tcPr>
            <w:tcW w:w="992" w:type="dxa"/>
          </w:tcPr>
          <w:p w14:paraId="1CB487E4" w14:textId="77777777" w:rsidR="002635C7" w:rsidRPr="00BD6EBE" w:rsidRDefault="002635C7" w:rsidP="00263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14:paraId="647ACD82" w14:textId="54CDE99A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(642)</w:t>
            </w:r>
          </w:p>
        </w:tc>
        <w:tc>
          <w:tcPr>
            <w:tcW w:w="851" w:type="dxa"/>
          </w:tcPr>
          <w:p w14:paraId="562AE0CC" w14:textId="7A87A67D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45FED384" w14:textId="410AF8AE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C054DE3" w14:textId="7488A4D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289DC9F" w14:textId="05A1AB09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E1B3D4" w14:textId="0835AFBC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14:paraId="26BC8D5B" w14:textId="0EA381C3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A879E86" w14:textId="31B5CDBD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FD93294" w14:textId="26A29278" w:rsidR="002635C7" w:rsidRPr="00BD6EBE" w:rsidRDefault="002635C7" w:rsidP="002635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3A761E93" w14:textId="77777777" w:rsidR="002635C7" w:rsidRPr="00BD6EBE" w:rsidRDefault="002635C7" w:rsidP="002635C7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shd w:val="clear" w:color="auto" w:fill="auto"/>
          </w:tcPr>
          <w:p w14:paraId="607FB9D4" w14:textId="5BAFF236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Республики Тыва,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Республики </w:t>
            </w:r>
            <w:r w:rsidRPr="00BD6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Тыва</w:t>
            </w:r>
          </w:p>
        </w:tc>
        <w:tc>
          <w:tcPr>
            <w:tcW w:w="1511" w:type="dxa"/>
          </w:tcPr>
          <w:p w14:paraId="1F08DE59" w14:textId="1D466F27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рост ресурс обеспеченности научных организаций республики;</w:t>
            </w:r>
          </w:p>
        </w:tc>
        <w:tc>
          <w:tcPr>
            <w:tcW w:w="1064" w:type="dxa"/>
          </w:tcPr>
          <w:p w14:paraId="3246B820" w14:textId="3222E41D" w:rsidR="002635C7" w:rsidRPr="00BD6EBE" w:rsidRDefault="002635C7" w:rsidP="002635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</w:t>
            </w:r>
            <w:r w:rsidRPr="00BD6EBE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ки Тыва</w:t>
            </w:r>
          </w:p>
        </w:tc>
      </w:tr>
    </w:tbl>
    <w:p w14:paraId="6B3710D6" w14:textId="77777777" w:rsidR="007954E6" w:rsidRDefault="007954E6" w:rsidP="00E103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zh-CN" w:bidi="hi-IN"/>
        </w:rPr>
      </w:pPr>
    </w:p>
    <w:p w14:paraId="1020E313" w14:textId="4B91A77E" w:rsidR="009F14CB" w:rsidRPr="00BD6EBE" w:rsidRDefault="00BD6EBE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»;</w:t>
      </w:r>
    </w:p>
    <w:p w14:paraId="477BF791" w14:textId="24EC091B" w:rsidR="00BD6EBE" w:rsidRPr="00BD6EBE" w:rsidRDefault="00BD6EBE" w:rsidP="00BD6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666E7">
        <w:rPr>
          <w:rFonts w:ascii="Times New Roman" w:hAnsi="Times New Roman"/>
          <w:sz w:val="28"/>
          <w:szCs w:val="28"/>
        </w:rPr>
        <w:t>) Приложени</w:t>
      </w:r>
      <w:r>
        <w:rPr>
          <w:rFonts w:ascii="Times New Roman" w:hAnsi="Times New Roman"/>
          <w:sz w:val="28"/>
          <w:szCs w:val="28"/>
        </w:rPr>
        <w:t>е</w:t>
      </w:r>
      <w:r w:rsidRPr="008666E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BD6EBE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науки и инновационной деятельности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D6EBE">
        <w:rPr>
          <w:rFonts w:ascii="Times New Roman" w:hAnsi="Times New Roman"/>
          <w:sz w:val="28"/>
          <w:szCs w:val="28"/>
        </w:rPr>
        <w:t>Республике Тыва</w:t>
      </w:r>
      <w:r w:rsidRPr="008666E7">
        <w:rPr>
          <w:rFonts w:ascii="Times New Roman" w:hAnsi="Times New Roman"/>
          <w:sz w:val="28"/>
          <w:szCs w:val="28"/>
        </w:rPr>
        <w:t xml:space="preserve"> Программе изложить в следующей редакции: </w:t>
      </w:r>
    </w:p>
    <w:p w14:paraId="682AA800" w14:textId="77777777" w:rsidR="00BD6EBE" w:rsidRDefault="00BD6EBE" w:rsidP="00BD6EB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zh-CN" w:bidi="hi-IN"/>
        </w:rPr>
      </w:pPr>
    </w:p>
    <w:p w14:paraId="037871E2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589CE4EB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4CA354E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4A257FA5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350A4EFB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1E1B03EF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D72A93D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2D35298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0144500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4A7B1D3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505DA531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339724DA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486D8B79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D8C775A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0CB7BBC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19568C14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28489843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405FBC7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7498AA50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1FCABD48" w14:textId="77777777" w:rsidR="00C73AAB" w:rsidRDefault="00C73AAB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6C58753F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37328CAA" w14:textId="77777777" w:rsidR="004A6E39" w:rsidRDefault="004A6E39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A8F7D4A" w14:textId="250E7887" w:rsidR="00514DFF" w:rsidRPr="00BD6EBE" w:rsidRDefault="00BD6EBE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lastRenderedPageBreak/>
        <w:t>«</w:t>
      </w:r>
      <w:r w:rsidR="00514DFF"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Приложение № 3</w:t>
      </w:r>
    </w:p>
    <w:p w14:paraId="3DC63070" w14:textId="77777777" w:rsidR="00514DFF" w:rsidRPr="00BD6EBE" w:rsidRDefault="00514DFF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к государственной программе Республики Тыва «Развитие науки и инновационной деятельности в Республике Тыва»</w:t>
      </w:r>
    </w:p>
    <w:p w14:paraId="773D0722" w14:textId="77777777" w:rsidR="00514DFF" w:rsidRPr="00BD6EBE" w:rsidRDefault="00514DFF" w:rsidP="00514DFF">
      <w:pPr>
        <w:widowControl w:val="0"/>
        <w:suppressAutoHyphens/>
        <w:spacing w:after="0" w:line="240" w:lineRule="auto"/>
        <w:ind w:left="10206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2A11727F" w14:textId="77777777" w:rsidR="004A6E39" w:rsidRDefault="004A6E39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</w:p>
    <w:p w14:paraId="27BBEAFC" w14:textId="77777777" w:rsidR="004A6E39" w:rsidRDefault="004A6E39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</w:p>
    <w:p w14:paraId="1DD5EDE1" w14:textId="7A6249F3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РЕСУРСНОЕ ОБЕСПЕЧЕНИЕ</w:t>
      </w:r>
    </w:p>
    <w:p w14:paraId="33138C28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и прогнозная оценка расходов федерального бюджета, республиканского </w:t>
      </w:r>
    </w:p>
    <w:p w14:paraId="0FF4B5F2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бюджета Республики Тыва, внебюджетных средств на реализацию целей </w:t>
      </w:r>
    </w:p>
    <w:p w14:paraId="39F4CF78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государственной программы Республики Тыва «Развитие науки </w:t>
      </w:r>
    </w:p>
    <w:p w14:paraId="7FC7FE2A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и инновационной деятельности в Республике Тыва»</w:t>
      </w:r>
    </w:p>
    <w:p w14:paraId="7F5511DB" w14:textId="77777777" w:rsidR="00320AE5" w:rsidRPr="00BD6EBE" w:rsidRDefault="00320AE5" w:rsidP="00320AE5">
      <w:pPr>
        <w:widowControl w:val="0"/>
        <w:suppressAutoHyphens/>
        <w:spacing w:after="0" w:line="240" w:lineRule="auto"/>
        <w:rPr>
          <w:rFonts w:ascii="PT Astra Serif" w:eastAsia="Arial Unicode MS" w:hAnsi="PT Astra Serif" w:cs="Arial Unicode MS"/>
          <w:kern w:val="2"/>
          <w:sz w:val="24"/>
          <w:szCs w:val="24"/>
          <w:lang w:eastAsia="zh-CN" w:bidi="hi-IN"/>
        </w:rPr>
      </w:pPr>
    </w:p>
    <w:tbl>
      <w:tblPr>
        <w:tblW w:w="13800" w:type="dxa"/>
        <w:tblInd w:w="93" w:type="dxa"/>
        <w:tblLook w:val="04A0" w:firstRow="1" w:lastRow="0" w:firstColumn="1" w:lastColumn="0" w:noHBand="0" w:noVBand="1"/>
      </w:tblPr>
      <w:tblGrid>
        <w:gridCol w:w="3341"/>
        <w:gridCol w:w="1481"/>
        <w:gridCol w:w="1123"/>
        <w:gridCol w:w="1123"/>
        <w:gridCol w:w="1122"/>
        <w:gridCol w:w="1122"/>
        <w:gridCol w:w="1122"/>
        <w:gridCol w:w="1122"/>
        <w:gridCol w:w="1122"/>
        <w:gridCol w:w="1122"/>
      </w:tblGrid>
      <w:tr w:rsidR="006F70C5" w:rsidRPr="006F70C5" w14:paraId="5A5D9EDF" w14:textId="77777777" w:rsidTr="006F70C5">
        <w:trPr>
          <w:trHeight w:val="109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D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государственной программы (комплексной программы), структурного элемента/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A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47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F70C5" w:rsidRPr="006F70C5" w14:paraId="06D2C2BC" w14:textId="77777777" w:rsidTr="006F70C5">
        <w:trPr>
          <w:trHeight w:val="4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C91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A9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BF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73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61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CF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15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C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CDD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12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F70C5" w:rsidRPr="006F70C5" w14:paraId="279C993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67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BB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DF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20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2B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BB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7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4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2C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1A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F70C5" w:rsidRPr="006F70C5" w14:paraId="3D9B65A4" w14:textId="77777777" w:rsidTr="006F70C5">
        <w:trPr>
          <w:trHeight w:val="75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AE77FF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93E41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5AA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7CCC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113 617,00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C6C9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114 063,30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9EA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113 517,80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415B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DF1D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E3CD0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D4C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904 353,60</w:t>
            </w:r>
          </w:p>
        </w:tc>
      </w:tr>
      <w:tr w:rsidR="006F70C5" w:rsidRPr="006F70C5" w14:paraId="729929B6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97130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1D4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68E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5CC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430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2622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DD29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ADC3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2FFF5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40E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43ECD750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E2176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A81C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AF3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418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A9C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114 063,30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5EA7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113 517,80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3034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3C88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412A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F736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904 353,60</w:t>
            </w:r>
          </w:p>
        </w:tc>
      </w:tr>
      <w:tr w:rsidR="006F70C5" w:rsidRPr="006F70C5" w14:paraId="0A57F704" w14:textId="77777777" w:rsidTr="006F70C5">
        <w:trPr>
          <w:trHeight w:val="49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0CEFE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5B601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1DB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C5D7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113 617,00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970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114 063,30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2CD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113 517,80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8CAD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BBE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DA2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36DC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904 353,60</w:t>
            </w:r>
          </w:p>
        </w:tc>
      </w:tr>
      <w:tr w:rsidR="006F70C5" w:rsidRPr="006F70C5" w14:paraId="6BE60488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C080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BBE7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9E6B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34835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9ECB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8A77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6CC6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535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F16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BF67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C23A3CC" w14:textId="77777777" w:rsidTr="006F70C5">
        <w:trPr>
          <w:trHeight w:val="114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8D7C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«Интеграция науки, инноваций и индустрии в Республике Тыва», в том числе: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F8AEF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166F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B73D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BE26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5 290,60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894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5 067,80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D190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2883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1C6B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41D8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84 762,40</w:t>
            </w:r>
          </w:p>
        </w:tc>
      </w:tr>
      <w:tr w:rsidR="006F70C5" w:rsidRPr="006F70C5" w14:paraId="428158F7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F8F3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3717F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9F1B6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BDD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ADA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DB879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ECF95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6E19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A832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31C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6BBB0E0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3ECEE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943F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4A36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275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9F2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59F2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36C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94F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971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7BA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84 762,40</w:t>
            </w:r>
          </w:p>
        </w:tc>
      </w:tr>
      <w:tr w:rsidR="006F70C5" w:rsidRPr="006F70C5" w14:paraId="4A245135" w14:textId="77777777" w:rsidTr="006F70C5">
        <w:trPr>
          <w:trHeight w:val="4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7D6ED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123C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B2256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5210C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5B52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7044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D49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E99BD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C98E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5334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84 762,40</w:t>
            </w:r>
          </w:p>
        </w:tc>
      </w:tr>
      <w:tr w:rsidR="006F70C5" w:rsidRPr="006F70C5" w14:paraId="17A75D95" w14:textId="77777777" w:rsidTr="006F70C5">
        <w:trPr>
          <w:trHeight w:val="4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4C37C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0542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E4A82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3D3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F44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1AE1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49522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253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8F73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186A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B3234FC" w14:textId="77777777" w:rsidTr="006F70C5">
        <w:trPr>
          <w:trHeight w:val="111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0ABDD75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 Мероприятие 1. Реализация Программы деятельности научно-образовательного центра мирового уровня «Енисейская Сибирь»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B50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5FFB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7098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5B1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56E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CE5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4F5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153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D646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F70C5" w:rsidRPr="006F70C5" w14:paraId="46147C5B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2798C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1C5C4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D487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2D9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8D20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25665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D49B4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6EE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17FF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23E7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9437C92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F3906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F724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834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43EC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FBD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A0CA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96E1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4E786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DE6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F6A7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F70C5" w:rsidRPr="006F70C5" w14:paraId="5C70ABA7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0EA8C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CEB6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8F88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3F4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701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03EE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2A862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6861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BD5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EF16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6F70C5" w:rsidRPr="006F70C5" w14:paraId="11FC3879" w14:textId="77777777" w:rsidTr="006F70C5">
        <w:trPr>
          <w:trHeight w:val="3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76035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6A894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23C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2C3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21D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F84C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EE3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6B4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89ECD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103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0CB5A66" w14:textId="77777777" w:rsidTr="006F70C5">
        <w:trPr>
          <w:trHeight w:val="63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140F3A5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 Мероприятие 2. Разработка и регистрация РИД в ИАС Роспатента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D36C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6A51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BAB9A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0C2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D7C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7A2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82C1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9B4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4A5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6090577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7F3F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811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86E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C50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E62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38F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3CC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0CF2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BF3D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6FC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656176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3871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3380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A46B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856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87A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B5A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3EDE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AA57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990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799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AAD8E21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D9CD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7DC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78F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43EB8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0A91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481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776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ACE3B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83DF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5D20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158B328" w14:textId="77777777" w:rsidTr="006F70C5">
        <w:trPr>
          <w:trHeight w:val="3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2658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6CAD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4324F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EE1E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BB1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5E4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0E7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D5732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AE4E6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336C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0EA21F8" w14:textId="77777777" w:rsidTr="006F70C5">
        <w:trPr>
          <w:trHeight w:val="127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12DDB09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1.3. Мероприятие 3. Повышение квалификации и (или) профессиональная переподготовка кадров в сфере интеллектуальной собственности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D61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0F5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E51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A9EE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1C6E5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1A8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5C512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A3455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7656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C4967DA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6031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20A3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5FF6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08C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727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D642A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75A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E31C0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7C5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055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FA47876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21CD5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F76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0E25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6C5C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DCB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8517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3F8D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E92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8C60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2953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C415CEE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AE3A4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DC5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87E8B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F71C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04B6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247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143E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20E0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D127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103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B6BCD0A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96F7C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CFE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46F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2269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1997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D91A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B1F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933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7A0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A41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470695C4" w14:textId="77777777" w:rsidTr="006F70C5">
        <w:trPr>
          <w:trHeight w:val="61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41A5B18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1.4. Мероприятие 4. Организация и проведение научных и научно-популярных мероприятий в сфере интеллектуальной собственности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776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B22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A06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91A81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BAC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39A2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C92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043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980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AC3C9A0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AC5E8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B3A1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72F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D761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6B8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7D13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7AC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4FE6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DD9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A97F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CF675FA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1AC72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562C2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E9CF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D6E0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297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C01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C343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56E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7EFB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1EB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38C7D0F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18F6F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791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2ECC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ACA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1BE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B293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29E1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28B0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5B55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906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5D6354C" w14:textId="77777777" w:rsidTr="006F70C5">
        <w:trPr>
          <w:trHeight w:val="360"/>
        </w:trPr>
        <w:tc>
          <w:tcPr>
            <w:tcW w:w="3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667C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7905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990DA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EAF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86A27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1466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22AC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094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8406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CB8C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62CCECA" w14:textId="77777777" w:rsidTr="006F70C5">
        <w:trPr>
          <w:trHeight w:val="78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C74B0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1.5. Мероприятие 5. Разработка учебных дисциплин, направленных на формирование компетенций по управлению интеллектуальной собственностью и реализация этих дисциплин в рамках образовательных программ вуза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96EC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EFB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26A0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1B0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B2F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FE7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1A8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D896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CE6C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6F24B2F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60B5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ED57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831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CAF9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D39F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DD0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322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6769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30BB0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82CC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993DF45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3B111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C1A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3AF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6F1C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9C9D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44731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0143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0C9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E7B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E52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8DBE49B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E9478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A3B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8F5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9A94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3671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7DC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A42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101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3B58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9B1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A978F7D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DDC50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DBA8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CDE21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665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1F9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F85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7862E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76688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3954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35CB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D673120" w14:textId="77777777" w:rsidTr="006F70C5">
        <w:trPr>
          <w:trHeight w:val="12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3686B7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1.6. Мероприятие 6. Организация и проведение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E92A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CBC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CDE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D06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BFC2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A226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703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1AF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B615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3 164,00</w:t>
            </w:r>
          </w:p>
        </w:tc>
      </w:tr>
      <w:tr w:rsidR="006F70C5" w:rsidRPr="006F70C5" w14:paraId="1BE3B23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D4685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B402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B701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97248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6227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0811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58D7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047C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F40D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748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1BC80CE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39811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AFC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0C7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6EA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E9D6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CDB86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2949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7B2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862B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D014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</w:tr>
      <w:tr w:rsidR="006F70C5" w:rsidRPr="006F70C5" w14:paraId="4209C6CE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62C9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A4B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92D4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C0E5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CEBC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365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F48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475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EDBC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220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3 164,00</w:t>
            </w:r>
          </w:p>
        </w:tc>
      </w:tr>
      <w:tr w:rsidR="006F70C5" w:rsidRPr="006F70C5" w14:paraId="61ECA6D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1CA74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A0B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772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D269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EB7E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166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2E06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6A3F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BDBD9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FD2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68884688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C97BE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1.7. Мероприятие 7. Реализация проектов, поддержанных РНФ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2C8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ECD51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806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FCDE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AFC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3 185,00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68007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7AE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211E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90D6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70 760,00</w:t>
            </w:r>
          </w:p>
        </w:tc>
      </w:tr>
      <w:tr w:rsidR="006F70C5" w:rsidRPr="006F70C5" w14:paraId="02CF609F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6C0E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23FE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EA7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7C1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C6AC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D7EC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4F03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FF4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B05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1C6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4D4EAEBF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BA66B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0341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DD6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C2E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73B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ECAE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EAB26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AFA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EE509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7BD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70 760,00</w:t>
            </w:r>
          </w:p>
        </w:tc>
      </w:tr>
      <w:tr w:rsidR="006F70C5" w:rsidRPr="006F70C5" w14:paraId="0B9B79CF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92B2F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8CF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4A1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A5A1E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3FC38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3BD7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B4CC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B39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2C9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443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70 760,00</w:t>
            </w:r>
          </w:p>
        </w:tc>
      </w:tr>
      <w:tr w:rsidR="006F70C5" w:rsidRPr="006F70C5" w14:paraId="022C8CB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9CA07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5AE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BBD5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0BA44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AA2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BCAA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972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1BED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64F9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046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172F3A5" w14:textId="77777777" w:rsidTr="006F70C5">
        <w:trPr>
          <w:trHeight w:val="7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21F0C8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 Мероприятие 8.  Реализация проектов, получивших гранты Главы для поддержки молодых ученых Республики Тыва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2FFB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C0C2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E2169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886C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1 015,60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984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9CF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242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18C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FE78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7 838,40</w:t>
            </w:r>
          </w:p>
        </w:tc>
      </w:tr>
      <w:tr w:rsidR="006F70C5" w:rsidRPr="006F70C5" w14:paraId="04928526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F9D3F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4568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B757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23F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9D5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C97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8397B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05F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86CA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7E19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E91BE1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0ABC5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88F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D054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86B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4E3C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6EC1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221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727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7355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8C4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7 838,40</w:t>
            </w:r>
          </w:p>
        </w:tc>
      </w:tr>
      <w:tr w:rsidR="006F70C5" w:rsidRPr="006F70C5" w14:paraId="6B9A0A2C" w14:textId="77777777" w:rsidTr="006F70C5">
        <w:trPr>
          <w:trHeight w:val="3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3744B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54D73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0F0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EE6E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0C0EB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9D8B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A56E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1445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AD5E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D62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7 838,40</w:t>
            </w:r>
          </w:p>
        </w:tc>
      </w:tr>
      <w:tr w:rsidR="006F70C5" w:rsidRPr="006F70C5" w14:paraId="25FA7DA9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852A8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D50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839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7F642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3262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3EC4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CD3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AC4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787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88B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E6B8B62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B3886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 Мероприятие 9. Повышение публикационной активности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8385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148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C15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876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3C0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A97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B40D8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8CF8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F8C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C9E8CE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F1A4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FCA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65EC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F87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A9DD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71C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D6A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4847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97C7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837B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96BFB53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9115F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04BB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AAE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07BF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05A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BD651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C668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6C3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3D5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EBA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7A414AF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958AD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FB9B2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7C84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B98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281E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DB3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ADD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C40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0AF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F9BB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DD251E8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BA3AF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74005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D42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2B3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481E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97D3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CC7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8F37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855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12E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7504469E" w14:textId="77777777" w:rsidTr="006F70C5">
        <w:trPr>
          <w:trHeight w:val="6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89CE4E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 Мероприятие 10. Заключение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677E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236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73E3C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6CD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2BA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67F8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8629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E8FD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13A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C0FC01E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16236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58A7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4CF4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6114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F9C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0A0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3F2D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7F7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9318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3361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FD61A2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4A009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0645F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751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D7E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A87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BF57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45DD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49CC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2B4F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07B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6D1F76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5147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F07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1F48A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420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BB1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59DE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27FCB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5CE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606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7E7E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7765477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CE7D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7BA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0DA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D24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CC7D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00509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F98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CE2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BEC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F1C0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C55024D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9363D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A57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936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93E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0EB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B98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D055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BE4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BEF6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B75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AA10963" w14:textId="77777777" w:rsidTr="006F70C5">
        <w:trPr>
          <w:trHeight w:val="75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44463AB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«Ресурсное обеспечение науки в Республике Тыва», в том числе: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548145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402E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73E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108 048,00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611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108 772,70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BB30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108 450,00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3EAD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68B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AD823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68B2D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819 591,20</w:t>
            </w:r>
          </w:p>
        </w:tc>
      </w:tr>
      <w:tr w:rsidR="006F70C5" w:rsidRPr="006F70C5" w14:paraId="75D72046" w14:textId="77777777" w:rsidTr="006F70C5">
        <w:trPr>
          <w:trHeight w:val="5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218C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D16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264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854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FDD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452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99A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B90F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9068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1691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43885CC6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FE176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50C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4162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125EF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108 048,00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D0DA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108 772,70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4AA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2740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8891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F96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DB1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819 591,20</w:t>
            </w:r>
          </w:p>
        </w:tc>
      </w:tr>
      <w:tr w:rsidR="006F70C5" w:rsidRPr="006F70C5" w14:paraId="301E706B" w14:textId="77777777" w:rsidTr="006F70C5">
        <w:trPr>
          <w:trHeight w:val="3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5BE46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73B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9310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A185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108 048,00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533D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108 772,70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D2EF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918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B0914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C141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32D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819 591,20</w:t>
            </w:r>
          </w:p>
        </w:tc>
      </w:tr>
      <w:tr w:rsidR="006F70C5" w:rsidRPr="006F70C5" w14:paraId="449D75D0" w14:textId="77777777" w:rsidTr="006F70C5">
        <w:trPr>
          <w:trHeight w:val="48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CB733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0D81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F61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3B3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CF8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EAA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6DDB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816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4E6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F8673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1785BE88" w14:textId="77777777" w:rsidTr="006F70C5">
        <w:trPr>
          <w:trHeight w:val="10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7BD808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2.1. Мероприятие 1. Организация и проведение конкурса на грант Главы Республики Тыва для  поддержки молодых ученых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9B92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41DB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5E3E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3BA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50D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59C7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024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A71E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F90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6F70C5" w:rsidRPr="006F70C5" w14:paraId="5035647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EB144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762D2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F1B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FCB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3F2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4C19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8429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4266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65B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EF3E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70CA5A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B087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F6B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B7A3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1164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0F5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D7CA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530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C801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B41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29C2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6F70C5" w:rsidRPr="006F70C5" w14:paraId="60FE0334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3CB4B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ECB1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00A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833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8BEE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086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E17EE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F042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FB6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73728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6F70C5" w:rsidRPr="006F70C5" w14:paraId="507DB03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CDD16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681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88C1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388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45F1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B9D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63A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17F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B608A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77BC4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9A9738B" w14:textId="77777777" w:rsidTr="006F70C5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DD8347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 Мероприятие 2. Участие в межрегиональных конкурсах, направленных на развитие научной и научно-технической деятельности, для школьников и студентов образовательных организаций Республики Тыва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1D9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B02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F47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5BF9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D45E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2E89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5F6A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79CBB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822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6F70C5" w:rsidRPr="006F70C5" w14:paraId="42FA8D28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26EE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501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598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E3C4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35A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74F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939C9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A89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3DBF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3B961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C374B7B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06215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3996A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4E6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A82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D2D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837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3A04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BD697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4B1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A529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6F70C5" w:rsidRPr="006F70C5" w14:paraId="0E08A165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777F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A10C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FD9D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3467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1E0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8778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E043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34256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B59C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EEE4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6F70C5" w:rsidRPr="006F70C5" w14:paraId="4C3A2E61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24539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8A9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7C13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1754A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78E0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019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5986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3527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FBD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C439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7D64CB6" w14:textId="77777777" w:rsidTr="006F70C5">
        <w:trPr>
          <w:trHeight w:val="10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122B5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2.3. Мероприятие 3. Организация и проведение конкурса на премию Главы Республики Тыва в области науки и техники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16466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6EEE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7CA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F1A0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7A1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22E0E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A39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470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3365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6F70C5" w:rsidRPr="006F70C5" w14:paraId="01329D74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499BA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E58F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BBBA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947F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BBCA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23E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16F0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911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6DC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61A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D38F852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CF2A8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F70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AC0D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7D511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9D91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446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7081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5F6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B970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EED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6F70C5" w:rsidRPr="006F70C5" w14:paraId="58ED844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9B58E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F4E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6F6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0CAD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6B56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A95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527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3DD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D717A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2582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6F70C5" w:rsidRPr="006F70C5" w14:paraId="5643F8D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847A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26D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0BC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4923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4A23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9C4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F6A9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1838C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63C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8CB6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2D9F622" w14:textId="77777777" w:rsidTr="006F70C5">
        <w:trPr>
          <w:trHeight w:val="7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AE441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2.4. Мероприятие 4. Организация участия студентов и школьников в конкурсах по инновационной деятельности (Умник, Сколково, Инновации и т.д.)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72D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781B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D874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A870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BB86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EDB6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A0A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BE9D2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9F21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0D80D59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4254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D623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FC40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AF08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C6BB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C9B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BDA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D60F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7A0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547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892F7ED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84F09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0EA1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640F9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72D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5AA9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AE26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6D26A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15B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AF8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DCC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2F0F0AF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3DED1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BDEC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27574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4BF1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313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A66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B5D5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821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49D3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8BFB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123CA6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4E427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7ACD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F5C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D4A0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6E0E8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FB0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865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A9F3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E7C6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710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5CB09C25" w14:textId="77777777" w:rsidTr="006F70C5">
        <w:trPr>
          <w:trHeight w:val="9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181B7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2.5. Мероприятие 5. Организация и проведение мероприятий, способствующих популяризации науки (день Российской науки, республиканский научный Форум, Фестиваль «Наука 0+», и др.)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E2AC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0CF9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CCEE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F1408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64F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563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9AA8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26A4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3A29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198B4D8E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6320D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0ADE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4D4FA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5FC2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D85F3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A31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138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68BA3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BC68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F7F1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F179C2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2AFCE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50C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2CC8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D77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B454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5E7EC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270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00D7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DAE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0140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4FBD4BA2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D451A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C93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51E5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A19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6FE1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CA4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83D36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120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64B9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FF95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702CFAD9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0B553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D06D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5732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F85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C7DD8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8AF1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DFAD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D5E7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3D59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17B1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0C5" w:rsidRPr="006F70C5" w14:paraId="07A0861A" w14:textId="77777777" w:rsidTr="006F70C5">
        <w:trPr>
          <w:trHeight w:val="6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A04594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2.6. Мероприятие 6. Разработка концептуальных и (или) стратегических, нормативно-правовых документов в сфере науки и инноваций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A04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9B276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3F7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BF71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23F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FCF4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2EB51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4F23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C11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C3E050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453FBB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AA9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41C2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5EA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9B65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2D6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0AA6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0FA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A9524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568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3E07A47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54590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7455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5B18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DA25E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EC1A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66F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09D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7979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A02F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90ECF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1245CD9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BFE3D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5689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ADB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2570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A25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0B6C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178A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DFED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75B6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F766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2E23A7A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0ABF9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48D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D721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5F32F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2768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F938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E97C3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DE8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C80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B344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D9799F1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EA1F4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2.7. Мероприятие 7. Создание ИАС для управления в сфере науки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BDDEA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35E9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FDFD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AAB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E7701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3052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9A6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AB8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94C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32600472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F978C2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A8BE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53C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0D04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6FBDA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CBE41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A558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B093D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4202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266D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685FF3E3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97680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7F7E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1F0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400D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1556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54E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3593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679B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17B5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7681D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319D696C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1C430D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51F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CA3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146A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F22F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6C67F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C74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DC97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073F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1F376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F70C5" w:rsidRPr="006F70C5" w14:paraId="59635D4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E22993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61E85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AEF5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D2DC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317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8E2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AEED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94A9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FEEA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72F6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DCAFBE1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3BC80F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2.8. Мероприятие 8. Создание детских научных площадок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6DC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E16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A755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97C4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40CB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EE64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94C1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D18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B4DF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B352240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DF04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68CD0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8F818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680F8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8637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7CB9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A107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8630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E4ED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4B4B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F954F33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6FC85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4A7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6AEF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F3938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03C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D11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A31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50415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786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8DC3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11211631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0C1EF0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B94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51F49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0909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690A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8DE5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690D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03F4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A894A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ADE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3EC66457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D1B7C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F43B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89C4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3034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10E1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132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0805B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FFD8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EA30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0FBB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041AF53E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043FE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2.9. Мероприятие 9. Содержание учреждений (ТИГПИ)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4B3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35FD0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38C7B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80 883,00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53818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80 730,10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D69E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80 607,70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F52D9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2F6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A69E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E53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563 942,40</w:t>
            </w:r>
          </w:p>
        </w:tc>
      </w:tr>
      <w:tr w:rsidR="006F70C5" w:rsidRPr="006F70C5" w14:paraId="0FE0C784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3F0EF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DB92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3DE9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EF1C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EAF4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7B3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DD03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9D8E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62C04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6492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596A5D6C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2D9E9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E9A0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71AD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FC807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80 883,00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94C7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6648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80 607,70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5AF12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2066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1DC30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0341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563 942,40</w:t>
            </w:r>
          </w:p>
        </w:tc>
      </w:tr>
      <w:tr w:rsidR="006F70C5" w:rsidRPr="006F70C5" w14:paraId="30F3E74E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8ECBA1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26BFB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4F23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1C3C8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80 883,00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B1B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69EAA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80 607,70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B6ED2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72EA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597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6E8F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563 942,40</w:t>
            </w:r>
          </w:p>
        </w:tc>
      </w:tr>
      <w:tr w:rsidR="006F70C5" w:rsidRPr="006F70C5" w14:paraId="128DEDBA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FD6F2F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9F1B5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9AEF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99D5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45A5C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5FD0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94D7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E7A9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2E0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71DC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217CCFC8" w14:textId="77777777" w:rsidTr="006F70C5">
        <w:trPr>
          <w:trHeight w:val="52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E5C64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2.10. Мероприятие 10. Содержание учреждений (ЦБИ)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F42C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6440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4C9EC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750BA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28 042,60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C855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27 842,30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54B7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D697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4453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70050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252 378,80</w:t>
            </w:r>
          </w:p>
        </w:tc>
      </w:tr>
      <w:tr w:rsidR="006F70C5" w:rsidRPr="006F70C5" w14:paraId="16AEE2D7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BEC05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DA56C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3FFDC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70A2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CDAE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777363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28D2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D27F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332E08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79DA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F70C5" w:rsidRPr="006F70C5" w14:paraId="7BA546C5" w14:textId="77777777" w:rsidTr="006F70C5">
        <w:trPr>
          <w:trHeight w:val="5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11BD6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5B06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CC96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6CBB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2ACE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28 042,60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912B2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27 842,30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191AC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E3BC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89916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5BFA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252 378,80</w:t>
            </w:r>
          </w:p>
        </w:tc>
      </w:tr>
      <w:tr w:rsidR="006F70C5" w:rsidRPr="006F70C5" w14:paraId="685516E6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98F81E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356D1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6411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8B7C1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4B13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28 042,60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F2E4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27 842,30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EFC30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D7F3A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699FB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DF7B7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252 378,80</w:t>
            </w:r>
          </w:p>
        </w:tc>
      </w:tr>
      <w:tr w:rsidR="006F70C5" w:rsidRPr="006F70C5" w14:paraId="668A8FA3" w14:textId="77777777" w:rsidTr="006F70C5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5C5338" w14:textId="77777777" w:rsidR="006F70C5" w:rsidRPr="006F70C5" w:rsidRDefault="006F70C5" w:rsidP="006F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F140C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E8C9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4AAE9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DAB0D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27D5A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D6ABF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3508DE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1DA34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CE785" w14:textId="77777777" w:rsidR="006F70C5" w:rsidRPr="006F70C5" w:rsidRDefault="006F70C5" w:rsidP="006F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7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1F1811D4" w14:textId="40969DC8" w:rsidR="00320AE5" w:rsidRPr="00211C6E" w:rsidRDefault="00211C6E" w:rsidP="00320A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»;</w:t>
      </w:r>
    </w:p>
    <w:p w14:paraId="728C58CE" w14:textId="77777777" w:rsidR="00211C6E" w:rsidRDefault="00211C6E" w:rsidP="00320AE5">
      <w:pPr>
        <w:rPr>
          <w:rFonts w:ascii="Times New Roman" w:hAnsi="Times New Roman" w:cs="Times New Roman"/>
          <w:sz w:val="28"/>
        </w:rPr>
      </w:pPr>
    </w:p>
    <w:p w14:paraId="2F02BB87" w14:textId="7970AC3B" w:rsidR="00211C6E" w:rsidRDefault="00211C6E" w:rsidP="00320AE5">
      <w:pPr>
        <w:rPr>
          <w:rFonts w:ascii="Times New Roman" w:hAnsi="Times New Roman" w:cs="Times New Roman"/>
          <w:sz w:val="28"/>
        </w:rPr>
        <w:sectPr w:rsidR="00211C6E" w:rsidSect="00AF188B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7EC49280" w14:textId="53909A58" w:rsidR="00211C6E" w:rsidRPr="00BD6EBE" w:rsidRDefault="00211C6E" w:rsidP="0021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Pr="008666E7">
        <w:rPr>
          <w:rFonts w:ascii="Times New Roman" w:hAnsi="Times New Roman"/>
          <w:sz w:val="28"/>
          <w:szCs w:val="28"/>
        </w:rPr>
        <w:t>) Приложени</w:t>
      </w:r>
      <w:r>
        <w:rPr>
          <w:rFonts w:ascii="Times New Roman" w:hAnsi="Times New Roman"/>
          <w:sz w:val="28"/>
          <w:szCs w:val="28"/>
        </w:rPr>
        <w:t>е</w:t>
      </w:r>
      <w:r w:rsidRPr="008666E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BD6EBE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науки и инновационной деятельности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D6EBE">
        <w:rPr>
          <w:rFonts w:ascii="Times New Roman" w:hAnsi="Times New Roman"/>
          <w:sz w:val="28"/>
          <w:szCs w:val="28"/>
        </w:rPr>
        <w:t>Республике Тыва</w:t>
      </w:r>
      <w:r w:rsidRPr="008666E7">
        <w:rPr>
          <w:rFonts w:ascii="Times New Roman" w:hAnsi="Times New Roman"/>
          <w:sz w:val="28"/>
          <w:szCs w:val="28"/>
        </w:rPr>
        <w:t xml:space="preserve"> Программе изложить в следующей редакции: </w:t>
      </w:r>
    </w:p>
    <w:p w14:paraId="7443A477" w14:textId="77777777" w:rsidR="009F14CB" w:rsidRDefault="009F14CB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8B9C56A" w14:textId="021D8B06" w:rsidR="00C51007" w:rsidRPr="00C51007" w:rsidRDefault="00211C6E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«</w:t>
      </w:r>
      <w:r w:rsidR="00C51007"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Приложение № 5</w:t>
      </w:r>
    </w:p>
    <w:p w14:paraId="59D725B5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к государственной программе</w:t>
      </w:r>
    </w:p>
    <w:p w14:paraId="66E12C97" w14:textId="71B9C935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Республики Тыва «Развитие науки и инновационной деятельности в Республике Тыва»</w:t>
      </w:r>
    </w:p>
    <w:p w14:paraId="67788B13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167C392A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36A9AAE5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М Е Т О Д И К А</w:t>
      </w:r>
    </w:p>
    <w:p w14:paraId="260DD43B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расчета показателей государственной программы </w:t>
      </w:r>
    </w:p>
    <w:p w14:paraId="7B93A862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Республики Тыва «Развитие науки и инновационной</w:t>
      </w:r>
    </w:p>
    <w:p w14:paraId="6AAFA658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деятельности в Республике Тыва»</w:t>
      </w:r>
    </w:p>
    <w:p w14:paraId="6F8D69CA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Style w:val="21"/>
        <w:tblW w:w="1020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04"/>
        <w:gridCol w:w="4458"/>
        <w:gridCol w:w="2444"/>
      </w:tblGrid>
      <w:tr w:rsidR="00C51007" w:rsidRPr="00C51007" w14:paraId="13DB9D98" w14:textId="77777777" w:rsidTr="00C51007">
        <w:trPr>
          <w:jc w:val="center"/>
        </w:trPr>
        <w:tc>
          <w:tcPr>
            <w:tcW w:w="3304" w:type="dxa"/>
          </w:tcPr>
          <w:p w14:paraId="1F2052D6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Наименование целевых </w:t>
            </w:r>
          </w:p>
          <w:p w14:paraId="36169750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показателей (индикаторов) Программы</w:t>
            </w:r>
          </w:p>
        </w:tc>
        <w:tc>
          <w:tcPr>
            <w:tcW w:w="4458" w:type="dxa"/>
          </w:tcPr>
          <w:p w14:paraId="1BB79B0D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Методика расчета целевых показателей (индикаторов) Программы</w:t>
            </w:r>
          </w:p>
        </w:tc>
        <w:tc>
          <w:tcPr>
            <w:tcW w:w="2444" w:type="dxa"/>
          </w:tcPr>
          <w:p w14:paraId="6DC40408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Орган исполнительной власти Республики Тыва, ответственный за оценку достижения плановых значений целевых показателей индикаторов) Программы</w:t>
            </w:r>
          </w:p>
        </w:tc>
      </w:tr>
      <w:tr w:rsidR="00C51007" w:rsidRPr="00C51007" w14:paraId="7E9EE86F" w14:textId="77777777" w:rsidTr="00C51007">
        <w:trPr>
          <w:jc w:val="center"/>
        </w:trPr>
        <w:tc>
          <w:tcPr>
            <w:tcW w:w="3304" w:type="dxa"/>
          </w:tcPr>
          <w:p w14:paraId="6B399F44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</w:tcPr>
          <w:p w14:paraId="1C9FE5BF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14:paraId="3D3D958C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51007" w:rsidRPr="00C51007" w14:paraId="1E044C14" w14:textId="77777777" w:rsidTr="00C51007">
        <w:trPr>
          <w:jc w:val="center"/>
        </w:trPr>
        <w:tc>
          <w:tcPr>
            <w:tcW w:w="10206" w:type="dxa"/>
            <w:gridSpan w:val="3"/>
          </w:tcPr>
          <w:p w14:paraId="3147DC97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Государственная программа Республики Тыва</w:t>
            </w:r>
          </w:p>
          <w:p w14:paraId="2CE666D9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«</w:t>
            </w: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Развитие науки и инновационной деятельности в Республике Тыва»</w:t>
            </w:r>
          </w:p>
        </w:tc>
      </w:tr>
      <w:tr w:rsidR="00C51007" w:rsidRPr="00C51007" w14:paraId="3A36ED7C" w14:textId="77777777" w:rsidTr="00C51007">
        <w:trPr>
          <w:jc w:val="center"/>
        </w:trPr>
        <w:tc>
          <w:tcPr>
            <w:tcW w:w="10206" w:type="dxa"/>
            <w:gridSpan w:val="3"/>
          </w:tcPr>
          <w:p w14:paraId="25E76C6A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Подпрограмма 1 «Интеграция науки, инноваций и индустрии в Республике Тыва»</w:t>
            </w:r>
          </w:p>
        </w:tc>
      </w:tr>
      <w:tr w:rsidR="00C51007" w:rsidRPr="00C51007" w14:paraId="13A6E1DB" w14:textId="77777777" w:rsidTr="00C51007">
        <w:trPr>
          <w:jc w:val="center"/>
        </w:trPr>
        <w:tc>
          <w:tcPr>
            <w:tcW w:w="3304" w:type="dxa"/>
          </w:tcPr>
          <w:p w14:paraId="684172C1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4458" w:type="dxa"/>
          </w:tcPr>
          <w:p w14:paraId="31DC459C" w14:textId="54BB516A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</w:t>
            </w:r>
          </w:p>
        </w:tc>
        <w:tc>
          <w:tcPr>
            <w:tcW w:w="2444" w:type="dxa"/>
          </w:tcPr>
          <w:p w14:paraId="6A672FEF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D7AE3B6" w14:textId="77777777" w:rsidTr="00C51007">
        <w:trPr>
          <w:jc w:val="center"/>
        </w:trPr>
        <w:tc>
          <w:tcPr>
            <w:tcW w:w="3304" w:type="dxa"/>
          </w:tcPr>
          <w:p w14:paraId="043355F8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Количество заключенных (действующих)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4458" w:type="dxa"/>
          </w:tcPr>
          <w:p w14:paraId="4075C28A" w14:textId="06919389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Республики Тыва и научных учреждений </w:t>
            </w:r>
          </w:p>
        </w:tc>
        <w:tc>
          <w:tcPr>
            <w:tcW w:w="2444" w:type="dxa"/>
          </w:tcPr>
          <w:p w14:paraId="00B511DC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Республики Тыва </w:t>
            </w:r>
          </w:p>
        </w:tc>
      </w:tr>
      <w:tr w:rsidR="00C51007" w:rsidRPr="00C51007" w14:paraId="5F6455F6" w14:textId="77777777" w:rsidTr="00C51007">
        <w:trPr>
          <w:jc w:val="center"/>
        </w:trPr>
        <w:tc>
          <w:tcPr>
            <w:tcW w:w="3304" w:type="dxa"/>
          </w:tcPr>
          <w:p w14:paraId="2E7E9F33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4458" w:type="dxa"/>
          </w:tcPr>
          <w:p w14:paraId="4AAE43EA" w14:textId="1A1487B9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</w:t>
            </w:r>
            <w:r w:rsidR="00DC5D5D"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Министерства образования </w:t>
            </w: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1A70406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757C8380" w14:textId="77777777" w:rsidTr="00C51007">
        <w:trPr>
          <w:jc w:val="center"/>
        </w:trPr>
        <w:tc>
          <w:tcPr>
            <w:tcW w:w="3304" w:type="dxa"/>
          </w:tcPr>
          <w:p w14:paraId="562D7D44" w14:textId="0E194507" w:rsidR="002F2F32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047AD9"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патентных заявок на изобретения, полезные модели, промышленные образцы и программы для ЭВМ, поданных в Роспатент и </w:t>
            </w:r>
            <w:r w:rsidR="00047AD9"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Евразийское патентное ведомство национальными заявителями на 10 тыс. занятых в экономике региона</w:t>
            </w:r>
          </w:p>
          <w:p w14:paraId="27429955" w14:textId="2A2B8D18" w:rsidR="00C51007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8" w:type="dxa"/>
          </w:tcPr>
          <w:p w14:paraId="410118FC" w14:textId="77777777" w:rsidR="00C51007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данные с официальной платформы</w:t>
            </w:r>
          </w:p>
          <w:p w14:paraId="622863D8" w14:textId="77777777" w:rsidR="00C51007" w:rsidRPr="00211C6E" w:rsidRDefault="00C51007" w:rsidP="00211C6E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https://new.fips.ru/elektronnye-servisy/informatsionno-poiskovaya-sistema/</w:t>
            </w:r>
          </w:p>
        </w:tc>
        <w:tc>
          <w:tcPr>
            <w:tcW w:w="2444" w:type="dxa"/>
          </w:tcPr>
          <w:p w14:paraId="428B4FA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07E169E" w14:textId="77777777" w:rsidTr="00C51007">
        <w:trPr>
          <w:jc w:val="center"/>
        </w:trPr>
        <w:tc>
          <w:tcPr>
            <w:tcW w:w="3304" w:type="dxa"/>
          </w:tcPr>
          <w:p w14:paraId="44CDB5AB" w14:textId="77777777" w:rsidR="00C51007" w:rsidRPr="00211C6E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Количество специалистов, прошедших подготовку, повышение квалификации и профессиональную переподготовку кадров, стажировку в сфере интеллектуальной собственности</w:t>
            </w:r>
          </w:p>
        </w:tc>
        <w:tc>
          <w:tcPr>
            <w:tcW w:w="4458" w:type="dxa"/>
          </w:tcPr>
          <w:p w14:paraId="22BF37D1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данные научных учреждений</w:t>
            </w:r>
          </w:p>
        </w:tc>
        <w:tc>
          <w:tcPr>
            <w:tcW w:w="2444" w:type="dxa"/>
          </w:tcPr>
          <w:p w14:paraId="1CCD0679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67344EC7" w14:textId="77777777" w:rsidTr="00C51007">
        <w:trPr>
          <w:jc w:val="center"/>
        </w:trPr>
        <w:tc>
          <w:tcPr>
            <w:tcW w:w="3304" w:type="dxa"/>
          </w:tcPr>
          <w:p w14:paraId="7DBEBD1B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6. Количество образовательных программ в вузе,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  <w:tc>
          <w:tcPr>
            <w:tcW w:w="4458" w:type="dxa"/>
          </w:tcPr>
          <w:p w14:paraId="1969A787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с официального сайта ФГБОУ ВО «Тувинский государственный университет» http://tuvsu.ru/sveden/education/</w:t>
            </w:r>
          </w:p>
        </w:tc>
        <w:tc>
          <w:tcPr>
            <w:tcW w:w="2444" w:type="dxa"/>
          </w:tcPr>
          <w:p w14:paraId="054C9D1F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6964CA5" w14:textId="77777777" w:rsidTr="00C51007">
        <w:trPr>
          <w:jc w:val="center"/>
        </w:trPr>
        <w:tc>
          <w:tcPr>
            <w:tcW w:w="3304" w:type="dxa"/>
          </w:tcPr>
          <w:p w14:paraId="5CBF220D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7. Количество организованных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4458" w:type="dxa"/>
          </w:tcPr>
          <w:p w14:paraId="2B8A2CEF" w14:textId="330F090A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6EEA88F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602B579D" w14:textId="77777777" w:rsidTr="00C51007">
        <w:trPr>
          <w:jc w:val="center"/>
        </w:trPr>
        <w:tc>
          <w:tcPr>
            <w:tcW w:w="3304" w:type="dxa"/>
          </w:tcPr>
          <w:p w14:paraId="3F071DCC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8. Количество проектов, реализуемых на базе научных организаций и научно-образовательных организаций Республики Тыва, получивших гранты различных уровней</w:t>
            </w:r>
          </w:p>
        </w:tc>
        <w:tc>
          <w:tcPr>
            <w:tcW w:w="4458" w:type="dxa"/>
          </w:tcPr>
          <w:p w14:paraId="0F0EFC5F" w14:textId="068FA3E0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</w:t>
            </w:r>
            <w:r w:rsidR="00DC5D5D"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Министерства образования </w:t>
            </w: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Тыва и научных учреждений;</w:t>
            </w:r>
          </w:p>
          <w:p w14:paraId="4CF47325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с официального сайта </w:t>
            </w:r>
          </w:p>
          <w:p w14:paraId="58F239D7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https://rscf.ru/</w:t>
            </w:r>
          </w:p>
        </w:tc>
        <w:tc>
          <w:tcPr>
            <w:tcW w:w="2444" w:type="dxa"/>
          </w:tcPr>
          <w:p w14:paraId="5FA1E06B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687B73D" w14:textId="77777777" w:rsidTr="00C51007">
        <w:trPr>
          <w:jc w:val="center"/>
        </w:trPr>
        <w:tc>
          <w:tcPr>
            <w:tcW w:w="3304" w:type="dxa"/>
          </w:tcPr>
          <w:p w14:paraId="79CD0DB4" w14:textId="71AB3DE5" w:rsidR="00C51007" w:rsidRPr="00211C6E" w:rsidRDefault="00C51007" w:rsidP="005840B5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="005840B5"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публикаций в научных изданиях, индексируемых в научных базах данных, авторами которых являются ученые и исследователи региона, в том числе по приоритетным направлениям научно- технологического развития Российской Федерации</w:t>
            </w:r>
          </w:p>
        </w:tc>
        <w:tc>
          <w:tcPr>
            <w:tcW w:w="4458" w:type="dxa"/>
          </w:tcPr>
          <w:p w14:paraId="4A93B344" w14:textId="77777777" w:rsidR="00C51007" w:rsidRPr="00211C6E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данные с официальной платформы https://elibrary.ru/defaultx.asp?</w:t>
            </w:r>
          </w:p>
        </w:tc>
        <w:tc>
          <w:tcPr>
            <w:tcW w:w="2444" w:type="dxa"/>
          </w:tcPr>
          <w:p w14:paraId="1F5121BB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C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A6BD71E" w14:textId="77777777" w:rsidTr="00C51007">
        <w:trPr>
          <w:jc w:val="center"/>
        </w:trPr>
        <w:tc>
          <w:tcPr>
            <w:tcW w:w="10206" w:type="dxa"/>
            <w:gridSpan w:val="3"/>
          </w:tcPr>
          <w:p w14:paraId="1F8D4A65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Подпрограмма 2 «Ресурсное обеспечение науки в Республике Тыва»</w:t>
            </w:r>
          </w:p>
        </w:tc>
      </w:tr>
      <w:tr w:rsidR="00C51007" w:rsidRPr="00C51007" w14:paraId="4DBA6A33" w14:textId="77777777" w:rsidTr="00C51007">
        <w:trPr>
          <w:jc w:val="center"/>
        </w:trPr>
        <w:tc>
          <w:tcPr>
            <w:tcW w:w="3304" w:type="dxa"/>
          </w:tcPr>
          <w:p w14:paraId="662845E1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Количество конкурсов, грантов, премий или стипендий, в том числе межрегиональных, для представителей талантливой молодежи и ученых научных и научно-образовательных 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4458" w:type="dxa"/>
          </w:tcPr>
          <w:p w14:paraId="320DBA7B" w14:textId="235DFB26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53B7D02E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0C2AA05" w14:textId="77777777" w:rsidTr="00C51007">
        <w:trPr>
          <w:jc w:val="center"/>
        </w:trPr>
        <w:tc>
          <w:tcPr>
            <w:tcW w:w="3304" w:type="dxa"/>
          </w:tcPr>
          <w:p w14:paraId="0388F92D" w14:textId="16001824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3001B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4458" w:type="dxa"/>
          </w:tcPr>
          <w:p w14:paraId="38CBF43C" w14:textId="77777777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данные с официальной платформы</w:t>
            </w:r>
          </w:p>
          <w:p w14:paraId="0365872E" w14:textId="77777777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https://rosstat.gov.ru/statistics/science</w:t>
            </w:r>
          </w:p>
        </w:tc>
        <w:tc>
          <w:tcPr>
            <w:tcW w:w="2444" w:type="dxa"/>
          </w:tcPr>
          <w:p w14:paraId="68FF99F8" w14:textId="77777777" w:rsidR="00C51007" w:rsidRPr="00211C6E" w:rsidRDefault="00C51007" w:rsidP="00C5100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1FDA2516" w14:textId="77777777" w:rsidTr="00C51007">
        <w:trPr>
          <w:jc w:val="center"/>
        </w:trPr>
        <w:tc>
          <w:tcPr>
            <w:tcW w:w="3304" w:type="dxa"/>
          </w:tcPr>
          <w:p w14:paraId="6147BD0D" w14:textId="5F3812F5" w:rsidR="002E2602" w:rsidRPr="002E2602" w:rsidRDefault="002E260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3001BA"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Доля обучающихся в образовательных организациях, вовлеченных в научно-техническое творчество в Республике Тыва, от общего числа обучающихся</w:t>
            </w:r>
          </w:p>
        </w:tc>
        <w:tc>
          <w:tcPr>
            <w:tcW w:w="4458" w:type="dxa"/>
          </w:tcPr>
          <w:p w14:paraId="182C806E" w14:textId="5E99B57C" w:rsidR="002E2602" w:rsidRPr="00211C6E" w:rsidRDefault="009B4D3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Данные с ЕАС «ПФДО» (навигатор дополнительного образования)</w:t>
            </w:r>
          </w:p>
        </w:tc>
        <w:tc>
          <w:tcPr>
            <w:tcW w:w="2444" w:type="dxa"/>
          </w:tcPr>
          <w:p w14:paraId="7E47B43B" w14:textId="594F3FE8" w:rsidR="002E2602" w:rsidRPr="00211C6E" w:rsidRDefault="009B4D3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224E48B6" w14:textId="77777777" w:rsidTr="00773844">
        <w:trPr>
          <w:trHeight w:val="1330"/>
          <w:jc w:val="center"/>
        </w:trPr>
        <w:tc>
          <w:tcPr>
            <w:tcW w:w="3304" w:type="dxa"/>
          </w:tcPr>
          <w:p w14:paraId="3FF34C60" w14:textId="6E20BF2A" w:rsidR="002E2602" w:rsidRPr="002E2602" w:rsidRDefault="002E260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="003001BA"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Удельный вес занятых исследованиями и разработками в общей численности занятого населения Республики Тыва</w:t>
            </w:r>
          </w:p>
        </w:tc>
        <w:tc>
          <w:tcPr>
            <w:tcW w:w="4458" w:type="dxa"/>
          </w:tcPr>
          <w:p w14:paraId="73C5DD82" w14:textId="21F18842" w:rsidR="002E2602" w:rsidRPr="00211C6E" w:rsidRDefault="003A66B1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данные Министерства образования Республики Тыва, Министерства экономического развития и промышленности Республики Тыва, научных учреждений</w:t>
            </w:r>
          </w:p>
        </w:tc>
        <w:tc>
          <w:tcPr>
            <w:tcW w:w="2444" w:type="dxa"/>
          </w:tcPr>
          <w:p w14:paraId="08CFADE1" w14:textId="405A7D27" w:rsidR="002E2602" w:rsidRPr="00211C6E" w:rsidRDefault="009B4D32" w:rsidP="00211C6E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211C6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Министерство образования Республики Тыва, Министерство экономического развития и промышленности Республики Тыва </w:t>
            </w:r>
          </w:p>
        </w:tc>
      </w:tr>
      <w:tr w:rsidR="002E2602" w:rsidRPr="00C51007" w14:paraId="1F5B22F4" w14:textId="77777777" w:rsidTr="00C51007">
        <w:trPr>
          <w:jc w:val="center"/>
        </w:trPr>
        <w:tc>
          <w:tcPr>
            <w:tcW w:w="3304" w:type="dxa"/>
          </w:tcPr>
          <w:p w14:paraId="37013D03" w14:textId="7135B67B" w:rsidR="002E2602" w:rsidRPr="00C51007" w:rsidRDefault="002E2602" w:rsidP="002E26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Количество организованных мероприятий, способствующих популяризации науки</w:t>
            </w:r>
          </w:p>
        </w:tc>
        <w:tc>
          <w:tcPr>
            <w:tcW w:w="4458" w:type="dxa"/>
          </w:tcPr>
          <w:p w14:paraId="458E6299" w14:textId="3FE71F83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02695E81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5E7DC2AC" w14:textId="77777777" w:rsidTr="00C51007">
        <w:trPr>
          <w:jc w:val="center"/>
        </w:trPr>
        <w:tc>
          <w:tcPr>
            <w:tcW w:w="3304" w:type="dxa"/>
          </w:tcPr>
          <w:p w14:paraId="6EFDDBCD" w14:textId="16CDE7C6" w:rsidR="002E2602" w:rsidRPr="00C51007" w:rsidRDefault="002E2602" w:rsidP="002E2602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поданных (поддержанных) заявок на конкурсы по инновационной деятельности (Умник, Сколково</w:t>
            </w:r>
            <w:r w:rsidR="00695EED">
              <w:rPr>
                <w:rFonts w:ascii="Times New Roman" w:eastAsia="Calibri" w:hAnsi="Times New Roman" w:cs="Times New Roman"/>
                <w:sz w:val="24"/>
                <w:szCs w:val="24"/>
              </w:rPr>
              <w:t>, Инновации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458" w:type="dxa"/>
          </w:tcPr>
          <w:p w14:paraId="1BE64BB9" w14:textId="1C0E0027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6CF3C29C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57346376" w14:textId="77777777" w:rsidTr="00C51007">
        <w:trPr>
          <w:jc w:val="center"/>
        </w:trPr>
        <w:tc>
          <w:tcPr>
            <w:tcW w:w="3304" w:type="dxa"/>
          </w:tcPr>
          <w:p w14:paraId="19A21ED2" w14:textId="08224C9A" w:rsidR="002E2602" w:rsidRPr="00C51007" w:rsidRDefault="002E2602" w:rsidP="002E26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научных детских площадок</w:t>
            </w:r>
          </w:p>
        </w:tc>
        <w:tc>
          <w:tcPr>
            <w:tcW w:w="4458" w:type="dxa"/>
          </w:tcPr>
          <w:p w14:paraId="7B852C10" w14:textId="60289874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Министерства образования Республики Тыва</w:t>
            </w:r>
          </w:p>
        </w:tc>
        <w:tc>
          <w:tcPr>
            <w:tcW w:w="2444" w:type="dxa"/>
          </w:tcPr>
          <w:p w14:paraId="3EF8507B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0D2951F9" w14:textId="77777777" w:rsidTr="00C51007">
        <w:trPr>
          <w:jc w:val="center"/>
        </w:trPr>
        <w:tc>
          <w:tcPr>
            <w:tcW w:w="3304" w:type="dxa"/>
          </w:tcPr>
          <w:p w14:paraId="0FD88B79" w14:textId="3202FD23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. Количество разработанных концептуальных и (или) стратегических, нормативно-правовых документов в сфере науки и инноваций</w:t>
            </w:r>
          </w:p>
        </w:tc>
        <w:tc>
          <w:tcPr>
            <w:tcW w:w="4458" w:type="dxa"/>
          </w:tcPr>
          <w:p w14:paraId="016B6020" w14:textId="770F8D84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2444" w:type="dxa"/>
          </w:tcPr>
          <w:p w14:paraId="0F5363D3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2E2602" w:rsidRPr="00C51007" w14:paraId="107AA64F" w14:textId="77777777" w:rsidTr="00C51007">
        <w:trPr>
          <w:jc w:val="center"/>
        </w:trPr>
        <w:tc>
          <w:tcPr>
            <w:tcW w:w="3304" w:type="dxa"/>
          </w:tcPr>
          <w:p w14:paraId="053A84E8" w14:textId="5AF966AE" w:rsidR="002E2602" w:rsidRPr="00C51007" w:rsidRDefault="002E2602" w:rsidP="002E2602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001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информационно-аналитических систем (ИАС) для управления в сфере науки</w:t>
            </w:r>
          </w:p>
        </w:tc>
        <w:tc>
          <w:tcPr>
            <w:tcW w:w="4458" w:type="dxa"/>
          </w:tcPr>
          <w:p w14:paraId="31096008" w14:textId="768A3FF7" w:rsidR="002E2602" w:rsidRPr="00C51007" w:rsidRDefault="002E2602" w:rsidP="002E2602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Министерства цифрового развития Республики Тыва</w:t>
            </w:r>
          </w:p>
        </w:tc>
        <w:tc>
          <w:tcPr>
            <w:tcW w:w="2444" w:type="dxa"/>
          </w:tcPr>
          <w:p w14:paraId="4FB5E763" w14:textId="77777777" w:rsidR="002E2602" w:rsidRPr="00C51007" w:rsidRDefault="002E2602" w:rsidP="002E2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</w:tbl>
    <w:p w14:paraId="4C4ADEB1" w14:textId="3FFF4BAE" w:rsidR="00C51007" w:rsidRPr="00C51007" w:rsidRDefault="00211C6E" w:rsidP="00C51007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».</w:t>
      </w:r>
    </w:p>
    <w:p w14:paraId="6D7386ED" w14:textId="20DF3403" w:rsidR="00CB7C93" w:rsidRPr="00CB7C93" w:rsidRDefault="00CB7C93" w:rsidP="00211C6E">
      <w:pPr>
        <w:keepNext/>
        <w:keepLines/>
        <w:widowControl w:val="0"/>
        <w:tabs>
          <w:tab w:val="left" w:pos="110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040C2F75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854AA2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8D0C5C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D7ACDA" w14:textId="741FE149" w:rsidR="00060318" w:rsidRPr="00215A2B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Глава Республики Тыва                                               </w:t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В. Ховалыг</w:t>
      </w:r>
    </w:p>
    <w:sectPr w:rsidR="00060318" w:rsidRPr="00215A2B" w:rsidSect="000603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6DA18" w14:textId="77777777" w:rsidR="00A05A22" w:rsidRDefault="00A05A22" w:rsidP="00332EA1">
      <w:pPr>
        <w:spacing w:after="0" w:line="240" w:lineRule="auto"/>
      </w:pPr>
      <w:r>
        <w:separator/>
      </w:r>
    </w:p>
  </w:endnote>
  <w:endnote w:type="continuationSeparator" w:id="0">
    <w:p w14:paraId="2E878C2E" w14:textId="77777777" w:rsidR="00A05A22" w:rsidRDefault="00A05A22" w:rsidP="003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ED00A" w14:textId="77777777" w:rsidR="00A05A22" w:rsidRDefault="00A05A22" w:rsidP="00332EA1">
      <w:pPr>
        <w:spacing w:after="0" w:line="240" w:lineRule="auto"/>
      </w:pPr>
      <w:r>
        <w:separator/>
      </w:r>
    </w:p>
  </w:footnote>
  <w:footnote w:type="continuationSeparator" w:id="0">
    <w:p w14:paraId="47484FEC" w14:textId="77777777" w:rsidR="00A05A22" w:rsidRDefault="00A05A22" w:rsidP="003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 w15:restartNumberingAfterBreak="0">
    <w:nsid w:val="2A581D5E"/>
    <w:multiLevelType w:val="hybridMultilevel"/>
    <w:tmpl w:val="C6C4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61E8"/>
    <w:multiLevelType w:val="hybridMultilevel"/>
    <w:tmpl w:val="4F76B44A"/>
    <w:lvl w:ilvl="0" w:tplc="DA5C8F4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742"/>
    <w:multiLevelType w:val="hybridMultilevel"/>
    <w:tmpl w:val="5ADE7E0E"/>
    <w:lvl w:ilvl="0" w:tplc="FB76A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E13DF"/>
    <w:multiLevelType w:val="hybridMultilevel"/>
    <w:tmpl w:val="411E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1747D"/>
    <w:multiLevelType w:val="hybridMultilevel"/>
    <w:tmpl w:val="C9289FDE"/>
    <w:lvl w:ilvl="0" w:tplc="65249C46">
      <w:start w:val="1"/>
      <w:numFmt w:val="decimal"/>
      <w:suff w:val="space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2A9"/>
    <w:rsid w:val="00005369"/>
    <w:rsid w:val="0001293C"/>
    <w:rsid w:val="000208A8"/>
    <w:rsid w:val="0002192F"/>
    <w:rsid w:val="000272D5"/>
    <w:rsid w:val="00032899"/>
    <w:rsid w:val="00034BE6"/>
    <w:rsid w:val="0003665C"/>
    <w:rsid w:val="000420F8"/>
    <w:rsid w:val="00043998"/>
    <w:rsid w:val="000447F7"/>
    <w:rsid w:val="0004573D"/>
    <w:rsid w:val="00047AD9"/>
    <w:rsid w:val="00060318"/>
    <w:rsid w:val="000604BE"/>
    <w:rsid w:val="000613BE"/>
    <w:rsid w:val="00066288"/>
    <w:rsid w:val="00070B29"/>
    <w:rsid w:val="0008549E"/>
    <w:rsid w:val="00086942"/>
    <w:rsid w:val="00086C03"/>
    <w:rsid w:val="000A3B49"/>
    <w:rsid w:val="000B249A"/>
    <w:rsid w:val="000C25FA"/>
    <w:rsid w:val="000C303D"/>
    <w:rsid w:val="000C56C3"/>
    <w:rsid w:val="000C7617"/>
    <w:rsid w:val="000D142F"/>
    <w:rsid w:val="000D46D1"/>
    <w:rsid w:val="000E13C5"/>
    <w:rsid w:val="000E1B7C"/>
    <w:rsid w:val="000E5AA0"/>
    <w:rsid w:val="000E75BA"/>
    <w:rsid w:val="000F0D69"/>
    <w:rsid w:val="000F14E9"/>
    <w:rsid w:val="000F74FD"/>
    <w:rsid w:val="00105B61"/>
    <w:rsid w:val="00106371"/>
    <w:rsid w:val="00106C2A"/>
    <w:rsid w:val="00110AAE"/>
    <w:rsid w:val="00113D88"/>
    <w:rsid w:val="001220F0"/>
    <w:rsid w:val="00125A2D"/>
    <w:rsid w:val="00132C93"/>
    <w:rsid w:val="001341CA"/>
    <w:rsid w:val="00140E3B"/>
    <w:rsid w:val="00144FAC"/>
    <w:rsid w:val="00147BA5"/>
    <w:rsid w:val="00150017"/>
    <w:rsid w:val="00153A51"/>
    <w:rsid w:val="001635B7"/>
    <w:rsid w:val="001646B1"/>
    <w:rsid w:val="001647CD"/>
    <w:rsid w:val="00167005"/>
    <w:rsid w:val="00167DAD"/>
    <w:rsid w:val="001822D9"/>
    <w:rsid w:val="00186551"/>
    <w:rsid w:val="00187DFB"/>
    <w:rsid w:val="00193DC0"/>
    <w:rsid w:val="0019475F"/>
    <w:rsid w:val="001A09A2"/>
    <w:rsid w:val="001A6950"/>
    <w:rsid w:val="001A7DA4"/>
    <w:rsid w:val="001B33D2"/>
    <w:rsid w:val="001C1589"/>
    <w:rsid w:val="001C3FFB"/>
    <w:rsid w:val="001C611A"/>
    <w:rsid w:val="001D04E8"/>
    <w:rsid w:val="001E5CE4"/>
    <w:rsid w:val="001F1CA6"/>
    <w:rsid w:val="001F2A27"/>
    <w:rsid w:val="001F4A38"/>
    <w:rsid w:val="001F6FC0"/>
    <w:rsid w:val="00203939"/>
    <w:rsid w:val="002055CC"/>
    <w:rsid w:val="002077E2"/>
    <w:rsid w:val="00211306"/>
    <w:rsid w:val="00211C6E"/>
    <w:rsid w:val="00213107"/>
    <w:rsid w:val="00215A2B"/>
    <w:rsid w:val="00216C41"/>
    <w:rsid w:val="00221432"/>
    <w:rsid w:val="002231E8"/>
    <w:rsid w:val="00227CB6"/>
    <w:rsid w:val="002376A2"/>
    <w:rsid w:val="0024357A"/>
    <w:rsid w:val="00243827"/>
    <w:rsid w:val="00245849"/>
    <w:rsid w:val="00246B23"/>
    <w:rsid w:val="00252811"/>
    <w:rsid w:val="002635C7"/>
    <w:rsid w:val="00266031"/>
    <w:rsid w:val="00275E8A"/>
    <w:rsid w:val="002801CB"/>
    <w:rsid w:val="00290096"/>
    <w:rsid w:val="0029066D"/>
    <w:rsid w:val="0029488D"/>
    <w:rsid w:val="00294A29"/>
    <w:rsid w:val="002A0A4F"/>
    <w:rsid w:val="002A130A"/>
    <w:rsid w:val="002A66AA"/>
    <w:rsid w:val="002B3B80"/>
    <w:rsid w:val="002B4382"/>
    <w:rsid w:val="002C4659"/>
    <w:rsid w:val="002C4F7C"/>
    <w:rsid w:val="002C6708"/>
    <w:rsid w:val="002D50E3"/>
    <w:rsid w:val="002E2602"/>
    <w:rsid w:val="002E5D60"/>
    <w:rsid w:val="002F01DE"/>
    <w:rsid w:val="002F2F32"/>
    <w:rsid w:val="002F3E83"/>
    <w:rsid w:val="002F5CE5"/>
    <w:rsid w:val="003001BA"/>
    <w:rsid w:val="00300479"/>
    <w:rsid w:val="00302EEB"/>
    <w:rsid w:val="00303CAE"/>
    <w:rsid w:val="003053ED"/>
    <w:rsid w:val="003078F7"/>
    <w:rsid w:val="003131E5"/>
    <w:rsid w:val="00320AE5"/>
    <w:rsid w:val="0032198A"/>
    <w:rsid w:val="00325367"/>
    <w:rsid w:val="00332EA1"/>
    <w:rsid w:val="00343C8D"/>
    <w:rsid w:val="00345EA1"/>
    <w:rsid w:val="003461D7"/>
    <w:rsid w:val="003508B5"/>
    <w:rsid w:val="003570B3"/>
    <w:rsid w:val="003614F9"/>
    <w:rsid w:val="00365850"/>
    <w:rsid w:val="00367028"/>
    <w:rsid w:val="0036723F"/>
    <w:rsid w:val="003702CA"/>
    <w:rsid w:val="0037300C"/>
    <w:rsid w:val="0037598E"/>
    <w:rsid w:val="00377A7D"/>
    <w:rsid w:val="003828E0"/>
    <w:rsid w:val="00384AA2"/>
    <w:rsid w:val="00385A5B"/>
    <w:rsid w:val="00386ED4"/>
    <w:rsid w:val="003A4BB5"/>
    <w:rsid w:val="003A6039"/>
    <w:rsid w:val="003A66B1"/>
    <w:rsid w:val="003B3C9E"/>
    <w:rsid w:val="003C0D5D"/>
    <w:rsid w:val="003C17A0"/>
    <w:rsid w:val="003C248C"/>
    <w:rsid w:val="003D2C82"/>
    <w:rsid w:val="003D389E"/>
    <w:rsid w:val="003D3B19"/>
    <w:rsid w:val="003D4DE6"/>
    <w:rsid w:val="003D5BB9"/>
    <w:rsid w:val="003E4E4E"/>
    <w:rsid w:val="003F63D3"/>
    <w:rsid w:val="003F7CD6"/>
    <w:rsid w:val="00404AFE"/>
    <w:rsid w:val="004129C2"/>
    <w:rsid w:val="00412D9F"/>
    <w:rsid w:val="0041302B"/>
    <w:rsid w:val="00413B4F"/>
    <w:rsid w:val="00426ABD"/>
    <w:rsid w:val="00427886"/>
    <w:rsid w:val="004302B6"/>
    <w:rsid w:val="0043645E"/>
    <w:rsid w:val="0043726E"/>
    <w:rsid w:val="00437E67"/>
    <w:rsid w:val="004429AB"/>
    <w:rsid w:val="004506C1"/>
    <w:rsid w:val="004507DC"/>
    <w:rsid w:val="00460675"/>
    <w:rsid w:val="00463267"/>
    <w:rsid w:val="004655E7"/>
    <w:rsid w:val="00480965"/>
    <w:rsid w:val="00482C66"/>
    <w:rsid w:val="00494527"/>
    <w:rsid w:val="00496D49"/>
    <w:rsid w:val="00497A09"/>
    <w:rsid w:val="004A2031"/>
    <w:rsid w:val="004A6E39"/>
    <w:rsid w:val="004A7726"/>
    <w:rsid w:val="004A7B07"/>
    <w:rsid w:val="004B36CE"/>
    <w:rsid w:val="004B4753"/>
    <w:rsid w:val="004B4E3B"/>
    <w:rsid w:val="004B6583"/>
    <w:rsid w:val="004B7947"/>
    <w:rsid w:val="004D16B9"/>
    <w:rsid w:val="004D44BF"/>
    <w:rsid w:val="004D5A67"/>
    <w:rsid w:val="004E027C"/>
    <w:rsid w:val="004E356F"/>
    <w:rsid w:val="004E4B05"/>
    <w:rsid w:val="004F2CAF"/>
    <w:rsid w:val="004F47EA"/>
    <w:rsid w:val="004F6238"/>
    <w:rsid w:val="0051049C"/>
    <w:rsid w:val="0051366C"/>
    <w:rsid w:val="00514275"/>
    <w:rsid w:val="00514AA3"/>
    <w:rsid w:val="00514DFF"/>
    <w:rsid w:val="00516A08"/>
    <w:rsid w:val="00527B5F"/>
    <w:rsid w:val="00532751"/>
    <w:rsid w:val="00532CD7"/>
    <w:rsid w:val="00544D3F"/>
    <w:rsid w:val="0054642E"/>
    <w:rsid w:val="00552701"/>
    <w:rsid w:val="00556D44"/>
    <w:rsid w:val="005646A1"/>
    <w:rsid w:val="005667A6"/>
    <w:rsid w:val="00567BA7"/>
    <w:rsid w:val="00570620"/>
    <w:rsid w:val="00580024"/>
    <w:rsid w:val="005840B5"/>
    <w:rsid w:val="0058524D"/>
    <w:rsid w:val="005852EF"/>
    <w:rsid w:val="005940EB"/>
    <w:rsid w:val="0059459C"/>
    <w:rsid w:val="00595332"/>
    <w:rsid w:val="005A3AE3"/>
    <w:rsid w:val="005A4352"/>
    <w:rsid w:val="005B0FB7"/>
    <w:rsid w:val="005B69E0"/>
    <w:rsid w:val="005B785E"/>
    <w:rsid w:val="005C1E7B"/>
    <w:rsid w:val="005C3D83"/>
    <w:rsid w:val="005C7668"/>
    <w:rsid w:val="005D0950"/>
    <w:rsid w:val="005D1200"/>
    <w:rsid w:val="005D1E1A"/>
    <w:rsid w:val="005E3E1C"/>
    <w:rsid w:val="005F0B6C"/>
    <w:rsid w:val="005F50D4"/>
    <w:rsid w:val="0060351F"/>
    <w:rsid w:val="006119FC"/>
    <w:rsid w:val="006139EB"/>
    <w:rsid w:val="0061773B"/>
    <w:rsid w:val="006204ED"/>
    <w:rsid w:val="00620E1F"/>
    <w:rsid w:val="00622683"/>
    <w:rsid w:val="006262BF"/>
    <w:rsid w:val="00627F28"/>
    <w:rsid w:val="0063138B"/>
    <w:rsid w:val="00636C36"/>
    <w:rsid w:val="0063720D"/>
    <w:rsid w:val="00646E4F"/>
    <w:rsid w:val="00652CDC"/>
    <w:rsid w:val="006629F4"/>
    <w:rsid w:val="00662DC4"/>
    <w:rsid w:val="00675C56"/>
    <w:rsid w:val="00681C94"/>
    <w:rsid w:val="0068303B"/>
    <w:rsid w:val="0068796D"/>
    <w:rsid w:val="00691B4A"/>
    <w:rsid w:val="00693FD7"/>
    <w:rsid w:val="00695EED"/>
    <w:rsid w:val="006A084A"/>
    <w:rsid w:val="006A393D"/>
    <w:rsid w:val="006C6617"/>
    <w:rsid w:val="006D35A2"/>
    <w:rsid w:val="006D52FA"/>
    <w:rsid w:val="006D55DB"/>
    <w:rsid w:val="006E7418"/>
    <w:rsid w:val="006F183F"/>
    <w:rsid w:val="006F70C5"/>
    <w:rsid w:val="00712363"/>
    <w:rsid w:val="00712EBB"/>
    <w:rsid w:val="00716633"/>
    <w:rsid w:val="00723F28"/>
    <w:rsid w:val="00724224"/>
    <w:rsid w:val="007245E9"/>
    <w:rsid w:val="00726AC6"/>
    <w:rsid w:val="007405D1"/>
    <w:rsid w:val="00741B50"/>
    <w:rsid w:val="00760199"/>
    <w:rsid w:val="00773844"/>
    <w:rsid w:val="00773FB6"/>
    <w:rsid w:val="00785457"/>
    <w:rsid w:val="00786460"/>
    <w:rsid w:val="007869D0"/>
    <w:rsid w:val="007954E6"/>
    <w:rsid w:val="007A65D5"/>
    <w:rsid w:val="007B3CCE"/>
    <w:rsid w:val="007C0953"/>
    <w:rsid w:val="007C52E8"/>
    <w:rsid w:val="007D3F80"/>
    <w:rsid w:val="007E2D2F"/>
    <w:rsid w:val="007E4711"/>
    <w:rsid w:val="007F1AD9"/>
    <w:rsid w:val="007F2D33"/>
    <w:rsid w:val="007F3CFD"/>
    <w:rsid w:val="007F4966"/>
    <w:rsid w:val="007F777B"/>
    <w:rsid w:val="00802B47"/>
    <w:rsid w:val="00815899"/>
    <w:rsid w:val="00820512"/>
    <w:rsid w:val="008209AF"/>
    <w:rsid w:val="00824BEF"/>
    <w:rsid w:val="00830826"/>
    <w:rsid w:val="008341DE"/>
    <w:rsid w:val="00836DFD"/>
    <w:rsid w:val="00840488"/>
    <w:rsid w:val="0084317C"/>
    <w:rsid w:val="0084720C"/>
    <w:rsid w:val="008606AC"/>
    <w:rsid w:val="008666E7"/>
    <w:rsid w:val="008669AF"/>
    <w:rsid w:val="00870716"/>
    <w:rsid w:val="00873B8A"/>
    <w:rsid w:val="008740F0"/>
    <w:rsid w:val="00882215"/>
    <w:rsid w:val="0089200A"/>
    <w:rsid w:val="00892DAE"/>
    <w:rsid w:val="00894274"/>
    <w:rsid w:val="008A112B"/>
    <w:rsid w:val="008A11C8"/>
    <w:rsid w:val="008B02A1"/>
    <w:rsid w:val="008B0303"/>
    <w:rsid w:val="008B0942"/>
    <w:rsid w:val="008B2383"/>
    <w:rsid w:val="008B25C0"/>
    <w:rsid w:val="008C28AD"/>
    <w:rsid w:val="008C35CF"/>
    <w:rsid w:val="008C5525"/>
    <w:rsid w:val="008D3A7D"/>
    <w:rsid w:val="008E0A39"/>
    <w:rsid w:val="008E0B83"/>
    <w:rsid w:val="008E279D"/>
    <w:rsid w:val="008E5866"/>
    <w:rsid w:val="008F1BBD"/>
    <w:rsid w:val="008F6586"/>
    <w:rsid w:val="008F6FFD"/>
    <w:rsid w:val="00905972"/>
    <w:rsid w:val="0091145A"/>
    <w:rsid w:val="00912AC8"/>
    <w:rsid w:val="00913397"/>
    <w:rsid w:val="00916504"/>
    <w:rsid w:val="00921110"/>
    <w:rsid w:val="009328E3"/>
    <w:rsid w:val="00934796"/>
    <w:rsid w:val="009362F9"/>
    <w:rsid w:val="00941A04"/>
    <w:rsid w:val="00942160"/>
    <w:rsid w:val="00943D7D"/>
    <w:rsid w:val="00944C01"/>
    <w:rsid w:val="00946165"/>
    <w:rsid w:val="009560EC"/>
    <w:rsid w:val="00957257"/>
    <w:rsid w:val="0095758F"/>
    <w:rsid w:val="00962919"/>
    <w:rsid w:val="00967273"/>
    <w:rsid w:val="00974A01"/>
    <w:rsid w:val="00981695"/>
    <w:rsid w:val="00983B26"/>
    <w:rsid w:val="00995E7A"/>
    <w:rsid w:val="009A2044"/>
    <w:rsid w:val="009A562C"/>
    <w:rsid w:val="009B2F0F"/>
    <w:rsid w:val="009B4D32"/>
    <w:rsid w:val="009B782A"/>
    <w:rsid w:val="009C0E88"/>
    <w:rsid w:val="009C2095"/>
    <w:rsid w:val="009C2E02"/>
    <w:rsid w:val="009C369C"/>
    <w:rsid w:val="009C3D8A"/>
    <w:rsid w:val="009D103A"/>
    <w:rsid w:val="009D26B4"/>
    <w:rsid w:val="009D3925"/>
    <w:rsid w:val="009D4D1D"/>
    <w:rsid w:val="009E140C"/>
    <w:rsid w:val="009F14CB"/>
    <w:rsid w:val="009F2D7B"/>
    <w:rsid w:val="00A051D7"/>
    <w:rsid w:val="00A05A22"/>
    <w:rsid w:val="00A21D70"/>
    <w:rsid w:val="00A2474F"/>
    <w:rsid w:val="00A30153"/>
    <w:rsid w:val="00A305BC"/>
    <w:rsid w:val="00A52FB6"/>
    <w:rsid w:val="00A535E8"/>
    <w:rsid w:val="00A556BD"/>
    <w:rsid w:val="00A56ECB"/>
    <w:rsid w:val="00A63456"/>
    <w:rsid w:val="00A64E09"/>
    <w:rsid w:val="00A651FC"/>
    <w:rsid w:val="00A8004B"/>
    <w:rsid w:val="00A8504E"/>
    <w:rsid w:val="00A854F4"/>
    <w:rsid w:val="00A86502"/>
    <w:rsid w:val="00AA02ED"/>
    <w:rsid w:val="00AA4E61"/>
    <w:rsid w:val="00AA68CE"/>
    <w:rsid w:val="00AA7A54"/>
    <w:rsid w:val="00AC1ED8"/>
    <w:rsid w:val="00AC3739"/>
    <w:rsid w:val="00AD4ED8"/>
    <w:rsid w:val="00AD7720"/>
    <w:rsid w:val="00AE0525"/>
    <w:rsid w:val="00AE53AC"/>
    <w:rsid w:val="00AF0863"/>
    <w:rsid w:val="00AF188B"/>
    <w:rsid w:val="00AF267A"/>
    <w:rsid w:val="00AF390B"/>
    <w:rsid w:val="00AF50FE"/>
    <w:rsid w:val="00AF73B9"/>
    <w:rsid w:val="00B0111F"/>
    <w:rsid w:val="00B03199"/>
    <w:rsid w:val="00B042CB"/>
    <w:rsid w:val="00B05DE3"/>
    <w:rsid w:val="00B17853"/>
    <w:rsid w:val="00B241D0"/>
    <w:rsid w:val="00B341A0"/>
    <w:rsid w:val="00B3438F"/>
    <w:rsid w:val="00B43516"/>
    <w:rsid w:val="00B5752C"/>
    <w:rsid w:val="00B60B04"/>
    <w:rsid w:val="00B63DDF"/>
    <w:rsid w:val="00B651DB"/>
    <w:rsid w:val="00B706E2"/>
    <w:rsid w:val="00B71927"/>
    <w:rsid w:val="00B74503"/>
    <w:rsid w:val="00B827C9"/>
    <w:rsid w:val="00B86834"/>
    <w:rsid w:val="00B87A0F"/>
    <w:rsid w:val="00B90728"/>
    <w:rsid w:val="00BA23D2"/>
    <w:rsid w:val="00BA5C67"/>
    <w:rsid w:val="00BB2720"/>
    <w:rsid w:val="00BB2847"/>
    <w:rsid w:val="00BB70B1"/>
    <w:rsid w:val="00BC1D4B"/>
    <w:rsid w:val="00BC3442"/>
    <w:rsid w:val="00BC7F46"/>
    <w:rsid w:val="00BD0128"/>
    <w:rsid w:val="00BD2649"/>
    <w:rsid w:val="00BD3861"/>
    <w:rsid w:val="00BD41A8"/>
    <w:rsid w:val="00BD4C32"/>
    <w:rsid w:val="00BD6533"/>
    <w:rsid w:val="00BD6EBE"/>
    <w:rsid w:val="00BE13D0"/>
    <w:rsid w:val="00BE14B9"/>
    <w:rsid w:val="00BE49F4"/>
    <w:rsid w:val="00BE7716"/>
    <w:rsid w:val="00BF11A2"/>
    <w:rsid w:val="00BF27FF"/>
    <w:rsid w:val="00BF35D7"/>
    <w:rsid w:val="00BF4DE3"/>
    <w:rsid w:val="00C005A4"/>
    <w:rsid w:val="00C06956"/>
    <w:rsid w:val="00C102D0"/>
    <w:rsid w:val="00C11546"/>
    <w:rsid w:val="00C11674"/>
    <w:rsid w:val="00C17B97"/>
    <w:rsid w:val="00C21514"/>
    <w:rsid w:val="00C2478C"/>
    <w:rsid w:val="00C26139"/>
    <w:rsid w:val="00C36561"/>
    <w:rsid w:val="00C454E8"/>
    <w:rsid w:val="00C51007"/>
    <w:rsid w:val="00C54DAE"/>
    <w:rsid w:val="00C73233"/>
    <w:rsid w:val="00C73AAB"/>
    <w:rsid w:val="00C74A56"/>
    <w:rsid w:val="00C753A4"/>
    <w:rsid w:val="00C857D3"/>
    <w:rsid w:val="00C905C4"/>
    <w:rsid w:val="00CA27A0"/>
    <w:rsid w:val="00CA7DFC"/>
    <w:rsid w:val="00CB036B"/>
    <w:rsid w:val="00CB38BE"/>
    <w:rsid w:val="00CB7C93"/>
    <w:rsid w:val="00CC1F3B"/>
    <w:rsid w:val="00CC4D9B"/>
    <w:rsid w:val="00CC6F37"/>
    <w:rsid w:val="00CD140F"/>
    <w:rsid w:val="00CD2461"/>
    <w:rsid w:val="00CD6596"/>
    <w:rsid w:val="00CD6B25"/>
    <w:rsid w:val="00CF7F77"/>
    <w:rsid w:val="00D23A5C"/>
    <w:rsid w:val="00D30CBF"/>
    <w:rsid w:val="00D325C1"/>
    <w:rsid w:val="00D34F76"/>
    <w:rsid w:val="00D362A9"/>
    <w:rsid w:val="00D36D24"/>
    <w:rsid w:val="00D46E09"/>
    <w:rsid w:val="00D513CA"/>
    <w:rsid w:val="00D675B0"/>
    <w:rsid w:val="00D67B8A"/>
    <w:rsid w:val="00D72F61"/>
    <w:rsid w:val="00D73807"/>
    <w:rsid w:val="00D75AFA"/>
    <w:rsid w:val="00D844C5"/>
    <w:rsid w:val="00D848D4"/>
    <w:rsid w:val="00D9043D"/>
    <w:rsid w:val="00D9160D"/>
    <w:rsid w:val="00D91F34"/>
    <w:rsid w:val="00D937E4"/>
    <w:rsid w:val="00D94E3E"/>
    <w:rsid w:val="00D95B06"/>
    <w:rsid w:val="00D96436"/>
    <w:rsid w:val="00D9690E"/>
    <w:rsid w:val="00DA194B"/>
    <w:rsid w:val="00DB1195"/>
    <w:rsid w:val="00DB188A"/>
    <w:rsid w:val="00DB5E16"/>
    <w:rsid w:val="00DC5D5D"/>
    <w:rsid w:val="00DD1B4E"/>
    <w:rsid w:val="00DE6C48"/>
    <w:rsid w:val="00DF0C1E"/>
    <w:rsid w:val="00E0306B"/>
    <w:rsid w:val="00E07369"/>
    <w:rsid w:val="00E102DE"/>
    <w:rsid w:val="00E10335"/>
    <w:rsid w:val="00E10389"/>
    <w:rsid w:val="00E10713"/>
    <w:rsid w:val="00E22F10"/>
    <w:rsid w:val="00E30885"/>
    <w:rsid w:val="00E34112"/>
    <w:rsid w:val="00E4281B"/>
    <w:rsid w:val="00E42A77"/>
    <w:rsid w:val="00E43364"/>
    <w:rsid w:val="00E45FB9"/>
    <w:rsid w:val="00E50433"/>
    <w:rsid w:val="00E576D7"/>
    <w:rsid w:val="00E61CC8"/>
    <w:rsid w:val="00E7332E"/>
    <w:rsid w:val="00E73599"/>
    <w:rsid w:val="00E85062"/>
    <w:rsid w:val="00E85EE5"/>
    <w:rsid w:val="00E86FC5"/>
    <w:rsid w:val="00E91669"/>
    <w:rsid w:val="00E93267"/>
    <w:rsid w:val="00E96032"/>
    <w:rsid w:val="00EB4F48"/>
    <w:rsid w:val="00EB5299"/>
    <w:rsid w:val="00EB5AA0"/>
    <w:rsid w:val="00EC0305"/>
    <w:rsid w:val="00EC25EF"/>
    <w:rsid w:val="00EC46CE"/>
    <w:rsid w:val="00EC4958"/>
    <w:rsid w:val="00EC64FD"/>
    <w:rsid w:val="00EC729B"/>
    <w:rsid w:val="00EC75AC"/>
    <w:rsid w:val="00ED1F7B"/>
    <w:rsid w:val="00ED3342"/>
    <w:rsid w:val="00EE6545"/>
    <w:rsid w:val="00EF50D0"/>
    <w:rsid w:val="00F06620"/>
    <w:rsid w:val="00F110EE"/>
    <w:rsid w:val="00F12C3C"/>
    <w:rsid w:val="00F15CC6"/>
    <w:rsid w:val="00F232C0"/>
    <w:rsid w:val="00F25952"/>
    <w:rsid w:val="00F32421"/>
    <w:rsid w:val="00F35ABE"/>
    <w:rsid w:val="00F37613"/>
    <w:rsid w:val="00F40DAF"/>
    <w:rsid w:val="00F43DD1"/>
    <w:rsid w:val="00F4650A"/>
    <w:rsid w:val="00F515C4"/>
    <w:rsid w:val="00F560AB"/>
    <w:rsid w:val="00F645D4"/>
    <w:rsid w:val="00F66A7D"/>
    <w:rsid w:val="00F67212"/>
    <w:rsid w:val="00F708FF"/>
    <w:rsid w:val="00F70B3B"/>
    <w:rsid w:val="00F82C54"/>
    <w:rsid w:val="00F9333F"/>
    <w:rsid w:val="00F953A2"/>
    <w:rsid w:val="00FA3E27"/>
    <w:rsid w:val="00FA43A8"/>
    <w:rsid w:val="00FA72D7"/>
    <w:rsid w:val="00FB7D36"/>
    <w:rsid w:val="00FC0667"/>
    <w:rsid w:val="00FC180A"/>
    <w:rsid w:val="00FC1E30"/>
    <w:rsid w:val="00FC371C"/>
    <w:rsid w:val="00FC471A"/>
    <w:rsid w:val="00FC7A6B"/>
    <w:rsid w:val="00FD5580"/>
    <w:rsid w:val="00FD721B"/>
    <w:rsid w:val="00FE1CDA"/>
    <w:rsid w:val="00FE41B2"/>
    <w:rsid w:val="00FF08BE"/>
    <w:rsid w:val="00FF769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CA2"/>
  <w15:docId w15:val="{00F1A837-AC8C-45CD-8AB3-1E5DA940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2D7"/>
  </w:style>
  <w:style w:type="paragraph" w:styleId="2">
    <w:name w:val="heading 2"/>
    <w:basedOn w:val="a0"/>
    <w:next w:val="a1"/>
    <w:link w:val="20"/>
    <w:qFormat/>
    <w:rsid w:val="00320AE5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2"/>
    <w:link w:val="a7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Сноска_"/>
    <w:basedOn w:val="a2"/>
    <w:link w:val="a9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Сноска"/>
    <w:basedOn w:val="a"/>
    <w:link w:val="a8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qFormat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Hyperlink"/>
    <w:basedOn w:val="a2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2"/>
    <w:link w:val="a1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1">
    <w:name w:val="Body Text"/>
    <w:basedOn w:val="a"/>
    <w:link w:val="1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2"/>
    <w:uiPriority w:val="99"/>
    <w:semiHidden/>
    <w:rsid w:val="007D3F80"/>
  </w:style>
  <w:style w:type="paragraph" w:styleId="ad">
    <w:name w:val="footer"/>
    <w:basedOn w:val="a"/>
    <w:link w:val="ae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F515C4"/>
  </w:style>
  <w:style w:type="paragraph" w:customStyle="1" w:styleId="ConsPlusTitle">
    <w:name w:val="ConsPlusTitle"/>
    <w:uiPriority w:val="99"/>
    <w:qFormat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">
    <w:name w:val="Основной текст_"/>
    <w:basedOn w:val="a2"/>
    <w:link w:val="10"/>
    <w:rsid w:val="003004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"/>
    <w:rsid w:val="003004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5B785E"/>
    <w:rPr>
      <w:color w:val="605E5C"/>
      <w:shd w:val="clear" w:color="auto" w:fill="E1DFDD"/>
    </w:rPr>
  </w:style>
  <w:style w:type="character" w:customStyle="1" w:styleId="3">
    <w:name w:val="Основной текст (3)_"/>
    <w:basedOn w:val="a2"/>
    <w:link w:val="30"/>
    <w:rsid w:val="0032198A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32198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2">
    <w:name w:val="Заголовок №1_"/>
    <w:basedOn w:val="a2"/>
    <w:link w:val="13"/>
    <w:rsid w:val="0032198A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3">
    <w:name w:val="Заголовок №1"/>
    <w:basedOn w:val="a"/>
    <w:link w:val="12"/>
    <w:rsid w:val="0032198A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character" w:customStyle="1" w:styleId="20">
    <w:name w:val="Заголовок 2 Знак"/>
    <w:basedOn w:val="a2"/>
    <w:link w:val="2"/>
    <w:rsid w:val="00320AE5"/>
    <w:rPr>
      <w:rFonts w:ascii="Liberation Serif" w:eastAsia="Arial Unicode MS" w:hAnsi="Liberation Serif" w:cs="Arial Unicode MS"/>
      <w:b/>
      <w:bCs/>
      <w:kern w:val="2"/>
      <w:sz w:val="36"/>
      <w:szCs w:val="36"/>
      <w:lang w:eastAsia="zh-CN" w:bidi="hi-IN"/>
    </w:rPr>
  </w:style>
  <w:style w:type="numbering" w:customStyle="1" w:styleId="14">
    <w:name w:val="Нет списка1"/>
    <w:next w:val="a4"/>
    <w:uiPriority w:val="99"/>
    <w:semiHidden/>
    <w:unhideWhenUsed/>
    <w:rsid w:val="00320AE5"/>
  </w:style>
  <w:style w:type="character" w:customStyle="1" w:styleId="-">
    <w:name w:val="Интернет-ссылка"/>
    <w:rsid w:val="00320AE5"/>
    <w:rPr>
      <w:color w:val="000080"/>
      <w:u w:val="single"/>
    </w:rPr>
  </w:style>
  <w:style w:type="paragraph" w:styleId="a0">
    <w:name w:val="Title"/>
    <w:basedOn w:val="a"/>
    <w:next w:val="a1"/>
    <w:link w:val="af0"/>
    <w:qFormat/>
    <w:rsid w:val="00320AE5"/>
    <w:pPr>
      <w:keepNext/>
      <w:widowControl w:val="0"/>
      <w:suppressAutoHyphens/>
      <w:spacing w:before="240" w:after="120" w:line="240" w:lineRule="auto"/>
    </w:pPr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character" w:customStyle="1" w:styleId="af0">
    <w:name w:val="Заголовок Знак"/>
    <w:basedOn w:val="a2"/>
    <w:link w:val="a0"/>
    <w:rsid w:val="00320AE5"/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paragraph" w:styleId="af1">
    <w:name w:val="List"/>
    <w:basedOn w:val="a1"/>
    <w:rsid w:val="00320AE5"/>
    <w:pPr>
      <w:shd w:val="clear" w:color="auto" w:fill="auto"/>
      <w:suppressAutoHyphens/>
      <w:spacing w:after="140" w:line="276" w:lineRule="auto"/>
      <w:ind w:firstLine="0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2">
    <w:name w:val="caption"/>
    <w:basedOn w:val="a"/>
    <w:qFormat/>
    <w:rsid w:val="00320AE5"/>
    <w:pPr>
      <w:widowControl w:val="0"/>
      <w:suppressLineNumbers/>
      <w:suppressAutoHyphens/>
      <w:spacing w:before="120" w:after="120" w:line="240" w:lineRule="auto"/>
    </w:pPr>
    <w:rPr>
      <w:rFonts w:ascii="PT Astra Serif" w:eastAsia="Arial Unicode MS" w:hAnsi="PT Astra Serif" w:cs="Arial Unicode MS"/>
      <w:i/>
      <w:iCs/>
      <w:kern w:val="2"/>
      <w:sz w:val="24"/>
      <w:szCs w:val="24"/>
      <w:lang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320AE5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Cell">
    <w:name w:val="ConsPlusCell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paragraph" w:customStyle="1" w:styleId="ConsPlusTitlePage">
    <w:name w:val="ConsPlusTitlePage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extList">
    <w:name w:val="ConsPlusTextList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af4">
    <w:name w:val="Колонтитул"/>
    <w:basedOn w:val="a"/>
    <w:qFormat/>
    <w:rsid w:val="00320AE5"/>
    <w:pPr>
      <w:widowControl w:val="0"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5">
    <w:name w:val="header"/>
    <w:basedOn w:val="af4"/>
    <w:link w:val="af6"/>
    <w:uiPriority w:val="99"/>
    <w:rsid w:val="00320AE5"/>
  </w:style>
  <w:style w:type="character" w:customStyle="1" w:styleId="af6">
    <w:name w:val="Верхний колонтитул Знак"/>
    <w:basedOn w:val="a2"/>
    <w:link w:val="af5"/>
    <w:uiPriority w:val="99"/>
    <w:rsid w:val="00320AE5"/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qFormat/>
    <w:rsid w:val="00320AE5"/>
    <w:pPr>
      <w:jc w:val="center"/>
    </w:pPr>
    <w:rPr>
      <w:b/>
      <w:bCs/>
    </w:rPr>
  </w:style>
  <w:style w:type="paragraph" w:customStyle="1" w:styleId="formattext">
    <w:name w:val="formattext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уквица"/>
    <w:qFormat/>
    <w:rsid w:val="00320AE5"/>
  </w:style>
  <w:style w:type="table" w:customStyle="1" w:styleId="16">
    <w:name w:val="Сетка таблицы1"/>
    <w:basedOn w:val="a3"/>
    <w:next w:val="a5"/>
    <w:uiPriority w:val="39"/>
    <w:rsid w:val="0032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320AE5"/>
    <w:pPr>
      <w:widowControl w:val="0"/>
      <w:suppressAutoHyphens/>
      <w:spacing w:after="0" w:line="240" w:lineRule="auto"/>
    </w:pPr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fb">
    <w:name w:val="Текст выноски Знак"/>
    <w:basedOn w:val="a2"/>
    <w:link w:val="afa"/>
    <w:uiPriority w:val="99"/>
    <w:semiHidden/>
    <w:rsid w:val="00320AE5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styleId="afc">
    <w:name w:val="FollowedHyperlink"/>
    <w:basedOn w:val="a2"/>
    <w:uiPriority w:val="99"/>
    <w:semiHidden/>
    <w:unhideWhenUsed/>
    <w:rsid w:val="00320AE5"/>
    <w:rPr>
      <w:color w:val="954F72"/>
      <w:u w:val="single"/>
    </w:rPr>
  </w:style>
  <w:style w:type="paragraph" w:customStyle="1" w:styleId="msonormal0">
    <w:name w:val="msonormal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1">
    <w:name w:val="Сетка таблицы2"/>
    <w:basedOn w:val="a3"/>
    <w:next w:val="a5"/>
    <w:uiPriority w:val="39"/>
    <w:rsid w:val="00C5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23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A5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5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C1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C1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6F7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&amp;date=16.08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0D84-5FAE-487C-B38B-26179E9A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5168</Words>
  <Characters>29462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4</cp:revision>
  <cp:lastPrinted>2024-03-06T03:25:00Z</cp:lastPrinted>
  <dcterms:created xsi:type="dcterms:W3CDTF">2025-04-25T09:55:00Z</dcterms:created>
  <dcterms:modified xsi:type="dcterms:W3CDTF">2025-04-28T07:26:00Z</dcterms:modified>
</cp:coreProperties>
</file>