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C9" w:rsidRDefault="004923C9" w:rsidP="004923C9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3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взаимодействии 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«Тувинский государственный университет» с Министерством образования и науки Республики Тыва по подготовке кадров»</w:t>
      </w:r>
    </w:p>
    <w:p w:rsidR="004923C9" w:rsidRDefault="004923C9" w:rsidP="004923C9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3C9" w:rsidRDefault="004923C9" w:rsidP="004923C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рамках соглашения о взаимном сотрудничестве  от 13 октября 2016 года</w:t>
      </w:r>
      <w:r w:rsidR="0093114A">
        <w:rPr>
          <w:rFonts w:ascii="Times New Roman" w:hAnsi="Times New Roman" w:cs="Times New Roman"/>
          <w:sz w:val="28"/>
          <w:szCs w:val="28"/>
        </w:rPr>
        <w:t xml:space="preserve"> между Министерством образования и науки Республики Тыва и Тувинским государственным университетом  проводится работа  по сотрудничеству в области образования и науки по направлениям:</w:t>
      </w:r>
    </w:p>
    <w:p w:rsidR="0093114A" w:rsidRDefault="0093114A" w:rsidP="004923C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Учебно-методическая деятельность;</w:t>
      </w:r>
    </w:p>
    <w:p w:rsidR="0093114A" w:rsidRDefault="0093114A" w:rsidP="004923C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Научная деятельность;</w:t>
      </w:r>
    </w:p>
    <w:p w:rsidR="0093114A" w:rsidRPr="004923C9" w:rsidRDefault="0093114A" w:rsidP="004923C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-Организационная деятельность.</w:t>
      </w:r>
    </w:p>
    <w:p w:rsidR="0093114A" w:rsidRDefault="0093114A" w:rsidP="0093114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114A">
        <w:rPr>
          <w:rFonts w:ascii="Times New Roman" w:hAnsi="Times New Roman" w:cs="Times New Roman"/>
          <w:b/>
          <w:i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i/>
          <w:sz w:val="28"/>
          <w:szCs w:val="28"/>
        </w:rPr>
        <w:t>чебно-методическая деятельность</w:t>
      </w:r>
    </w:p>
    <w:p w:rsidR="0093114A" w:rsidRDefault="0093114A" w:rsidP="009311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3114A">
        <w:rPr>
          <w:rFonts w:ascii="Times New Roman" w:hAnsi="Times New Roman" w:cs="Times New Roman"/>
          <w:sz w:val="28"/>
          <w:szCs w:val="28"/>
        </w:rPr>
        <w:t xml:space="preserve">Взаимный обмен информацией по организации учебного процесса, современными разработками; </w:t>
      </w:r>
    </w:p>
    <w:p w:rsidR="0093114A" w:rsidRDefault="0093114A" w:rsidP="009311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114A">
        <w:rPr>
          <w:rFonts w:ascii="Times New Roman" w:hAnsi="Times New Roman" w:cs="Times New Roman"/>
          <w:sz w:val="28"/>
          <w:szCs w:val="28"/>
        </w:rPr>
        <w:t>организация практик студентов Университета по специальности «Образования»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14A" w:rsidRDefault="0093114A" w:rsidP="009311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114A">
        <w:rPr>
          <w:rFonts w:ascii="Times New Roman" w:hAnsi="Times New Roman" w:cs="Times New Roman"/>
          <w:sz w:val="28"/>
          <w:szCs w:val="28"/>
        </w:rPr>
        <w:t xml:space="preserve"> проведение профориентационных мероприятий среди учащихся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14A" w:rsidRDefault="0093114A" w:rsidP="009311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организация и проведение дня открытых дверей, встреч, конференций и других мероприятий;</w:t>
      </w:r>
    </w:p>
    <w:p w:rsidR="0093114A" w:rsidRDefault="0093114A" w:rsidP="0093114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и проведение конференций, семинаров, курсов повышения квалификации.</w:t>
      </w:r>
    </w:p>
    <w:p w:rsidR="0093114A" w:rsidRPr="0093114A" w:rsidRDefault="0093114A" w:rsidP="0093114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114A">
        <w:rPr>
          <w:rFonts w:ascii="Times New Roman" w:hAnsi="Times New Roman" w:cs="Times New Roman"/>
          <w:b/>
          <w:i/>
          <w:sz w:val="28"/>
          <w:szCs w:val="28"/>
        </w:rPr>
        <w:t>На</w:t>
      </w:r>
      <w:r>
        <w:rPr>
          <w:rFonts w:ascii="Times New Roman" w:hAnsi="Times New Roman" w:cs="Times New Roman"/>
          <w:b/>
          <w:i/>
          <w:sz w:val="28"/>
          <w:szCs w:val="28"/>
        </w:rPr>
        <w:t>учная деятельность</w:t>
      </w:r>
    </w:p>
    <w:p w:rsidR="004923C9" w:rsidRPr="00E631BB" w:rsidRDefault="00E631BB" w:rsidP="0093114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114A" w:rsidRPr="00E631BB">
        <w:rPr>
          <w:rFonts w:ascii="Times New Roman" w:hAnsi="Times New Roman" w:cs="Times New Roman"/>
          <w:sz w:val="28"/>
          <w:szCs w:val="28"/>
        </w:rPr>
        <w:t xml:space="preserve">рганизация совместных </w:t>
      </w:r>
      <w:r w:rsidRPr="00E631BB">
        <w:rPr>
          <w:rFonts w:ascii="Times New Roman" w:hAnsi="Times New Roman" w:cs="Times New Roman"/>
          <w:sz w:val="28"/>
          <w:szCs w:val="28"/>
        </w:rPr>
        <w:t>научно-исслед</w:t>
      </w:r>
      <w:r>
        <w:rPr>
          <w:rFonts w:ascii="Times New Roman" w:hAnsi="Times New Roman" w:cs="Times New Roman"/>
          <w:sz w:val="28"/>
          <w:szCs w:val="28"/>
        </w:rPr>
        <w:t>овательских проектов, семинаров</w:t>
      </w:r>
      <w:r w:rsidRPr="00E631BB">
        <w:rPr>
          <w:rFonts w:ascii="Times New Roman" w:hAnsi="Times New Roman" w:cs="Times New Roman"/>
          <w:sz w:val="28"/>
          <w:szCs w:val="28"/>
        </w:rPr>
        <w:t xml:space="preserve">, конференций, привлечение педагогических работников Университета  в образовательные организации в качестве лекторов, экспертов, членов жюри, а также с целью научно-методического сопровождения.  </w:t>
      </w:r>
    </w:p>
    <w:p w:rsidR="00E631BB" w:rsidRDefault="00E631BB" w:rsidP="00E631B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31BB">
        <w:rPr>
          <w:rFonts w:ascii="Times New Roman" w:hAnsi="Times New Roman" w:cs="Times New Roman"/>
          <w:b/>
          <w:i/>
          <w:sz w:val="28"/>
          <w:szCs w:val="28"/>
        </w:rPr>
        <w:t>Организационная деятельность</w:t>
      </w:r>
    </w:p>
    <w:p w:rsidR="004923C9" w:rsidRDefault="00E631BB" w:rsidP="00E631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совместного взаимодействия  с  органами исполнительной власти при решении вопросов сотрудничества, это и работа республиканской приемной комиссии, трудоустройство выпускников,  предоставление аудиторий.</w:t>
      </w:r>
    </w:p>
    <w:p w:rsidR="004923C9" w:rsidRDefault="004923C9" w:rsidP="00E631B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Участия </w:t>
      </w:r>
      <w:r w:rsidR="00E63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31BB">
        <w:rPr>
          <w:rFonts w:ascii="Times New Roman" w:hAnsi="Times New Roman" w:cs="Times New Roman"/>
          <w:b/>
          <w:sz w:val="28"/>
          <w:szCs w:val="28"/>
        </w:rPr>
        <w:t>ТывГУ</w:t>
      </w:r>
      <w:proofErr w:type="spellEnd"/>
      <w:r w:rsidR="00E631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системе чемпионатов «Молодые профессионалы»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WorldSkills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Russia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E631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 Тыва</w:t>
      </w:r>
    </w:p>
    <w:p w:rsidR="004923C9" w:rsidRDefault="004923C9" w:rsidP="004923C9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2016 года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«Тувинский государственный университет» принимает участие в региональных чемпионатах «Молодые профессионалы» (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</w:t>
      </w:r>
      <w:proofErr w:type="spellEnd"/>
      <w:r>
        <w:rPr>
          <w:rFonts w:ascii="Times New Roman" w:hAnsi="Times New Roman" w:cs="Times New Roman"/>
          <w:sz w:val="28"/>
          <w:szCs w:val="28"/>
        </w:rPr>
        <w:t>) Республики Тыва и является площадкой проведения чемпионата по компетенциям: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Веб-дизайн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разработка», «Инженерный дизайн», «Дошкольное воспитание», «Преподавание в младших классах».</w:t>
      </w:r>
    </w:p>
    <w:p w:rsidR="00E631BB" w:rsidRDefault="000308F1" w:rsidP="000308F1">
      <w:pPr>
        <w:spacing w:after="0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8F1">
        <w:rPr>
          <w:rFonts w:ascii="Times New Roman" w:hAnsi="Times New Roman" w:cs="Times New Roman"/>
          <w:b/>
          <w:i/>
          <w:sz w:val="28"/>
          <w:szCs w:val="28"/>
        </w:rPr>
        <w:t>Взаимодействие  кластерного характера</w:t>
      </w:r>
    </w:p>
    <w:p w:rsidR="000308F1" w:rsidRDefault="000308F1" w:rsidP="00B601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кластерного характера, включает в себя образовательные организации  по типу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ВУЗ-СПО-Школа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308F1" w:rsidRDefault="000308F1" w:rsidP="00B6018F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8F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Сельскохозяйственный кластер </w:t>
      </w:r>
      <w:r w:rsidRPr="000308F1">
        <w:rPr>
          <w:rFonts w:ascii="Times New Roman" w:hAnsi="Times New Roman" w:cs="Times New Roman"/>
          <w:sz w:val="28"/>
          <w:szCs w:val="28"/>
        </w:rPr>
        <w:t xml:space="preserve">-  в рамках данного кластера ведется работа не только с </w:t>
      </w:r>
      <w:proofErr w:type="spellStart"/>
      <w:r w:rsidRPr="000308F1"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 w:rsidRPr="000308F1">
        <w:rPr>
          <w:rFonts w:ascii="Times New Roman" w:hAnsi="Times New Roman" w:cs="Times New Roman"/>
          <w:sz w:val="28"/>
          <w:szCs w:val="28"/>
        </w:rPr>
        <w:t xml:space="preserve">, но и с Министерством сельского хозяйства и продовольствия, с племенными хозяйствами  республики,  привлечены научные образовательные организации и организации СПО - Тувинский сельскохозяйственный техникум, Тувинский техникум агротехнологий с. Сарыг-Сеп, Тувинский агропромышленный техникум  с. Балгазын, </w:t>
      </w:r>
      <w:r>
        <w:rPr>
          <w:rFonts w:ascii="Times New Roman" w:hAnsi="Times New Roman" w:cs="Times New Roman"/>
          <w:sz w:val="28"/>
          <w:szCs w:val="28"/>
        </w:rPr>
        <w:t xml:space="preserve"> на базе этих техникумов проводятся научно-практические конференции</w:t>
      </w:r>
      <w:r w:rsidR="00B6018F">
        <w:rPr>
          <w:rFonts w:ascii="Times New Roman" w:hAnsi="Times New Roman" w:cs="Times New Roman"/>
          <w:sz w:val="28"/>
          <w:szCs w:val="28"/>
        </w:rPr>
        <w:t xml:space="preserve">,  форумы - координаторов образовательного сельскохозяйственного </w:t>
      </w:r>
      <w:r>
        <w:rPr>
          <w:rFonts w:ascii="Times New Roman" w:hAnsi="Times New Roman" w:cs="Times New Roman"/>
          <w:sz w:val="28"/>
          <w:szCs w:val="28"/>
        </w:rPr>
        <w:t>кластера на основании Распоряжения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Тыва № 102-р от 02 марта 2015 года </w:t>
      </w:r>
      <w:r w:rsidR="00B6018F"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>. Привлечены школ</w:t>
      </w:r>
      <w:proofErr w:type="gramStart"/>
      <w:r w:rsidR="00B6018F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B6018F">
        <w:rPr>
          <w:rFonts w:ascii="Times New Roman" w:hAnsi="Times New Roman" w:cs="Times New Roman"/>
          <w:sz w:val="28"/>
          <w:szCs w:val="28"/>
        </w:rPr>
        <w:t xml:space="preserve"> Аграрный лицей Республики Тыва, Аграрная школа-интернат в с.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Ийи-Тал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кожууна,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Кара-Хакская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Сукпакская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СОШ Кызылского кожууна, СОШ № 1 с.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Моген-Буренская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СОШ  </w:t>
      </w:r>
      <w:proofErr w:type="spellStart"/>
      <w:r w:rsidR="00B6018F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="00B6018F">
        <w:rPr>
          <w:rFonts w:ascii="Times New Roman" w:hAnsi="Times New Roman" w:cs="Times New Roman"/>
          <w:sz w:val="28"/>
          <w:szCs w:val="28"/>
        </w:rPr>
        <w:t xml:space="preserve"> кожууна.</w:t>
      </w:r>
    </w:p>
    <w:p w:rsidR="00B6018F" w:rsidRPr="00B6018F" w:rsidRDefault="00B6018F" w:rsidP="00B6018F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Инженерное дело, технологии и технические науки</w:t>
      </w:r>
    </w:p>
    <w:p w:rsidR="00B6018F" w:rsidRPr="00B6018F" w:rsidRDefault="00B6018F" w:rsidP="00B6018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8F">
        <w:rPr>
          <w:rFonts w:ascii="Times New Roman" w:hAnsi="Times New Roman" w:cs="Times New Roman"/>
          <w:b/>
          <w:sz w:val="28"/>
          <w:szCs w:val="28"/>
        </w:rPr>
        <w:t>Транспорт:</w:t>
      </w:r>
      <w:r>
        <w:rPr>
          <w:rFonts w:ascii="Times New Roman" w:hAnsi="Times New Roman" w:cs="Times New Roman"/>
          <w:sz w:val="28"/>
          <w:szCs w:val="28"/>
        </w:rPr>
        <w:t xml:space="preserve">  По данному кластеру взаимодействие  помимо МОН РТ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 с Министерством дорожно – транспортного комплекса республики, управлением автомобильной магистрали «Енисей», ООО «Восток»,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Авикомпания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от образовательных организаций Кызылский транспортный техникум, основное трудоустройство выпускников транспортного техникума трудоустраиваются именно в ООО «Восток».</w:t>
      </w:r>
    </w:p>
    <w:p w:rsidR="00B6018F" w:rsidRDefault="00B6018F" w:rsidP="0083106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018F">
        <w:rPr>
          <w:rFonts w:ascii="Times New Roman" w:hAnsi="Times New Roman" w:cs="Times New Roman"/>
          <w:b/>
          <w:sz w:val="28"/>
          <w:szCs w:val="28"/>
        </w:rPr>
        <w:t>Строительство и жилищно-коммунальное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отрас</w:t>
      </w:r>
      <w:r w:rsidRPr="00B6018F">
        <w:rPr>
          <w:rFonts w:ascii="Times New Roman" w:hAnsi="Times New Roman" w:cs="Times New Roman"/>
          <w:sz w:val="28"/>
          <w:szCs w:val="28"/>
        </w:rPr>
        <w:t>левое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задействованное во взаимодейств</w:t>
      </w:r>
      <w:r w:rsidR="00831062">
        <w:rPr>
          <w:rFonts w:ascii="Times New Roman" w:hAnsi="Times New Roman" w:cs="Times New Roman"/>
          <w:sz w:val="28"/>
          <w:szCs w:val="28"/>
        </w:rPr>
        <w:t>ии - Министерство  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062">
        <w:rPr>
          <w:rFonts w:ascii="Times New Roman" w:hAnsi="Times New Roman" w:cs="Times New Roman"/>
          <w:sz w:val="28"/>
          <w:szCs w:val="28"/>
        </w:rPr>
        <w:t>Агентство</w:t>
      </w:r>
      <w:r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 республики</w:t>
      </w:r>
      <w:r w:rsidR="00831062">
        <w:rPr>
          <w:rFonts w:ascii="Times New Roman" w:hAnsi="Times New Roman" w:cs="Times New Roman"/>
          <w:sz w:val="28"/>
          <w:szCs w:val="28"/>
        </w:rPr>
        <w:t>,  образовательная организаци</w:t>
      </w:r>
      <w:proofErr w:type="gramStart"/>
      <w:r w:rsidR="0083106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831062">
        <w:rPr>
          <w:rFonts w:ascii="Times New Roman" w:hAnsi="Times New Roman" w:cs="Times New Roman"/>
          <w:sz w:val="28"/>
          <w:szCs w:val="28"/>
        </w:rPr>
        <w:t xml:space="preserve"> Тувинский строительный техникум. В рамках этого кластера хотелось бы отметить поступаемость</w:t>
      </w:r>
      <w:r w:rsidRPr="00B6018F">
        <w:rPr>
          <w:rFonts w:ascii="Times New Roman" w:hAnsi="Times New Roman" w:cs="Times New Roman"/>
          <w:sz w:val="28"/>
          <w:szCs w:val="28"/>
        </w:rPr>
        <w:t xml:space="preserve"> </w:t>
      </w:r>
      <w:r w:rsidR="00831062">
        <w:rPr>
          <w:rFonts w:ascii="Times New Roman" w:hAnsi="Times New Roman" w:cs="Times New Roman"/>
          <w:sz w:val="28"/>
          <w:szCs w:val="28"/>
        </w:rPr>
        <w:t xml:space="preserve"> выпускников  в </w:t>
      </w:r>
      <w:proofErr w:type="spellStart"/>
      <w:r w:rsidR="00831062"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 w:rsidR="00831062">
        <w:rPr>
          <w:rFonts w:ascii="Times New Roman" w:hAnsi="Times New Roman" w:cs="Times New Roman"/>
          <w:sz w:val="28"/>
          <w:szCs w:val="28"/>
        </w:rPr>
        <w:t xml:space="preserve"> в частности, инженерно-технический факультет.</w:t>
      </w:r>
    </w:p>
    <w:p w:rsidR="00F14A33" w:rsidRDefault="00831062" w:rsidP="0083106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062">
        <w:rPr>
          <w:rFonts w:ascii="Times New Roman" w:hAnsi="Times New Roman" w:cs="Times New Roman"/>
          <w:b/>
          <w:sz w:val="28"/>
          <w:szCs w:val="28"/>
        </w:rPr>
        <w:t xml:space="preserve"> Горное дело</w:t>
      </w:r>
      <w:r w:rsidR="00F14A33">
        <w:rPr>
          <w:rFonts w:ascii="Times New Roman" w:hAnsi="Times New Roman" w:cs="Times New Roman"/>
          <w:b/>
          <w:sz w:val="28"/>
          <w:szCs w:val="28"/>
        </w:rPr>
        <w:t>, Электроэнергетика</w:t>
      </w:r>
      <w:r w:rsidRPr="0083106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A33">
        <w:rPr>
          <w:rFonts w:ascii="Times New Roman" w:hAnsi="Times New Roman" w:cs="Times New Roman"/>
          <w:sz w:val="28"/>
          <w:szCs w:val="28"/>
        </w:rPr>
        <w:t>отраслевые министерства</w:t>
      </w:r>
      <w:r w:rsidRPr="00831062">
        <w:rPr>
          <w:rFonts w:ascii="Times New Roman" w:hAnsi="Times New Roman" w:cs="Times New Roman"/>
          <w:sz w:val="28"/>
          <w:szCs w:val="28"/>
        </w:rPr>
        <w:t xml:space="preserve"> Минэкономики республики, предприятия</w:t>
      </w:r>
      <w:r w:rsidR="00F14A33">
        <w:rPr>
          <w:rFonts w:ascii="Times New Roman" w:hAnsi="Times New Roman" w:cs="Times New Roman"/>
          <w:sz w:val="28"/>
          <w:szCs w:val="28"/>
        </w:rPr>
        <w:t>, Министерство топлива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31062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831062">
        <w:rPr>
          <w:rFonts w:ascii="Times New Roman" w:hAnsi="Times New Roman" w:cs="Times New Roman"/>
          <w:sz w:val="28"/>
          <w:szCs w:val="28"/>
        </w:rPr>
        <w:t>Лунсин</w:t>
      </w:r>
      <w:proofErr w:type="spellEnd"/>
      <w:r w:rsidRPr="00831062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831062">
        <w:rPr>
          <w:rFonts w:ascii="Times New Roman" w:hAnsi="Times New Roman" w:cs="Times New Roman"/>
          <w:sz w:val="28"/>
          <w:szCs w:val="28"/>
        </w:rPr>
        <w:t>Тардан</w:t>
      </w:r>
      <w:proofErr w:type="spellEnd"/>
      <w:r w:rsidRPr="0083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062">
        <w:rPr>
          <w:rFonts w:ascii="Times New Roman" w:hAnsi="Times New Roman" w:cs="Times New Roman"/>
          <w:sz w:val="28"/>
          <w:szCs w:val="28"/>
        </w:rPr>
        <w:t>Голд</w:t>
      </w:r>
      <w:proofErr w:type="spellEnd"/>
      <w:r w:rsidRPr="00831062">
        <w:rPr>
          <w:rFonts w:ascii="Times New Roman" w:hAnsi="Times New Roman" w:cs="Times New Roman"/>
          <w:sz w:val="28"/>
          <w:szCs w:val="28"/>
        </w:rPr>
        <w:t>», ООО «Тувинская горнорудная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14A33">
        <w:rPr>
          <w:rFonts w:ascii="Times New Roman" w:hAnsi="Times New Roman" w:cs="Times New Roman"/>
          <w:sz w:val="28"/>
          <w:szCs w:val="28"/>
        </w:rPr>
        <w:t>профильное СП</w:t>
      </w:r>
      <w:proofErr w:type="gramStart"/>
      <w:r w:rsidR="00F14A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14A33">
        <w:rPr>
          <w:rFonts w:ascii="Times New Roman" w:hAnsi="Times New Roman" w:cs="Times New Roman"/>
          <w:sz w:val="28"/>
          <w:szCs w:val="28"/>
        </w:rPr>
        <w:t xml:space="preserve"> Ак-Д</w:t>
      </w:r>
      <w:r>
        <w:rPr>
          <w:rFonts w:ascii="Times New Roman" w:hAnsi="Times New Roman" w:cs="Times New Roman"/>
          <w:sz w:val="28"/>
          <w:szCs w:val="28"/>
        </w:rPr>
        <w:t xml:space="preserve">овуракский горный техникум  и </w:t>
      </w:r>
      <w:r w:rsidR="00F14A33">
        <w:rPr>
          <w:rFonts w:ascii="Times New Roman" w:hAnsi="Times New Roman" w:cs="Times New Roman"/>
          <w:sz w:val="28"/>
          <w:szCs w:val="28"/>
        </w:rPr>
        <w:t>Республиканский</w:t>
      </w:r>
      <w:r>
        <w:rPr>
          <w:rFonts w:ascii="Times New Roman" w:hAnsi="Times New Roman" w:cs="Times New Roman"/>
          <w:sz w:val="28"/>
          <w:szCs w:val="28"/>
        </w:rPr>
        <w:t xml:space="preserve"> горнотехнический техникум с. Тоора-Хем.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врамках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кластера выстроена работа с предприятиями по трудоустройству выпускников и прохождению  производственной практики на предприятии.  Инженерные классы открыты в Лицеи № 15 г. Кызыла, МБОУ СОШ № 1 п</w:t>
      </w:r>
      <w:r w:rsidR="00F14A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14A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14A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Каа-Хем, МБОУ Усть-Элегистинская СОШ Кызылского кожууна, Хову-Аксынская СОШ Чеди-Хольского кожууна, МБОУ СОШ с. Бай-Хаак Тандинского кожууна. МБОУ СОШ № 1 Кызыл-</w:t>
      </w:r>
      <w:r>
        <w:rPr>
          <w:rFonts w:ascii="Times New Roman" w:hAnsi="Times New Roman" w:cs="Times New Roman"/>
          <w:sz w:val="28"/>
          <w:szCs w:val="28"/>
        </w:rPr>
        <w:lastRenderedPageBreak/>
        <w:t>Мажалык Барун-Хемчикского кожууна, МБОУ СОШ № 3 г. Чадан Дзун-Хемчикского кожууна, МБОУ СОШ № 2 Сарыг-Сеп Каа-Хемского кожууна.</w:t>
      </w:r>
    </w:p>
    <w:p w:rsidR="00F14A33" w:rsidRPr="00F14A33" w:rsidRDefault="00F14A33" w:rsidP="00B6041A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ab/>
      </w:r>
      <w:r w:rsidRPr="00F14A33">
        <w:rPr>
          <w:rFonts w:ascii="Times New Roman" w:hAnsi="Times New Roman" w:cs="Times New Roman"/>
          <w:sz w:val="28"/>
          <w:szCs w:val="28"/>
          <w:lang w:eastAsia="en-US"/>
        </w:rPr>
        <w:t xml:space="preserve"> Мы считаем, что взаимодействие межу Министерством образования и науки Республики Тыва и Тувинским государственным университетом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 не только продолжить</w:t>
      </w:r>
      <w:r w:rsidRPr="00F14A33">
        <w:rPr>
          <w:rFonts w:ascii="Times New Roman" w:hAnsi="Times New Roman" w:cs="Times New Roman"/>
          <w:sz w:val="28"/>
          <w:szCs w:val="28"/>
          <w:lang w:eastAsia="en-US"/>
        </w:rPr>
        <w:t>, но и расширить</w:t>
      </w:r>
      <w:proofErr w:type="gramStart"/>
      <w:r w:rsidRPr="00F14A33">
        <w:rPr>
          <w:rFonts w:ascii="Times New Roman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F14A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14A33" w:rsidRPr="00F14A33" w:rsidRDefault="00F14A33" w:rsidP="00F14A33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14A3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Предложения в протокол совещания:</w:t>
      </w:r>
    </w:p>
    <w:p w:rsidR="00F14A33" w:rsidRPr="00F14A33" w:rsidRDefault="00F14A33" w:rsidP="00F14A3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33">
        <w:rPr>
          <w:rFonts w:ascii="Times New Roman" w:hAnsi="Times New Roman" w:cs="Times New Roman"/>
          <w:sz w:val="28"/>
          <w:szCs w:val="28"/>
        </w:rPr>
        <w:t xml:space="preserve">Разработать совместный план работы по взаимодействию Министерства образования и науки Республики Тыва и ФГБОУ </w:t>
      </w:r>
      <w:proofErr w:type="gramStart"/>
      <w:r w:rsidRPr="00F14A3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4A33">
        <w:rPr>
          <w:rFonts w:ascii="Times New Roman" w:hAnsi="Times New Roman" w:cs="Times New Roman"/>
          <w:sz w:val="28"/>
          <w:szCs w:val="28"/>
        </w:rPr>
        <w:t xml:space="preserve"> «Тувинский государственный университет» по вопросам подготовки кадров для социальной сферы и экономики Республики Тыва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A33" w:rsidRPr="00F14A33" w:rsidRDefault="00F14A33" w:rsidP="00F14A3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A33">
        <w:rPr>
          <w:rFonts w:ascii="Times New Roman" w:hAnsi="Times New Roman" w:cs="Times New Roman"/>
          <w:sz w:val="28"/>
          <w:szCs w:val="28"/>
        </w:rPr>
        <w:t>Обновить Стратегию развития Федерального государственного бюджетного образовательного учреждения высшего профессионального образования «Тувинский государственный университет» до 2020 года, утвержденную постановлением Правительства Республики Тыва от 29 октября 2015 года № 477.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A33" w:rsidRPr="00B6041A" w:rsidRDefault="00F14A33" w:rsidP="00B6041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Заключить новое соглашение между министерством образованием и науки республики и </w:t>
      </w:r>
      <w:r w:rsidRPr="00F14A3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F14A3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4A33">
        <w:rPr>
          <w:rFonts w:ascii="Times New Roman" w:hAnsi="Times New Roman" w:cs="Times New Roman"/>
          <w:sz w:val="28"/>
          <w:szCs w:val="28"/>
        </w:rPr>
        <w:t xml:space="preserve"> «Тувинский государственный университет» с Министерством образования и науки Республики Тыва по подготовке кадров»</w:t>
      </w:r>
      <w:r w:rsidR="00B6041A">
        <w:rPr>
          <w:rFonts w:ascii="Times New Roman" w:hAnsi="Times New Roman" w:cs="Times New Roman"/>
          <w:sz w:val="28"/>
          <w:szCs w:val="28"/>
        </w:rPr>
        <w:t xml:space="preserve"> с учетом новых тенденций в образовании;</w:t>
      </w:r>
    </w:p>
    <w:p w:rsidR="00B6041A" w:rsidRPr="00B6041A" w:rsidRDefault="00B6041A" w:rsidP="00B6041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4ED">
        <w:rPr>
          <w:rFonts w:ascii="Times New Roman" w:hAnsi="Times New Roman" w:cs="Times New Roman"/>
          <w:sz w:val="28"/>
          <w:szCs w:val="28"/>
        </w:rPr>
        <w:t>Формировать Государственный заказ на подготовку педагогических кадров с учетом прогноза потребности в кадрах на рынке труда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A33" w:rsidRPr="00B6041A" w:rsidRDefault="00F14A33" w:rsidP="00B6041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41A">
        <w:rPr>
          <w:rFonts w:ascii="Times New Roman" w:hAnsi="Times New Roman" w:cs="Times New Roman"/>
          <w:sz w:val="28"/>
          <w:szCs w:val="28"/>
        </w:rPr>
        <w:t>Ежегодно заключать трёхсторонние договора о целевом обучении между Министерством образования и науки Республики Тыва, Тувинским государственным университетом и абитуриентами на целевую квоту в рамках контрольных цифр приема Тувинского государственного университета</w:t>
      </w:r>
      <w:r w:rsidR="00B6041A">
        <w:rPr>
          <w:rFonts w:ascii="Times New Roman" w:hAnsi="Times New Roman" w:cs="Times New Roman"/>
          <w:sz w:val="28"/>
          <w:szCs w:val="28"/>
        </w:rPr>
        <w:t>;</w:t>
      </w:r>
    </w:p>
    <w:p w:rsidR="00B6041A" w:rsidRPr="00B6041A" w:rsidRDefault="00B6041A" w:rsidP="00B6041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нормативно-правовой акт при поступлении выпускников СПО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льготных условиях.</w:t>
      </w:r>
    </w:p>
    <w:p w:rsidR="00F14A33" w:rsidRDefault="00F14A33" w:rsidP="00F14A33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A33" w:rsidRDefault="00F14A33" w:rsidP="00F14A33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A33" w:rsidRDefault="00F14A33" w:rsidP="00F14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A33" w:rsidRPr="00F14A33" w:rsidRDefault="00F14A33" w:rsidP="00F14A33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F14A33" w:rsidRPr="00F14A33" w:rsidSect="0099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CE3"/>
    <w:multiLevelType w:val="hybridMultilevel"/>
    <w:tmpl w:val="2F24E31C"/>
    <w:lvl w:ilvl="0" w:tplc="1A720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012EE5"/>
    <w:multiLevelType w:val="multilevel"/>
    <w:tmpl w:val="B64AE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65F6B3C"/>
    <w:multiLevelType w:val="hybridMultilevel"/>
    <w:tmpl w:val="9CC24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83BE6"/>
    <w:multiLevelType w:val="multilevel"/>
    <w:tmpl w:val="445A97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794A61E0"/>
    <w:multiLevelType w:val="hybridMultilevel"/>
    <w:tmpl w:val="1A1E76A6"/>
    <w:lvl w:ilvl="0" w:tplc="D44E4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B80FC1"/>
    <w:multiLevelType w:val="hybridMultilevel"/>
    <w:tmpl w:val="2C923F3E"/>
    <w:lvl w:ilvl="0" w:tplc="FB7A2ED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C9"/>
    <w:rsid w:val="00025BFC"/>
    <w:rsid w:val="000308F1"/>
    <w:rsid w:val="004923C9"/>
    <w:rsid w:val="005264BB"/>
    <w:rsid w:val="0052680D"/>
    <w:rsid w:val="006B0F1A"/>
    <w:rsid w:val="00831062"/>
    <w:rsid w:val="0093114A"/>
    <w:rsid w:val="009955E1"/>
    <w:rsid w:val="00B6018F"/>
    <w:rsid w:val="00B6041A"/>
    <w:rsid w:val="00E631BB"/>
    <w:rsid w:val="00F1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3C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2020-10-13T13:48:00Z</cp:lastPrinted>
  <dcterms:created xsi:type="dcterms:W3CDTF">2020-10-13T12:35:00Z</dcterms:created>
  <dcterms:modified xsi:type="dcterms:W3CDTF">2020-10-13T13:49:00Z</dcterms:modified>
</cp:coreProperties>
</file>