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70" w:rsidRPr="00331182" w:rsidRDefault="00331182" w:rsidP="00331182">
      <w:pPr>
        <w:spacing w:after="0" w:line="240" w:lineRule="auto"/>
        <w:jc w:val="center"/>
        <w:rPr>
          <w:rFonts w:ascii="Times New Roman" w:hAnsi="Times New Roman"/>
          <w:b/>
          <w:color w:val="auto"/>
          <w:szCs w:val="28"/>
        </w:rPr>
      </w:pPr>
      <w:r w:rsidRPr="00331182">
        <w:rPr>
          <w:rFonts w:ascii="Times New Roman" w:hAnsi="Times New Roman"/>
          <w:b/>
          <w:color w:val="auto"/>
          <w:szCs w:val="28"/>
        </w:rPr>
        <w:t>Региональный</w:t>
      </w:r>
      <w:r w:rsidR="00486770" w:rsidRPr="00331182">
        <w:rPr>
          <w:rFonts w:ascii="Times New Roman" w:hAnsi="Times New Roman"/>
          <w:b/>
          <w:color w:val="auto"/>
          <w:szCs w:val="28"/>
        </w:rPr>
        <w:t xml:space="preserve"> проект</w:t>
      </w:r>
      <w:r w:rsidRPr="00331182">
        <w:rPr>
          <w:rFonts w:ascii="Times New Roman" w:hAnsi="Times New Roman"/>
          <w:b/>
          <w:color w:val="auto"/>
          <w:szCs w:val="28"/>
        </w:rPr>
        <w:t xml:space="preserve"> </w:t>
      </w:r>
      <w:r w:rsidR="00486770" w:rsidRPr="00331182">
        <w:rPr>
          <w:rFonts w:ascii="Times New Roman" w:hAnsi="Times New Roman"/>
          <w:b/>
          <w:color w:val="auto"/>
          <w:szCs w:val="28"/>
        </w:rPr>
        <w:t>«</w:t>
      </w:r>
      <w:r w:rsidR="00486770" w:rsidRPr="00331182">
        <w:rPr>
          <w:rFonts w:ascii="Times New Roman" w:hAnsi="Times New Roman"/>
          <w:b/>
          <w:color w:val="auto"/>
          <w:spacing w:val="-6"/>
          <w:szCs w:val="28"/>
        </w:rPr>
        <w:t>Формирование управленческих кадров из числа педагогов-мужчин</w:t>
      </w:r>
      <w:r w:rsidR="00486770" w:rsidRPr="00331182">
        <w:rPr>
          <w:rFonts w:ascii="Times New Roman" w:hAnsi="Times New Roman"/>
          <w:b/>
          <w:color w:val="auto"/>
          <w:szCs w:val="28"/>
        </w:rPr>
        <w:t>»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hAnsi="Times New Roman"/>
          <w:sz w:val="24"/>
          <w:szCs w:val="24"/>
        </w:rPr>
        <w:t>Реализация губернаторского проекта «Формирование управленческих кадров из числа педагогов-мужчин» (далее – проект) осуществляется в рамках мероприятия «Развитие кадрового потенциала системы общего образования» подпрограммы «Развитие общего образования» государственной программы Республики Тыва «Развитие образования и науки на 2014 - 2025 годы», утвержденной постановлением Правительства Республики Тыва от 30 октября 2013 года № 632.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Целью проекта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является – увеличение доли руководящих кадров из числа педагогов-мужчин образовательных организаций, профилактика правонарушений среди учащихся, ориентированная на работу с трудными подростками и укрепление семьи.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Ожидаемый результат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реализации проекта: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>- достижение доли руководящих кадров из числа педагогов-мужчин образовательных организаций – 14%;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>- снижение правонарушений, совершенных несовершеннолетними в общеобразовательных организациях – до 45%;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>- охват детей, состоящих на различных учетах, дополнительным образованием – 100%.</w:t>
      </w:r>
    </w:p>
    <w:p w:rsidR="00486770" w:rsidRPr="00A81854" w:rsidRDefault="00486770" w:rsidP="00486770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81854">
        <w:rPr>
          <w:rFonts w:ascii="Times New Roman" w:hAnsi="Times New Roman"/>
          <w:b/>
          <w:sz w:val="24"/>
          <w:szCs w:val="24"/>
          <w:lang w:eastAsia="ru-RU"/>
        </w:rPr>
        <w:t xml:space="preserve">Общие сведения: 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hAnsi="Times New Roman"/>
          <w:sz w:val="24"/>
          <w:szCs w:val="24"/>
        </w:rPr>
        <w:t xml:space="preserve">В общеобразовательных организациях Республики Тыва работают </w:t>
      </w:r>
      <w:r w:rsidRPr="00A81854">
        <w:rPr>
          <w:rFonts w:ascii="Times New Roman" w:hAnsi="Times New Roman"/>
          <w:b/>
          <w:sz w:val="24"/>
          <w:szCs w:val="24"/>
        </w:rPr>
        <w:t>1225</w:t>
      </w:r>
      <w:r w:rsidRPr="00A81854">
        <w:rPr>
          <w:rFonts w:ascii="Times New Roman" w:hAnsi="Times New Roman"/>
          <w:sz w:val="24"/>
          <w:szCs w:val="24"/>
        </w:rPr>
        <w:t xml:space="preserve"> </w:t>
      </w:r>
      <w:r w:rsidRPr="00A81854">
        <w:rPr>
          <w:rFonts w:ascii="Times New Roman" w:hAnsi="Times New Roman"/>
          <w:i/>
          <w:sz w:val="24"/>
          <w:szCs w:val="24"/>
        </w:rPr>
        <w:t>(</w:t>
      </w:r>
      <w:r w:rsidRPr="00A81854">
        <w:rPr>
          <w:rFonts w:ascii="Times New Roman" w:hAnsi="Times New Roman"/>
          <w:b/>
          <w:i/>
          <w:sz w:val="24"/>
          <w:szCs w:val="24"/>
        </w:rPr>
        <w:t xml:space="preserve">1047 </w:t>
      </w:r>
      <w:r w:rsidRPr="00A81854">
        <w:rPr>
          <w:rFonts w:ascii="Times New Roman" w:hAnsi="Times New Roman"/>
          <w:i/>
          <w:sz w:val="24"/>
          <w:szCs w:val="24"/>
        </w:rPr>
        <w:t>в прошлом году</w:t>
      </w:r>
      <w:r w:rsidRPr="00A81854">
        <w:rPr>
          <w:rFonts w:ascii="Times New Roman" w:hAnsi="Times New Roman"/>
          <w:b/>
          <w:i/>
          <w:sz w:val="24"/>
          <w:szCs w:val="24"/>
        </w:rPr>
        <w:t>)</w:t>
      </w:r>
      <w:r w:rsidRPr="00A81854">
        <w:rPr>
          <w:rFonts w:ascii="Times New Roman" w:hAnsi="Times New Roman"/>
          <w:sz w:val="24"/>
          <w:szCs w:val="24"/>
        </w:rPr>
        <w:t xml:space="preserve"> педагогов-мужчин, что составляет 16 % от общего количества педагогов республики (7222чел.), из них:</w:t>
      </w:r>
    </w:p>
    <w:p w:rsidR="00486770" w:rsidRPr="00482059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hAnsi="Times New Roman"/>
          <w:sz w:val="24"/>
          <w:szCs w:val="24"/>
        </w:rPr>
        <w:t xml:space="preserve">- </w:t>
      </w:r>
      <w:r w:rsidRPr="00482059">
        <w:rPr>
          <w:rFonts w:ascii="Times New Roman" w:hAnsi="Times New Roman"/>
          <w:sz w:val="24"/>
          <w:szCs w:val="24"/>
        </w:rPr>
        <w:t xml:space="preserve">36 директора (3,4%), 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2059">
        <w:rPr>
          <w:rFonts w:ascii="Times New Roman" w:hAnsi="Times New Roman"/>
          <w:sz w:val="24"/>
          <w:szCs w:val="24"/>
        </w:rPr>
        <w:t>- 75</w:t>
      </w:r>
      <w:r w:rsidRPr="00A81854">
        <w:rPr>
          <w:rFonts w:ascii="Times New Roman" w:hAnsi="Times New Roman"/>
          <w:sz w:val="24"/>
          <w:szCs w:val="24"/>
        </w:rPr>
        <w:t xml:space="preserve"> заместителей директоров (7%).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81854">
        <w:rPr>
          <w:rFonts w:ascii="Times New Roman" w:hAnsi="Times New Roman"/>
          <w:noProof/>
          <w:sz w:val="24"/>
          <w:szCs w:val="24"/>
        </w:rPr>
        <w:t>В учреждениях среднего профессионального образования работают 211 педагогов-мужчин, из них: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81854">
        <w:rPr>
          <w:rFonts w:ascii="Times New Roman" w:hAnsi="Times New Roman"/>
          <w:noProof/>
          <w:sz w:val="24"/>
          <w:szCs w:val="24"/>
        </w:rPr>
        <w:t>- 7 директоров (3,3%),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81854">
        <w:rPr>
          <w:rFonts w:ascii="Times New Roman" w:hAnsi="Times New Roman"/>
          <w:noProof/>
          <w:sz w:val="24"/>
          <w:szCs w:val="24"/>
        </w:rPr>
        <w:t>- 9 заместителей директоров (4,3%).</w:t>
      </w:r>
    </w:p>
    <w:p w:rsidR="00486770" w:rsidRPr="00A81854" w:rsidRDefault="00486770" w:rsidP="00486770">
      <w:pPr>
        <w:pStyle w:val="a4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1854">
        <w:rPr>
          <w:rFonts w:ascii="Times New Roman" w:hAnsi="Times New Roman"/>
          <w:b/>
          <w:i/>
          <w:sz w:val="24"/>
          <w:szCs w:val="24"/>
        </w:rPr>
        <w:t>Справочно</w:t>
      </w:r>
      <w:proofErr w:type="spellEnd"/>
      <w:r w:rsidRPr="00A81854">
        <w:rPr>
          <w:rFonts w:ascii="Times New Roman" w:hAnsi="Times New Roman"/>
          <w:b/>
          <w:i/>
          <w:sz w:val="24"/>
          <w:szCs w:val="24"/>
        </w:rPr>
        <w:t>:</w:t>
      </w:r>
      <w:r w:rsidRPr="00A81854">
        <w:rPr>
          <w:rFonts w:ascii="Times New Roman" w:hAnsi="Times New Roman"/>
          <w:sz w:val="24"/>
          <w:szCs w:val="24"/>
        </w:rPr>
        <w:t xml:space="preserve"> На начало реализации проекта в 2014 году доля мужчин-педагогов составляла 13 % (933 чел.), на 1 сентября 2021г. - </w:t>
      </w:r>
      <w:r w:rsidRPr="00A81854">
        <w:rPr>
          <w:rFonts w:ascii="Times New Roman" w:hAnsi="Times New Roman"/>
          <w:b/>
          <w:sz w:val="24"/>
          <w:szCs w:val="24"/>
        </w:rPr>
        <w:t>1225</w:t>
      </w:r>
      <w:r w:rsidRPr="00A81854">
        <w:rPr>
          <w:rFonts w:ascii="Times New Roman" w:hAnsi="Times New Roman"/>
          <w:sz w:val="24"/>
          <w:szCs w:val="24"/>
        </w:rPr>
        <w:t xml:space="preserve"> чел.</w:t>
      </w:r>
    </w:p>
    <w:tbl>
      <w:tblPr>
        <w:tblW w:w="10313" w:type="dxa"/>
        <w:tblInd w:w="-893" w:type="dxa"/>
        <w:tblLook w:val="04A0"/>
      </w:tblPr>
      <w:tblGrid>
        <w:gridCol w:w="660"/>
        <w:gridCol w:w="3580"/>
        <w:gridCol w:w="1464"/>
        <w:gridCol w:w="1464"/>
        <w:gridCol w:w="1475"/>
        <w:gridCol w:w="1670"/>
      </w:tblGrid>
      <w:tr w:rsidR="00486770" w:rsidRPr="00483F88" w:rsidTr="00AB44AA">
        <w:trPr>
          <w:trHeight w:val="18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МО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Общее количество педагогов-мужчин в 2020-2021 </w:t>
            </w:r>
            <w:proofErr w:type="spellStart"/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уч.г</w:t>
            </w:r>
            <w:proofErr w:type="spellEnd"/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Общее количество педагогов-мужчин в 2021-2022 </w:t>
            </w:r>
            <w:proofErr w:type="spellStart"/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уч.г</w:t>
            </w:r>
            <w:proofErr w:type="spellEnd"/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общее количество директоров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общее количество заместителей директоров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г. Кызыл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г. Ак-Довурак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Бай-Тайгинский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Барун-Хемчикский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Дзун-Хемчикский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Каа-Хемский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Кызылский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Монгун-Тайгинский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Овюрский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Пий-Хемский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Сут-Хольский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Тандинский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Тере-Хольский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Тес-Хемский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Тоджинский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Улуг-Хемский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Чаа-Хольский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Чеди-Хольский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Эрзинский</w:t>
            </w:r>
            <w:proofErr w:type="spellEnd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3F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Htcexht;ltybz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83F8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6770" w:rsidRPr="00483F88" w:rsidTr="00AB44A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 по 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1047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122</w:t>
            </w:r>
            <w:r w:rsidRPr="00483F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770" w:rsidRPr="00483F88" w:rsidRDefault="00486770" w:rsidP="00AB44AA">
            <w:pPr>
              <w:pStyle w:val="a4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eastAsia="Times New Roman" w:hAnsi="Times New Roman"/>
                <w:b/>
                <w:sz w:val="20"/>
                <w:szCs w:val="20"/>
              </w:rPr>
              <w:t>75</w:t>
            </w:r>
          </w:p>
        </w:tc>
      </w:tr>
    </w:tbl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Наибольшее количество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педагогов-мужчин наблюдается в школах: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г. Кызыла (248 чел.), учреждениях </w:t>
      </w:r>
      <w:proofErr w:type="gramStart"/>
      <w:r w:rsidRPr="00A81854">
        <w:rPr>
          <w:rFonts w:ascii="Times New Roman" w:eastAsia="Times New Roman" w:hAnsi="Times New Roman"/>
          <w:sz w:val="24"/>
          <w:szCs w:val="24"/>
        </w:rPr>
        <w:t>подведомственным</w:t>
      </w:r>
      <w:proofErr w:type="gramEnd"/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Республики Тыва (104 чел.),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Дзун-Хемчикском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кожууне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(95 чел.).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Наименьшее количество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педагогов-мужчин наблюдается </w:t>
      </w:r>
      <w:proofErr w:type="gramStart"/>
      <w:r w:rsidRPr="00A81854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A81854">
        <w:rPr>
          <w:rFonts w:ascii="Times New Roman" w:eastAsia="Times New Roman" w:hAnsi="Times New Roman"/>
          <w:sz w:val="24"/>
          <w:szCs w:val="24"/>
        </w:rPr>
        <w:t>: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Тере-Хольском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кожууне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(6), 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Чаа-Хольском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(20), 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Чеди-Хольском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(18),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Овюрском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(19)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кожуунах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>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Увеличение количества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педагогов-мужчин в школах наблюдается в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Дзун-Хемчикском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Тес-Хемском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Тоджинском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Эрзинском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1854">
        <w:rPr>
          <w:rFonts w:ascii="Times New Roman" w:eastAsia="Times New Roman" w:hAnsi="Times New Roman"/>
          <w:sz w:val="24"/>
          <w:szCs w:val="24"/>
        </w:rPr>
        <w:t>кожуунах</w:t>
      </w:r>
      <w:proofErr w:type="spellEnd"/>
      <w:r w:rsidRPr="00A81854">
        <w:rPr>
          <w:rFonts w:ascii="Times New Roman" w:eastAsia="Times New Roman" w:hAnsi="Times New Roman"/>
          <w:sz w:val="24"/>
          <w:szCs w:val="24"/>
        </w:rPr>
        <w:t>, г. Кызыл и г. Ак-Довурак.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Одним из главных методов привлечения педагогов является назначение педагогов-мужчин на руководящие должности в образовательных организациях. 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hAnsi="Times New Roman"/>
          <w:sz w:val="24"/>
          <w:szCs w:val="24"/>
        </w:rPr>
        <w:t xml:space="preserve">Всего педагогов-мужчин по предметам общеобразовательного цикла насчитывается </w:t>
      </w:r>
      <w:r w:rsidRPr="00A81854">
        <w:rPr>
          <w:rFonts w:ascii="Times New Roman" w:hAnsi="Times New Roman"/>
          <w:b/>
          <w:sz w:val="24"/>
          <w:szCs w:val="24"/>
        </w:rPr>
        <w:t>698</w:t>
      </w:r>
      <w:r w:rsidRPr="00A81854">
        <w:rPr>
          <w:rFonts w:ascii="Times New Roman" w:hAnsi="Times New Roman"/>
          <w:sz w:val="24"/>
          <w:szCs w:val="24"/>
        </w:rPr>
        <w:t xml:space="preserve"> человек, что составляет 66,6% от общего количества учителей-предметников среди педагогов-мужчин, где наибольшее количество </w:t>
      </w:r>
      <w:r w:rsidRPr="00A81854">
        <w:rPr>
          <w:rFonts w:ascii="Times New Roman" w:hAnsi="Times New Roman"/>
          <w:b/>
          <w:sz w:val="24"/>
          <w:szCs w:val="24"/>
        </w:rPr>
        <w:t>199</w:t>
      </w:r>
      <w:r w:rsidRPr="00A81854">
        <w:rPr>
          <w:rFonts w:ascii="Times New Roman" w:hAnsi="Times New Roman"/>
          <w:sz w:val="24"/>
          <w:szCs w:val="24"/>
        </w:rPr>
        <w:t xml:space="preserve"> человек составляют учителя физической культуры, наименьшее количество предметников составляют учителя русского языка, всего </w:t>
      </w:r>
      <w:r w:rsidRPr="00A81854">
        <w:rPr>
          <w:rFonts w:ascii="Times New Roman" w:hAnsi="Times New Roman"/>
          <w:b/>
          <w:sz w:val="24"/>
          <w:szCs w:val="24"/>
        </w:rPr>
        <w:t>9</w:t>
      </w:r>
      <w:r w:rsidRPr="00A81854">
        <w:rPr>
          <w:rFonts w:ascii="Times New Roman" w:hAnsi="Times New Roman"/>
          <w:sz w:val="24"/>
          <w:szCs w:val="24"/>
        </w:rPr>
        <w:t xml:space="preserve"> человек.</w:t>
      </w:r>
    </w:p>
    <w:p w:rsidR="00486770" w:rsidRPr="00AE7D05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E7D05">
        <w:rPr>
          <w:rFonts w:ascii="Times New Roman" w:eastAsia="Times New Roman" w:hAnsi="Times New Roman"/>
          <w:sz w:val="24"/>
          <w:szCs w:val="24"/>
        </w:rPr>
        <w:t xml:space="preserve">В общеобразовательных организациях на 2021-2022 учебный год обучались всего </w:t>
      </w:r>
      <w:r w:rsidRPr="00AE7D05">
        <w:rPr>
          <w:rFonts w:ascii="Times New Roman" w:eastAsia="Times New Roman" w:hAnsi="Times New Roman"/>
          <w:b/>
          <w:sz w:val="24"/>
          <w:szCs w:val="24"/>
        </w:rPr>
        <w:t>69 600 учащихся,</w:t>
      </w:r>
      <w:r w:rsidRPr="00AE7D05">
        <w:rPr>
          <w:rFonts w:ascii="Times New Roman" w:eastAsia="Times New Roman" w:hAnsi="Times New Roman"/>
          <w:sz w:val="24"/>
          <w:szCs w:val="24"/>
        </w:rPr>
        <w:t xml:space="preserve"> из них на профилактическом учете ПДН – 318 чел., что составляет 0,4% от общего количества школьников. 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7D05">
        <w:rPr>
          <w:rFonts w:ascii="Times New Roman" w:eastAsia="Times New Roman" w:hAnsi="Times New Roman"/>
          <w:sz w:val="24"/>
          <w:szCs w:val="24"/>
        </w:rPr>
        <w:t xml:space="preserve">За всеми несовершеннолетними, находящимися в «группе риска», закреплены </w:t>
      </w:r>
      <w:r w:rsidRPr="00AE7D05">
        <w:rPr>
          <w:rFonts w:ascii="Times New Roman" w:eastAsia="Times New Roman" w:hAnsi="Times New Roman"/>
          <w:b/>
          <w:sz w:val="24"/>
          <w:szCs w:val="24"/>
        </w:rPr>
        <w:t>наставники.</w:t>
      </w:r>
      <w:r w:rsidRPr="00AE7D05">
        <w:rPr>
          <w:rFonts w:ascii="Times New Roman" w:eastAsia="Times New Roman" w:hAnsi="Times New Roman"/>
          <w:sz w:val="24"/>
          <w:szCs w:val="24"/>
        </w:rPr>
        <w:t xml:space="preserve"> Мероприятия проекта направлены на профилактику правонарушений среди детей и подростков, положительно влияют на снижение детской преступности.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6770" w:rsidRDefault="00486770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>Паспорт проекта утвержден приказом Министерства образования и науки Республики Тыва</w:t>
      </w:r>
      <w:r>
        <w:rPr>
          <w:rFonts w:ascii="Times New Roman" w:eastAsia="Times New Roman" w:hAnsi="Times New Roman"/>
          <w:sz w:val="24"/>
          <w:szCs w:val="24"/>
        </w:rPr>
        <w:t xml:space="preserve"> от 23 декабря 2019 г. № 1577-д, а с 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новыми изменениями утвержден  «06» апреля 2022 г. </w:t>
      </w: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1" w:rsidRPr="00A81854" w:rsidRDefault="00885541" w:rsidP="00486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86770" w:rsidRPr="00A81854" w:rsidRDefault="00486770" w:rsidP="004867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hAnsi="Times New Roman"/>
          <w:sz w:val="24"/>
          <w:szCs w:val="24"/>
        </w:rPr>
        <w:lastRenderedPageBreak/>
        <w:t>Согласно утвержденному паспорту установлены основные показатели: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left w:w="40" w:type="dxa"/>
          <w:right w:w="23" w:type="dxa"/>
        </w:tblCellMar>
        <w:tblLook w:val="04A0"/>
      </w:tblPr>
      <w:tblGrid>
        <w:gridCol w:w="351"/>
        <w:gridCol w:w="2199"/>
        <w:gridCol w:w="1291"/>
        <w:gridCol w:w="1581"/>
        <w:gridCol w:w="1048"/>
        <w:gridCol w:w="1265"/>
        <w:gridCol w:w="963"/>
        <w:gridCol w:w="971"/>
      </w:tblGrid>
      <w:tr w:rsidR="00486770" w:rsidRPr="00483F88" w:rsidTr="00AB44AA">
        <w:trPr>
          <w:trHeight w:val="159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Цель, целевой показатель, дополнительный показатель</w:t>
            </w:r>
          </w:p>
        </w:tc>
        <w:tc>
          <w:tcPr>
            <w:tcW w:w="1291" w:type="dxa"/>
            <w:vMerge w:val="restart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Тип показателя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Период, год</w:t>
            </w:r>
          </w:p>
        </w:tc>
      </w:tr>
      <w:tr w:rsidR="00486770" w:rsidRPr="00483F88" w:rsidTr="00AB44AA">
        <w:trPr>
          <w:trHeight w:val="7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(базовое значение)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F88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971" w:type="dxa"/>
          </w:tcPr>
          <w:p w:rsidR="00486770" w:rsidRPr="00F51B5E" w:rsidRDefault="00486770" w:rsidP="00AB4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1B5E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486770" w:rsidRPr="00483F88" w:rsidTr="00AB44AA">
        <w:trPr>
          <w:trHeight w:val="79"/>
          <w:jc w:val="center"/>
        </w:trPr>
        <w:tc>
          <w:tcPr>
            <w:tcW w:w="0" w:type="auto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486770" w:rsidRPr="00483F88" w:rsidRDefault="00486770" w:rsidP="00AB44AA">
            <w:pPr>
              <w:ind w:right="81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Доля руководящих кадров из числа педагогов-мужчин образовательных организаций</w:t>
            </w:r>
          </w:p>
        </w:tc>
        <w:tc>
          <w:tcPr>
            <w:tcW w:w="1291" w:type="dxa"/>
          </w:tcPr>
          <w:p w:rsidR="00486770" w:rsidRPr="00483F88" w:rsidRDefault="00486770" w:rsidP="00AB44AA">
            <w:pPr>
              <w:ind w:righ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ГАОУ ДПО «ТИРОиПК»</w:t>
            </w:r>
          </w:p>
        </w:tc>
        <w:tc>
          <w:tcPr>
            <w:tcW w:w="1581" w:type="dxa"/>
            <w:shd w:val="clear" w:color="auto" w:fill="auto"/>
          </w:tcPr>
          <w:p w:rsidR="00486770" w:rsidRPr="00483F88" w:rsidRDefault="00486770" w:rsidP="00AB44AA">
            <w:pPr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основной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971" w:type="dxa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</w:tr>
      <w:tr w:rsidR="00486770" w:rsidRPr="00483F88" w:rsidTr="00AB44AA">
        <w:trPr>
          <w:trHeight w:val="385"/>
          <w:jc w:val="center"/>
        </w:trPr>
        <w:tc>
          <w:tcPr>
            <w:tcW w:w="351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486770" w:rsidRPr="00483F88" w:rsidRDefault="00486770" w:rsidP="00AB44AA">
            <w:pPr>
              <w:ind w:right="81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Снижение правонарушений, совершенных несовершеннолетними в общеобразовательных организациях</w:t>
            </w:r>
          </w:p>
        </w:tc>
        <w:tc>
          <w:tcPr>
            <w:tcW w:w="1291" w:type="dxa"/>
          </w:tcPr>
          <w:p w:rsidR="00486770" w:rsidRPr="00483F88" w:rsidRDefault="00486770" w:rsidP="00AB44AA">
            <w:pPr>
              <w:ind w:righ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ГБУ ДО РТ «РЦРДО»</w:t>
            </w:r>
          </w:p>
        </w:tc>
        <w:tc>
          <w:tcPr>
            <w:tcW w:w="1581" w:type="dxa"/>
            <w:shd w:val="clear" w:color="auto" w:fill="auto"/>
          </w:tcPr>
          <w:p w:rsidR="00486770" w:rsidRPr="00483F88" w:rsidRDefault="00486770" w:rsidP="00AB44AA">
            <w:pPr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основной</w:t>
            </w:r>
          </w:p>
        </w:tc>
        <w:tc>
          <w:tcPr>
            <w:tcW w:w="1048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65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83F88">
              <w:rPr>
                <w:rFonts w:ascii="Times New Roman" w:hAnsi="Times New Roman"/>
                <w:sz w:val="20"/>
                <w:szCs w:val="20"/>
              </w:rPr>
              <w:t>месяцев</w:t>
            </w:r>
          </w:p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22,6%</w:t>
            </w:r>
            <w:r w:rsidRPr="00483F8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971" w:type="dxa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486770" w:rsidRPr="00483F88" w:rsidTr="00AB44AA">
        <w:trPr>
          <w:trHeight w:val="385"/>
          <w:jc w:val="center"/>
        </w:trPr>
        <w:tc>
          <w:tcPr>
            <w:tcW w:w="351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486770" w:rsidRPr="00483F88" w:rsidRDefault="00486770" w:rsidP="00AB44AA">
            <w:pPr>
              <w:ind w:right="81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Закрепление наставников из числа педагогов-мужчин в общеобразовательных организациях над молодыми педагогами в возрасте до 35 лет, со стажем не более 3-х лет</w:t>
            </w:r>
          </w:p>
        </w:tc>
        <w:tc>
          <w:tcPr>
            <w:tcW w:w="1291" w:type="dxa"/>
          </w:tcPr>
          <w:p w:rsidR="00486770" w:rsidRPr="00483F88" w:rsidRDefault="00486770" w:rsidP="00AB44AA">
            <w:pPr>
              <w:ind w:righ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ГАОУ ДПО «ТИРОиПК»</w:t>
            </w:r>
          </w:p>
        </w:tc>
        <w:tc>
          <w:tcPr>
            <w:tcW w:w="1581" w:type="dxa"/>
            <w:shd w:val="clear" w:color="auto" w:fill="auto"/>
          </w:tcPr>
          <w:p w:rsidR="00486770" w:rsidRPr="00483F88" w:rsidRDefault="00486770" w:rsidP="00AB44AA">
            <w:pPr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дополнительный</w:t>
            </w:r>
          </w:p>
        </w:tc>
        <w:tc>
          <w:tcPr>
            <w:tcW w:w="1048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65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84%</w:t>
            </w:r>
          </w:p>
        </w:tc>
        <w:tc>
          <w:tcPr>
            <w:tcW w:w="971" w:type="dxa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88%</w:t>
            </w:r>
          </w:p>
        </w:tc>
      </w:tr>
      <w:tr w:rsidR="00486770" w:rsidRPr="00483F88" w:rsidTr="00AB44AA">
        <w:trPr>
          <w:trHeight w:val="385"/>
          <w:jc w:val="center"/>
        </w:trPr>
        <w:tc>
          <w:tcPr>
            <w:tcW w:w="351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9" w:type="dxa"/>
            <w:shd w:val="clear" w:color="auto" w:fill="auto"/>
          </w:tcPr>
          <w:p w:rsidR="00486770" w:rsidRPr="00483F88" w:rsidRDefault="00486770" w:rsidP="00AB44AA">
            <w:pPr>
              <w:ind w:right="81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Доля наставников из числа педагогов-мужчин, авторитетных личностей, руководящих кадров администраций муниципальных районов, спортсменов над несовершеннолетними находящимися на различных учетах, в том числе над детьми-сиротами и оставшимися без попечения родителей</w:t>
            </w:r>
          </w:p>
        </w:tc>
        <w:tc>
          <w:tcPr>
            <w:tcW w:w="1291" w:type="dxa"/>
          </w:tcPr>
          <w:p w:rsidR="00486770" w:rsidRPr="00483F88" w:rsidRDefault="00486770" w:rsidP="00AB44AA">
            <w:pPr>
              <w:ind w:righ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ГБУ ДО РТ «РЦРДО», ГБУ РТ «РЦПМСС «</w:t>
            </w:r>
            <w:proofErr w:type="spellStart"/>
            <w:r w:rsidRPr="00483F88">
              <w:rPr>
                <w:rFonts w:ascii="Times New Roman" w:hAnsi="Times New Roman"/>
                <w:sz w:val="20"/>
                <w:szCs w:val="20"/>
              </w:rPr>
              <w:t>Сайзырал</w:t>
            </w:r>
            <w:proofErr w:type="spellEnd"/>
            <w:r w:rsidRPr="00483F8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1" w:type="dxa"/>
            <w:shd w:val="clear" w:color="auto" w:fill="auto"/>
          </w:tcPr>
          <w:p w:rsidR="00486770" w:rsidRPr="00483F88" w:rsidRDefault="00486770" w:rsidP="00AB44AA">
            <w:pPr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дополнительный</w:t>
            </w:r>
          </w:p>
        </w:tc>
        <w:tc>
          <w:tcPr>
            <w:tcW w:w="1048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65" w:type="dxa"/>
            <w:shd w:val="clear" w:color="auto" w:fill="auto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89%</w:t>
            </w:r>
          </w:p>
        </w:tc>
        <w:tc>
          <w:tcPr>
            <w:tcW w:w="971" w:type="dxa"/>
            <w:vAlign w:val="center"/>
          </w:tcPr>
          <w:p w:rsidR="00486770" w:rsidRPr="00483F88" w:rsidRDefault="00486770" w:rsidP="00AB4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F88">
              <w:rPr>
                <w:rFonts w:ascii="Times New Roman" w:hAnsi="Times New Roman"/>
                <w:sz w:val="20"/>
                <w:szCs w:val="20"/>
              </w:rPr>
              <w:t>93%</w:t>
            </w:r>
          </w:p>
        </w:tc>
      </w:tr>
    </w:tbl>
    <w:p w:rsidR="00486770" w:rsidRPr="00A81854" w:rsidRDefault="00486770" w:rsidP="00486770">
      <w:pPr>
        <w:pStyle w:val="p10"/>
        <w:spacing w:before="0" w:beforeAutospacing="0" w:after="0" w:afterAutospacing="0"/>
        <w:ind w:firstLine="709"/>
        <w:jc w:val="both"/>
        <w:rPr>
          <w:color w:val="000000"/>
        </w:rPr>
      </w:pPr>
      <w:r w:rsidRPr="00A81854">
        <w:rPr>
          <w:b/>
          <w:color w:val="000000"/>
        </w:rPr>
        <w:t>Исполнение целевых показателей, контрольных точек и мероприятий по план</w:t>
      </w:r>
      <w:r w:rsidRPr="00A81854">
        <w:rPr>
          <w:color w:val="000000"/>
        </w:rPr>
        <w:t>у:</w:t>
      </w:r>
    </w:p>
    <w:p w:rsidR="00486770" w:rsidRPr="00A81854" w:rsidRDefault="00486770" w:rsidP="00486770">
      <w:pPr>
        <w:pStyle w:val="p10"/>
        <w:spacing w:before="0" w:beforeAutospacing="0" w:after="0" w:afterAutospacing="0"/>
        <w:ind w:firstLine="709"/>
        <w:jc w:val="both"/>
        <w:rPr>
          <w:color w:val="000000"/>
        </w:rPr>
      </w:pPr>
      <w:r w:rsidRPr="00A81854">
        <w:rPr>
          <w:color w:val="000000"/>
        </w:rPr>
        <w:t xml:space="preserve"> Всего по паспорту проекта 37 мероприятий и 9 контрольных точек.  В первом полугодии по плану 5 контрольных точек и 28 мероприятий</w:t>
      </w:r>
      <w:proofErr w:type="gramStart"/>
      <w:r w:rsidRPr="00A81854">
        <w:rPr>
          <w:color w:val="000000"/>
        </w:rPr>
        <w:t xml:space="preserve"> ,</w:t>
      </w:r>
      <w:proofErr w:type="gramEnd"/>
      <w:r w:rsidRPr="00A81854">
        <w:rPr>
          <w:color w:val="000000"/>
        </w:rPr>
        <w:t xml:space="preserve"> в отчетный период исполнены все мероприятии, выполнены все  контрольные точки (100%). 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 xml:space="preserve">Показатель 1 (достигнут). 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Доля руководящих кадров из числа педагогов-мужчин образовательных организаций. На данный момент показатель составляет </w:t>
      </w:r>
      <w:r w:rsidRPr="00A81854">
        <w:rPr>
          <w:rFonts w:ascii="Times New Roman" w:eastAsia="Times New Roman" w:hAnsi="Times New Roman"/>
          <w:b/>
          <w:sz w:val="24"/>
          <w:szCs w:val="24"/>
        </w:rPr>
        <w:t>10,1 %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(при плане 9%). В республике Тыва в 189 образовательных организациях работают 1 258 педагогов-мужчин, из них на руководящих должностях работают 126 педагогов-мужчин (10,1%).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lastRenderedPageBreak/>
        <w:t>Показатель 2 (</w:t>
      </w:r>
      <w:r>
        <w:rPr>
          <w:rFonts w:ascii="Times New Roman" w:eastAsia="Times New Roman" w:hAnsi="Times New Roman"/>
          <w:b/>
          <w:sz w:val="24"/>
          <w:szCs w:val="24"/>
        </w:rPr>
        <w:t>не достигнут</w:t>
      </w:r>
      <w:r w:rsidRPr="00A81854">
        <w:rPr>
          <w:rFonts w:ascii="Times New Roman" w:eastAsia="Times New Roman" w:hAnsi="Times New Roman"/>
          <w:b/>
          <w:sz w:val="24"/>
          <w:szCs w:val="24"/>
        </w:rPr>
        <w:t xml:space="preserve">). 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Снижение правонарушений, совершенных несовершеннолетними в общеобразовательных организациях. На данный момент показатель составляет </w:t>
      </w:r>
      <w:r w:rsidRPr="00A81854">
        <w:rPr>
          <w:rFonts w:ascii="Times New Roman" w:eastAsia="Times New Roman" w:hAnsi="Times New Roman"/>
          <w:b/>
          <w:sz w:val="24"/>
          <w:szCs w:val="24"/>
        </w:rPr>
        <w:t>22,6%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(при плане 40%). По данным информационного центра МВД по РТ по итогам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месяцев 2022 г. отмечается рост детской преступности на 22,6% или 65 против 53.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>Показатель 3 (достигнут).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1854">
        <w:rPr>
          <w:rFonts w:ascii="Times New Roman" w:hAnsi="Times New Roman"/>
          <w:sz w:val="24"/>
          <w:szCs w:val="24"/>
        </w:rPr>
        <w:t>В 2021/2022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учебном году </w:t>
      </w:r>
      <w:r w:rsidRPr="00A81854">
        <w:rPr>
          <w:rFonts w:ascii="Times New Roman" w:hAnsi="Times New Roman"/>
          <w:sz w:val="24"/>
          <w:szCs w:val="24"/>
        </w:rPr>
        <w:t xml:space="preserve">за всеми молодыми педагогами в возрасте до 35 лет, со стажем не более 3-х лет закреплены наставники из числа </w:t>
      </w:r>
      <w:proofErr w:type="spellStart"/>
      <w:r w:rsidRPr="00A81854">
        <w:rPr>
          <w:rFonts w:ascii="Times New Roman" w:hAnsi="Times New Roman"/>
          <w:sz w:val="24"/>
          <w:szCs w:val="24"/>
        </w:rPr>
        <w:t>педагогов-стажистов</w:t>
      </w:r>
      <w:proofErr w:type="spellEnd"/>
      <w:r w:rsidRPr="00A81854">
        <w:rPr>
          <w:rFonts w:ascii="Times New Roman" w:hAnsi="Times New Roman"/>
          <w:sz w:val="24"/>
          <w:szCs w:val="24"/>
        </w:rPr>
        <w:t xml:space="preserve">. </w:t>
      </w:r>
    </w:p>
    <w:p w:rsidR="00486770" w:rsidRPr="00A81854" w:rsidRDefault="00486770" w:rsidP="0048677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b/>
          <w:sz w:val="24"/>
          <w:szCs w:val="24"/>
        </w:rPr>
        <w:t xml:space="preserve">Показатель 4 (достигнут). </w:t>
      </w:r>
      <w:r w:rsidRPr="00A81854">
        <w:rPr>
          <w:rFonts w:ascii="Times New Roman" w:hAnsi="Times New Roman"/>
          <w:sz w:val="24"/>
          <w:szCs w:val="24"/>
        </w:rPr>
        <w:t>Доля наставников из числа педагогов-мужчин, авторитетных личностей, руководящих кадров администраций муниципальных районов, спортсменов над несовершеннолетними находящимися на различных учетах, в том числе над детьми-сиротами и оставшимися без попечения родителей.</w:t>
      </w:r>
    </w:p>
    <w:p w:rsidR="00486770" w:rsidRPr="00A81854" w:rsidRDefault="00486770" w:rsidP="00486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1854">
        <w:rPr>
          <w:rFonts w:ascii="Times New Roman" w:eastAsia="Times New Roman" w:hAnsi="Times New Roman"/>
          <w:sz w:val="24"/>
          <w:szCs w:val="24"/>
        </w:rPr>
        <w:t xml:space="preserve">За всеми несовершеннолетними, находящимися в «группе риска», закреплены </w:t>
      </w:r>
      <w:r w:rsidRPr="00A81854">
        <w:rPr>
          <w:rFonts w:ascii="Times New Roman" w:eastAsia="Times New Roman" w:hAnsi="Times New Roman"/>
          <w:b/>
          <w:sz w:val="24"/>
          <w:szCs w:val="24"/>
        </w:rPr>
        <w:t>наставники.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81854">
        <w:rPr>
          <w:rFonts w:ascii="Times New Roman" w:hAnsi="Times New Roman"/>
          <w:sz w:val="24"/>
          <w:szCs w:val="24"/>
          <w:shd w:val="clear" w:color="auto" w:fill="FFFFFF"/>
        </w:rPr>
        <w:t>Наставники, работающие с детьми и подростками из группы риска закреплены</w:t>
      </w:r>
      <w:proofErr w:type="gramEnd"/>
      <w:r w:rsidRPr="00A81854">
        <w:rPr>
          <w:rFonts w:ascii="Times New Roman" w:hAnsi="Times New Roman"/>
          <w:sz w:val="24"/>
          <w:szCs w:val="24"/>
          <w:shd w:val="clear" w:color="auto" w:fill="FFFFFF"/>
        </w:rPr>
        <w:t xml:space="preserve"> внутренними локальными актами самих образовательных организаций. </w:t>
      </w:r>
      <w:r w:rsidRPr="00A81854">
        <w:rPr>
          <w:rFonts w:ascii="Times New Roman" w:eastAsia="Times New Roman" w:hAnsi="Times New Roman"/>
          <w:sz w:val="24"/>
          <w:szCs w:val="24"/>
        </w:rPr>
        <w:t xml:space="preserve">Мероприятия проекта направлены на профилактику правонарушений среди детей и подростков, положительно влияют на снижение детской преступности. </w:t>
      </w:r>
    </w:p>
    <w:sectPr w:rsidR="00486770" w:rsidRPr="00A81854" w:rsidSect="002B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63D"/>
    <w:multiLevelType w:val="multilevel"/>
    <w:tmpl w:val="61E03F8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C924BD"/>
    <w:multiLevelType w:val="hybridMultilevel"/>
    <w:tmpl w:val="B06A4D52"/>
    <w:lvl w:ilvl="0" w:tplc="599C3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B07E61"/>
    <w:multiLevelType w:val="multilevel"/>
    <w:tmpl w:val="59C8A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483B67"/>
    <w:multiLevelType w:val="hybridMultilevel"/>
    <w:tmpl w:val="52F63C96"/>
    <w:lvl w:ilvl="0" w:tplc="5E124852">
      <w:start w:val="1"/>
      <w:numFmt w:val="decimal"/>
      <w:pStyle w:val="a"/>
      <w:lvlText w:val="%1."/>
      <w:lvlJc w:val="left"/>
      <w:pPr>
        <w:ind w:left="214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5841"/>
    <w:rsid w:val="00015FD5"/>
    <w:rsid w:val="00020E86"/>
    <w:rsid w:val="00032E5C"/>
    <w:rsid w:val="00036E95"/>
    <w:rsid w:val="00056DFD"/>
    <w:rsid w:val="00080BB5"/>
    <w:rsid w:val="00083994"/>
    <w:rsid w:val="000936EF"/>
    <w:rsid w:val="000C2529"/>
    <w:rsid w:val="000D100A"/>
    <w:rsid w:val="000D6325"/>
    <w:rsid w:val="00141ABE"/>
    <w:rsid w:val="001549D6"/>
    <w:rsid w:val="00165142"/>
    <w:rsid w:val="00191036"/>
    <w:rsid w:val="00194C44"/>
    <w:rsid w:val="001B1022"/>
    <w:rsid w:val="001B1658"/>
    <w:rsid w:val="001F384E"/>
    <w:rsid w:val="00235D97"/>
    <w:rsid w:val="002844CF"/>
    <w:rsid w:val="002B485A"/>
    <w:rsid w:val="002C36F7"/>
    <w:rsid w:val="002D53FB"/>
    <w:rsid w:val="00331182"/>
    <w:rsid w:val="00341DB3"/>
    <w:rsid w:val="00346191"/>
    <w:rsid w:val="003567AA"/>
    <w:rsid w:val="00362860"/>
    <w:rsid w:val="00380950"/>
    <w:rsid w:val="00382EA9"/>
    <w:rsid w:val="003866D3"/>
    <w:rsid w:val="003A7861"/>
    <w:rsid w:val="004017F1"/>
    <w:rsid w:val="00482059"/>
    <w:rsid w:val="00486770"/>
    <w:rsid w:val="004C145E"/>
    <w:rsid w:val="004C6BDD"/>
    <w:rsid w:val="004E0ADC"/>
    <w:rsid w:val="004E3E22"/>
    <w:rsid w:val="004F3765"/>
    <w:rsid w:val="005051C0"/>
    <w:rsid w:val="00520184"/>
    <w:rsid w:val="00527CE2"/>
    <w:rsid w:val="00531574"/>
    <w:rsid w:val="00544FAA"/>
    <w:rsid w:val="0058637E"/>
    <w:rsid w:val="005B1B9C"/>
    <w:rsid w:val="005C3510"/>
    <w:rsid w:val="00602CB2"/>
    <w:rsid w:val="00620AC3"/>
    <w:rsid w:val="00622250"/>
    <w:rsid w:val="00631D6C"/>
    <w:rsid w:val="00646527"/>
    <w:rsid w:val="00657977"/>
    <w:rsid w:val="006608FF"/>
    <w:rsid w:val="006741F5"/>
    <w:rsid w:val="006B3D7C"/>
    <w:rsid w:val="006F0C68"/>
    <w:rsid w:val="006F3B8D"/>
    <w:rsid w:val="006F5863"/>
    <w:rsid w:val="0078138A"/>
    <w:rsid w:val="007C2310"/>
    <w:rsid w:val="00845722"/>
    <w:rsid w:val="00885541"/>
    <w:rsid w:val="008B196D"/>
    <w:rsid w:val="008C01B9"/>
    <w:rsid w:val="008C0725"/>
    <w:rsid w:val="008F4FF3"/>
    <w:rsid w:val="00950B44"/>
    <w:rsid w:val="00966C92"/>
    <w:rsid w:val="00985906"/>
    <w:rsid w:val="009909B4"/>
    <w:rsid w:val="009A49AC"/>
    <w:rsid w:val="009A4ABF"/>
    <w:rsid w:val="009C5312"/>
    <w:rsid w:val="009E5970"/>
    <w:rsid w:val="009F0EB1"/>
    <w:rsid w:val="00A31E29"/>
    <w:rsid w:val="00A51EF3"/>
    <w:rsid w:val="00A56B0F"/>
    <w:rsid w:val="00A61E39"/>
    <w:rsid w:val="00A729F7"/>
    <w:rsid w:val="00A736F2"/>
    <w:rsid w:val="00A746A5"/>
    <w:rsid w:val="00A84E80"/>
    <w:rsid w:val="00AC445C"/>
    <w:rsid w:val="00AC4B80"/>
    <w:rsid w:val="00AD2A9A"/>
    <w:rsid w:val="00AE7D05"/>
    <w:rsid w:val="00B24413"/>
    <w:rsid w:val="00B33FD4"/>
    <w:rsid w:val="00B45011"/>
    <w:rsid w:val="00B8296C"/>
    <w:rsid w:val="00BB0B64"/>
    <w:rsid w:val="00BC5570"/>
    <w:rsid w:val="00BD17A6"/>
    <w:rsid w:val="00BE3DB1"/>
    <w:rsid w:val="00BF5841"/>
    <w:rsid w:val="00C52EF4"/>
    <w:rsid w:val="00C5779D"/>
    <w:rsid w:val="00C83CF3"/>
    <w:rsid w:val="00C97055"/>
    <w:rsid w:val="00CA2DDF"/>
    <w:rsid w:val="00CC0247"/>
    <w:rsid w:val="00CC1162"/>
    <w:rsid w:val="00CC3CF8"/>
    <w:rsid w:val="00CE01B0"/>
    <w:rsid w:val="00CE4F42"/>
    <w:rsid w:val="00CE6FAE"/>
    <w:rsid w:val="00D3522A"/>
    <w:rsid w:val="00D571DC"/>
    <w:rsid w:val="00D606CC"/>
    <w:rsid w:val="00D74C02"/>
    <w:rsid w:val="00DA339B"/>
    <w:rsid w:val="00DC2F95"/>
    <w:rsid w:val="00DE037C"/>
    <w:rsid w:val="00DF1159"/>
    <w:rsid w:val="00E12138"/>
    <w:rsid w:val="00E17BAC"/>
    <w:rsid w:val="00E51D2C"/>
    <w:rsid w:val="00E72327"/>
    <w:rsid w:val="00E72BAA"/>
    <w:rsid w:val="00EB2F1E"/>
    <w:rsid w:val="00F11CA5"/>
    <w:rsid w:val="00F261DD"/>
    <w:rsid w:val="00F31638"/>
    <w:rsid w:val="00F45E45"/>
    <w:rsid w:val="00F9133A"/>
    <w:rsid w:val="00F92D68"/>
    <w:rsid w:val="00FF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79D"/>
    <w:pPr>
      <w:spacing w:after="160" w:line="259" w:lineRule="auto"/>
    </w:pPr>
    <w:rPr>
      <w:rFonts w:ascii="Trebuchet MS" w:eastAsia="Calibri" w:hAnsi="Trebuchet MS" w:cs="Times New Roman"/>
      <w:color w:val="46323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rsid w:val="00BF5841"/>
    <w:rPr>
      <w:rFonts w:ascii="Times New Roman" w:eastAsia="Times New Roman" w:hAnsi="Times New Roman" w:cs="Times New Roman"/>
      <w:i/>
      <w:iCs/>
      <w:spacing w:val="-3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BF58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F58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BF5841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/>
      <w:i/>
      <w:iCs/>
      <w:spacing w:val="-30"/>
      <w:sz w:val="26"/>
      <w:szCs w:val="26"/>
    </w:rPr>
  </w:style>
  <w:style w:type="paragraph" w:customStyle="1" w:styleId="60">
    <w:name w:val="Основной текст (6)"/>
    <w:basedOn w:val="a0"/>
    <w:link w:val="6"/>
    <w:rsid w:val="00BF584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No Spacing"/>
    <w:aliases w:val="СИСМИ,No Spacing,Без интервала2"/>
    <w:link w:val="a5"/>
    <w:uiPriority w:val="1"/>
    <w:qFormat/>
    <w:rsid w:val="00BF5841"/>
    <w:pPr>
      <w:spacing w:after="0" w:line="240" w:lineRule="auto"/>
    </w:pPr>
  </w:style>
  <w:style w:type="character" w:customStyle="1" w:styleId="a6">
    <w:name w:val="Подпись к картинке_"/>
    <w:basedOn w:val="a1"/>
    <w:link w:val="a7"/>
    <w:rsid w:val="00BF584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0"/>
    <w:link w:val="a6"/>
    <w:rsid w:val="00BF5841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paragraph" w:styleId="a">
    <w:name w:val="List Paragraph"/>
    <w:aliases w:val="ПАРАГРАФ,Выделеный,Текст с номером,Абзац списка для документа,Абзац списка основной,Абзац списка4"/>
    <w:basedOn w:val="a0"/>
    <w:link w:val="a8"/>
    <w:uiPriority w:val="34"/>
    <w:qFormat/>
    <w:rsid w:val="00C97055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_"/>
    <w:basedOn w:val="a1"/>
    <w:link w:val="3"/>
    <w:rsid w:val="00C97055"/>
    <w:rPr>
      <w:rFonts w:ascii="Calibri" w:eastAsia="Calibri" w:hAnsi="Calibri" w:cs="Calibri"/>
      <w:shd w:val="clear" w:color="auto" w:fill="FFFFFF"/>
    </w:rPr>
  </w:style>
  <w:style w:type="paragraph" w:customStyle="1" w:styleId="3">
    <w:name w:val="Основной текст3"/>
    <w:basedOn w:val="a0"/>
    <w:link w:val="a9"/>
    <w:rsid w:val="00C97055"/>
    <w:pPr>
      <w:widowControl w:val="0"/>
      <w:shd w:val="clear" w:color="auto" w:fill="FFFFFF"/>
      <w:spacing w:before="180" w:after="360" w:line="293" w:lineRule="exact"/>
      <w:ind w:hanging="360"/>
      <w:jc w:val="both"/>
    </w:pPr>
    <w:rPr>
      <w:rFonts w:ascii="Calibri" w:hAnsi="Calibri" w:cs="Calibri"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,Абзац списка4 Знак"/>
    <w:link w:val="a"/>
    <w:uiPriority w:val="34"/>
    <w:locked/>
    <w:rsid w:val="00C97055"/>
    <w:rPr>
      <w:rFonts w:ascii="Times New Roman" w:hAnsi="Times New Roman" w:cs="Times New Roman"/>
      <w:sz w:val="24"/>
      <w:szCs w:val="24"/>
    </w:rPr>
  </w:style>
  <w:style w:type="paragraph" w:customStyle="1" w:styleId="rtejustify">
    <w:name w:val="rtejustify"/>
    <w:basedOn w:val="a0"/>
    <w:rsid w:val="0099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писок использованной литературы"/>
    <w:basedOn w:val="a0"/>
    <w:qFormat/>
    <w:rsid w:val="00527CE2"/>
    <w:pPr>
      <w:spacing w:before="40" w:after="0" w:line="240" w:lineRule="auto"/>
      <w:contextualSpacing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020E86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20E86"/>
    <w:pPr>
      <w:widowControl w:val="0"/>
      <w:shd w:val="clear" w:color="auto" w:fill="FFFFFF"/>
      <w:spacing w:after="0" w:line="307" w:lineRule="exact"/>
      <w:jc w:val="center"/>
    </w:pPr>
    <w:rPr>
      <w:b/>
      <w:bCs/>
      <w:sz w:val="26"/>
      <w:szCs w:val="26"/>
    </w:rPr>
  </w:style>
  <w:style w:type="paragraph" w:customStyle="1" w:styleId="1">
    <w:name w:val="Обычный1"/>
    <w:rsid w:val="00E12138"/>
    <w:pPr>
      <w:spacing w:after="0"/>
    </w:pPr>
    <w:rPr>
      <w:rFonts w:ascii="Arial" w:eastAsia="Arial" w:hAnsi="Arial" w:cs="Arial"/>
      <w:lang w:eastAsia="ru-RU"/>
    </w:rPr>
  </w:style>
  <w:style w:type="character" w:customStyle="1" w:styleId="a5">
    <w:name w:val="Без интервала Знак"/>
    <w:aliases w:val="СИСМИ Знак,No Spacing Знак,Без интервала2 Знак"/>
    <w:link w:val="a4"/>
    <w:uiPriority w:val="1"/>
    <w:rsid w:val="00CA2DDF"/>
  </w:style>
  <w:style w:type="table" w:styleId="ab">
    <w:name w:val="Table Grid"/>
    <w:basedOn w:val="a2"/>
    <w:uiPriority w:val="59"/>
    <w:rsid w:val="00C577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0"/>
    <w:rsid w:val="0084572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ТИРОиПК</cp:lastModifiedBy>
  <cp:revision>15</cp:revision>
  <dcterms:created xsi:type="dcterms:W3CDTF">2020-03-23T02:59:00Z</dcterms:created>
  <dcterms:modified xsi:type="dcterms:W3CDTF">2022-12-02T04:11:00Z</dcterms:modified>
</cp:coreProperties>
</file>