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E392E" w14:textId="702FFF1A" w:rsidR="00867A58" w:rsidRPr="00F34CEE" w:rsidRDefault="00C23C59" w:rsidP="00C23C59">
      <w:pPr>
        <w:jc w:val="right"/>
        <w:rPr>
          <w:rFonts w:ascii="Times New Roman" w:hAnsi="Times New Roman"/>
          <w:noProof/>
          <w:sz w:val="24"/>
          <w:szCs w:val="24"/>
          <w:lang w:eastAsia="ru-RU"/>
        </w:rPr>
      </w:pPr>
      <w:r w:rsidRPr="00F34CEE">
        <w:rPr>
          <w:rFonts w:ascii="Times New Roman" w:hAnsi="Times New Roman"/>
          <w:noProof/>
          <w:sz w:val="24"/>
          <w:szCs w:val="24"/>
          <w:lang w:eastAsia="ru-RU"/>
        </w:rPr>
        <w:t xml:space="preserve">Проект </w:t>
      </w:r>
    </w:p>
    <w:p w14:paraId="51E45DE5" w14:textId="77777777" w:rsidR="0023470B" w:rsidRPr="00F34CEE" w:rsidRDefault="0023470B" w:rsidP="00867A58">
      <w:pPr>
        <w:jc w:val="center"/>
        <w:rPr>
          <w:rFonts w:ascii="Times New Roman" w:hAnsi="Times New Roman"/>
          <w:noProof/>
          <w:sz w:val="24"/>
          <w:szCs w:val="24"/>
          <w:lang w:eastAsia="ru-RU"/>
        </w:rPr>
      </w:pPr>
    </w:p>
    <w:p w14:paraId="40F2FF45" w14:textId="77777777" w:rsidR="0023470B" w:rsidRPr="00F34CEE" w:rsidRDefault="0023470B" w:rsidP="00867A58">
      <w:pPr>
        <w:jc w:val="center"/>
        <w:rPr>
          <w:rFonts w:ascii="Times New Roman" w:hAnsi="Times New Roman"/>
          <w:sz w:val="24"/>
          <w:szCs w:val="24"/>
        </w:rPr>
      </w:pPr>
    </w:p>
    <w:p w14:paraId="4537D52E" w14:textId="77777777" w:rsidR="00867A58" w:rsidRPr="00F34CEE" w:rsidRDefault="00867A58" w:rsidP="00867A58">
      <w:pPr>
        <w:jc w:val="center"/>
        <w:rPr>
          <w:rFonts w:ascii="Times New Roman" w:hAnsi="Times New Roman"/>
          <w:b/>
          <w:sz w:val="40"/>
          <w:szCs w:val="40"/>
        </w:rPr>
      </w:pPr>
      <w:r w:rsidRPr="00F34CEE">
        <w:rPr>
          <w:rFonts w:ascii="Times New Roman" w:hAnsi="Times New Roman"/>
          <w:sz w:val="32"/>
          <w:szCs w:val="32"/>
        </w:rPr>
        <w:t>ПРАВИТЕЛЬСТВО РЕСПУБЛИКИ ТЫВА</w:t>
      </w:r>
      <w:r w:rsidRPr="00F34CEE">
        <w:rPr>
          <w:rFonts w:ascii="Times New Roman" w:hAnsi="Times New Roman"/>
          <w:sz w:val="36"/>
          <w:szCs w:val="36"/>
        </w:rPr>
        <w:br/>
      </w:r>
      <w:r w:rsidRPr="00F34CEE">
        <w:rPr>
          <w:rFonts w:ascii="Times New Roman" w:hAnsi="Times New Roman"/>
          <w:b/>
          <w:sz w:val="36"/>
          <w:szCs w:val="36"/>
        </w:rPr>
        <w:t>ПОСТАНОВЛЕНИЕ</w:t>
      </w:r>
    </w:p>
    <w:p w14:paraId="09FA1AC2" w14:textId="77777777" w:rsidR="00867A58" w:rsidRPr="00F34CEE" w:rsidRDefault="00867A58" w:rsidP="00867A58">
      <w:pPr>
        <w:jc w:val="center"/>
        <w:rPr>
          <w:rFonts w:ascii="Times New Roman" w:hAnsi="Times New Roman"/>
          <w:sz w:val="36"/>
          <w:szCs w:val="36"/>
        </w:rPr>
      </w:pPr>
      <w:r w:rsidRPr="00F34CEE">
        <w:rPr>
          <w:rFonts w:ascii="Times New Roman" w:hAnsi="Times New Roman"/>
          <w:sz w:val="32"/>
          <w:szCs w:val="32"/>
        </w:rPr>
        <w:t>ТЫВА РЕСПУБЛИКАНЫӉ ЧАЗАА</w:t>
      </w:r>
      <w:r w:rsidRPr="00F34CEE">
        <w:rPr>
          <w:rFonts w:ascii="Times New Roman" w:hAnsi="Times New Roman"/>
          <w:sz w:val="36"/>
          <w:szCs w:val="36"/>
        </w:rPr>
        <w:br/>
      </w:r>
      <w:r w:rsidRPr="00F34CEE">
        <w:rPr>
          <w:rFonts w:ascii="Times New Roman" w:hAnsi="Times New Roman"/>
          <w:b/>
          <w:sz w:val="36"/>
          <w:szCs w:val="36"/>
        </w:rPr>
        <w:t>ДОКТААЛ</w:t>
      </w:r>
    </w:p>
    <w:p w14:paraId="5AE13E2C" w14:textId="77777777" w:rsidR="006F466F" w:rsidRPr="00F34CEE" w:rsidRDefault="006F466F" w:rsidP="006F466F">
      <w:pPr>
        <w:spacing w:after="0" w:line="240" w:lineRule="auto"/>
        <w:jc w:val="center"/>
        <w:rPr>
          <w:rFonts w:ascii="Times New Roman" w:hAnsi="Times New Roman"/>
          <w:sz w:val="28"/>
          <w:szCs w:val="28"/>
        </w:rPr>
      </w:pPr>
    </w:p>
    <w:p w14:paraId="0E1AF295" w14:textId="77777777" w:rsidR="006F466F" w:rsidRPr="00F34CEE" w:rsidRDefault="006F466F" w:rsidP="006F466F">
      <w:pPr>
        <w:spacing w:after="0" w:line="240" w:lineRule="auto"/>
        <w:jc w:val="center"/>
        <w:rPr>
          <w:rFonts w:ascii="Times New Roman" w:hAnsi="Times New Roman"/>
          <w:sz w:val="28"/>
          <w:szCs w:val="28"/>
        </w:rPr>
      </w:pPr>
    </w:p>
    <w:p w14:paraId="3AD8F461" w14:textId="1188B9DB" w:rsidR="006F466F" w:rsidRPr="00F34CEE" w:rsidRDefault="00D75B52" w:rsidP="00D75B52">
      <w:pPr>
        <w:spacing w:after="0" w:line="360" w:lineRule="auto"/>
        <w:jc w:val="center"/>
        <w:rPr>
          <w:rFonts w:ascii="Times New Roman" w:hAnsi="Times New Roman"/>
          <w:sz w:val="28"/>
          <w:szCs w:val="28"/>
        </w:rPr>
      </w:pPr>
      <w:r w:rsidRPr="00F34CEE">
        <w:rPr>
          <w:rFonts w:ascii="Times New Roman" w:hAnsi="Times New Roman"/>
          <w:sz w:val="28"/>
          <w:szCs w:val="28"/>
        </w:rPr>
        <w:t xml:space="preserve">от </w:t>
      </w:r>
      <w:r w:rsidR="00C23C59" w:rsidRPr="00F34CEE">
        <w:rPr>
          <w:rFonts w:ascii="Times New Roman" w:hAnsi="Times New Roman"/>
          <w:sz w:val="28"/>
          <w:szCs w:val="28"/>
        </w:rPr>
        <w:t>___</w:t>
      </w:r>
      <w:r w:rsidRPr="00F34CEE">
        <w:rPr>
          <w:rFonts w:ascii="Times New Roman" w:hAnsi="Times New Roman"/>
          <w:sz w:val="28"/>
          <w:szCs w:val="28"/>
        </w:rPr>
        <w:t xml:space="preserve"> </w:t>
      </w:r>
      <w:r w:rsidR="00C23C59" w:rsidRPr="00F34CEE">
        <w:rPr>
          <w:rFonts w:ascii="Times New Roman" w:hAnsi="Times New Roman"/>
          <w:sz w:val="28"/>
          <w:szCs w:val="28"/>
        </w:rPr>
        <w:t>_______</w:t>
      </w:r>
      <w:r w:rsidRPr="00F34CEE">
        <w:rPr>
          <w:rFonts w:ascii="Times New Roman" w:hAnsi="Times New Roman"/>
          <w:sz w:val="28"/>
          <w:szCs w:val="28"/>
        </w:rPr>
        <w:t xml:space="preserve"> 202</w:t>
      </w:r>
      <w:r w:rsidR="00C23C59" w:rsidRPr="00F34CEE">
        <w:rPr>
          <w:rFonts w:ascii="Times New Roman" w:hAnsi="Times New Roman"/>
          <w:sz w:val="28"/>
          <w:szCs w:val="28"/>
        </w:rPr>
        <w:t>3</w:t>
      </w:r>
      <w:r w:rsidRPr="00F34CEE">
        <w:rPr>
          <w:rFonts w:ascii="Times New Roman" w:hAnsi="Times New Roman"/>
          <w:sz w:val="28"/>
          <w:szCs w:val="28"/>
        </w:rPr>
        <w:t xml:space="preserve"> г. № </w:t>
      </w:r>
      <w:r w:rsidR="00C23C59" w:rsidRPr="00F34CEE">
        <w:rPr>
          <w:rFonts w:ascii="Times New Roman" w:hAnsi="Times New Roman"/>
          <w:sz w:val="28"/>
          <w:szCs w:val="28"/>
        </w:rPr>
        <w:t>_____</w:t>
      </w:r>
    </w:p>
    <w:p w14:paraId="3023F432" w14:textId="77777777" w:rsidR="00D75B52" w:rsidRPr="00F34CEE" w:rsidRDefault="00D75B52" w:rsidP="00D75B52">
      <w:pPr>
        <w:spacing w:after="0" w:line="360" w:lineRule="auto"/>
        <w:jc w:val="center"/>
        <w:rPr>
          <w:rFonts w:ascii="Times New Roman" w:hAnsi="Times New Roman"/>
          <w:sz w:val="28"/>
          <w:szCs w:val="28"/>
        </w:rPr>
      </w:pPr>
      <w:r w:rsidRPr="00F34CEE">
        <w:rPr>
          <w:rFonts w:ascii="Times New Roman" w:hAnsi="Times New Roman"/>
          <w:sz w:val="28"/>
          <w:szCs w:val="28"/>
        </w:rPr>
        <w:t>г. Кызыл</w:t>
      </w:r>
    </w:p>
    <w:p w14:paraId="6E5BFC86" w14:textId="77777777" w:rsidR="00454C20" w:rsidRPr="00F34CEE" w:rsidRDefault="00454C20" w:rsidP="006F466F">
      <w:pPr>
        <w:spacing w:after="0" w:line="240" w:lineRule="auto"/>
        <w:jc w:val="center"/>
        <w:rPr>
          <w:rFonts w:ascii="Times New Roman" w:hAnsi="Times New Roman"/>
          <w:sz w:val="28"/>
          <w:szCs w:val="28"/>
        </w:rPr>
      </w:pPr>
    </w:p>
    <w:p w14:paraId="32C600E9" w14:textId="43ADEDF3" w:rsidR="00552FC5" w:rsidRPr="00F34CEE" w:rsidRDefault="00552FC5" w:rsidP="00E75BA2">
      <w:pPr>
        <w:spacing w:after="0" w:line="240" w:lineRule="auto"/>
        <w:jc w:val="center"/>
        <w:rPr>
          <w:rFonts w:ascii="Times New Roman" w:hAnsi="Times New Roman"/>
          <w:b/>
          <w:sz w:val="28"/>
          <w:szCs w:val="28"/>
        </w:rPr>
      </w:pPr>
      <w:r w:rsidRPr="00F34CEE">
        <w:rPr>
          <w:rFonts w:ascii="Times New Roman" w:hAnsi="Times New Roman"/>
          <w:b/>
          <w:sz w:val="28"/>
          <w:szCs w:val="28"/>
        </w:rPr>
        <w:t xml:space="preserve">О внесении изменений в </w:t>
      </w:r>
      <w:r w:rsidR="00E75BA2" w:rsidRPr="00F34CEE">
        <w:rPr>
          <w:rFonts w:ascii="Times New Roman" w:hAnsi="Times New Roman"/>
          <w:b/>
          <w:sz w:val="28"/>
          <w:szCs w:val="28"/>
        </w:rPr>
        <w:t xml:space="preserve">постановление </w:t>
      </w:r>
    </w:p>
    <w:p w14:paraId="028E606B" w14:textId="4FCE691D" w:rsidR="00E75BA2" w:rsidRPr="00F34CEE" w:rsidRDefault="00E75BA2" w:rsidP="00E75BA2">
      <w:pPr>
        <w:spacing w:after="0" w:line="240" w:lineRule="auto"/>
        <w:jc w:val="center"/>
        <w:rPr>
          <w:rFonts w:ascii="Times New Roman" w:hAnsi="Times New Roman"/>
          <w:b/>
          <w:sz w:val="28"/>
          <w:szCs w:val="28"/>
        </w:rPr>
      </w:pPr>
      <w:r w:rsidRPr="00F34CEE">
        <w:rPr>
          <w:rFonts w:ascii="Times New Roman" w:hAnsi="Times New Roman"/>
          <w:b/>
          <w:sz w:val="28"/>
          <w:szCs w:val="28"/>
        </w:rPr>
        <w:t xml:space="preserve">Правительства Республики Тыва </w:t>
      </w:r>
    </w:p>
    <w:p w14:paraId="3CA34C83" w14:textId="2B756BB2" w:rsidR="00E75BA2" w:rsidRPr="00F34CEE" w:rsidRDefault="00E75BA2" w:rsidP="00E75BA2">
      <w:pPr>
        <w:spacing w:after="0" w:line="240" w:lineRule="auto"/>
        <w:jc w:val="center"/>
        <w:rPr>
          <w:rFonts w:ascii="Times New Roman" w:hAnsi="Times New Roman"/>
          <w:b/>
          <w:sz w:val="28"/>
          <w:szCs w:val="28"/>
        </w:rPr>
      </w:pPr>
      <w:r w:rsidRPr="00F34CEE">
        <w:rPr>
          <w:rFonts w:ascii="Times New Roman" w:hAnsi="Times New Roman"/>
          <w:b/>
          <w:sz w:val="28"/>
          <w:szCs w:val="28"/>
        </w:rPr>
        <w:t>от 30 октября 2013 г. № 632</w:t>
      </w:r>
      <w:r w:rsidR="00D722B2" w:rsidRPr="00F34CEE">
        <w:rPr>
          <w:rFonts w:ascii="Times New Roman" w:hAnsi="Times New Roman"/>
          <w:b/>
          <w:sz w:val="28"/>
          <w:szCs w:val="28"/>
        </w:rPr>
        <w:t xml:space="preserve"> </w:t>
      </w:r>
      <w:bookmarkStart w:id="0" w:name="_Hlk131154959"/>
      <w:r w:rsidR="00D722B2" w:rsidRPr="00F34CEE">
        <w:rPr>
          <w:rFonts w:ascii="Times New Roman" w:hAnsi="Times New Roman"/>
          <w:b/>
          <w:sz w:val="28"/>
          <w:szCs w:val="28"/>
        </w:rPr>
        <w:t>и признании</w:t>
      </w:r>
    </w:p>
    <w:p w14:paraId="711DBFFC" w14:textId="26C936D0" w:rsidR="00B30215" w:rsidRPr="00F34CEE" w:rsidRDefault="00D722B2" w:rsidP="006F466F">
      <w:pPr>
        <w:spacing w:after="0" w:line="240" w:lineRule="auto"/>
        <w:jc w:val="center"/>
        <w:rPr>
          <w:rFonts w:ascii="Times New Roman" w:hAnsi="Times New Roman"/>
          <w:b/>
          <w:sz w:val="28"/>
          <w:szCs w:val="28"/>
        </w:rPr>
      </w:pPr>
      <w:r w:rsidRPr="00F34CEE">
        <w:rPr>
          <w:rFonts w:ascii="Times New Roman" w:hAnsi="Times New Roman"/>
          <w:b/>
          <w:sz w:val="28"/>
          <w:szCs w:val="28"/>
        </w:rPr>
        <w:t>утратившим силу постановления Правительства</w:t>
      </w:r>
    </w:p>
    <w:p w14:paraId="10489CE3" w14:textId="175CDF67" w:rsidR="00D722B2" w:rsidRPr="00F34CEE" w:rsidRDefault="00D722B2" w:rsidP="006F466F">
      <w:pPr>
        <w:spacing w:after="0" w:line="240" w:lineRule="auto"/>
        <w:jc w:val="center"/>
        <w:rPr>
          <w:rFonts w:ascii="Times New Roman" w:hAnsi="Times New Roman"/>
          <w:b/>
          <w:sz w:val="28"/>
          <w:szCs w:val="28"/>
        </w:rPr>
      </w:pPr>
      <w:r w:rsidRPr="00F34CEE">
        <w:rPr>
          <w:rFonts w:ascii="Times New Roman" w:hAnsi="Times New Roman"/>
          <w:b/>
          <w:sz w:val="28"/>
          <w:szCs w:val="28"/>
        </w:rPr>
        <w:t>Республики Тыва от 12 октября 2022 г. № 655</w:t>
      </w:r>
    </w:p>
    <w:bookmarkEnd w:id="0"/>
    <w:p w14:paraId="1D5B227B" w14:textId="77777777" w:rsidR="00454C20" w:rsidRPr="00F34CEE" w:rsidRDefault="00454C20" w:rsidP="00CE2BAB">
      <w:pPr>
        <w:spacing w:after="0" w:line="240" w:lineRule="auto"/>
        <w:jc w:val="center"/>
        <w:rPr>
          <w:rFonts w:ascii="Times New Roman" w:hAnsi="Times New Roman"/>
          <w:sz w:val="28"/>
          <w:szCs w:val="28"/>
        </w:rPr>
      </w:pPr>
    </w:p>
    <w:p w14:paraId="4C468CF1" w14:textId="77777777" w:rsidR="005763C6" w:rsidRPr="00F34CEE" w:rsidRDefault="00454C20" w:rsidP="006F466F">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Руководствуясь статьей 15 Конституционного закона Республики Тыва от </w:t>
      </w:r>
      <w:r w:rsidR="006F466F" w:rsidRPr="00F34CEE">
        <w:rPr>
          <w:rFonts w:ascii="Times New Roman" w:hAnsi="Times New Roman"/>
          <w:sz w:val="28"/>
          <w:szCs w:val="28"/>
        </w:rPr>
        <w:t xml:space="preserve">                </w:t>
      </w:r>
      <w:r w:rsidRPr="00F34CEE">
        <w:rPr>
          <w:rFonts w:ascii="Times New Roman" w:hAnsi="Times New Roman"/>
          <w:sz w:val="28"/>
          <w:szCs w:val="28"/>
        </w:rPr>
        <w:t xml:space="preserve">31 декабря 2003 г. № 95 ВХ-I «О Правительстве Республики Тыва», </w:t>
      </w:r>
      <w:r w:rsidR="00552FC5" w:rsidRPr="00F34CEE">
        <w:rPr>
          <w:rFonts w:ascii="Times New Roman" w:hAnsi="Times New Roman"/>
          <w:sz w:val="28"/>
          <w:szCs w:val="28"/>
        </w:rPr>
        <w:t>Правительство Республики Тыва ПОСТАНОВЛЯЕТ:</w:t>
      </w:r>
    </w:p>
    <w:p w14:paraId="4999E599" w14:textId="77777777" w:rsidR="007C229D" w:rsidRPr="00F34CEE" w:rsidRDefault="007C229D" w:rsidP="006F466F">
      <w:pPr>
        <w:spacing w:after="0" w:line="360" w:lineRule="atLeast"/>
        <w:ind w:firstLine="709"/>
        <w:jc w:val="both"/>
        <w:rPr>
          <w:rFonts w:ascii="Times New Roman" w:hAnsi="Times New Roman"/>
          <w:sz w:val="28"/>
          <w:szCs w:val="28"/>
        </w:rPr>
      </w:pPr>
    </w:p>
    <w:p w14:paraId="3009F593" w14:textId="268150A1" w:rsidR="00552FC5" w:rsidRPr="00F34CEE" w:rsidRDefault="00325D4C" w:rsidP="00E75BA2">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1. </w:t>
      </w:r>
      <w:r w:rsidR="00552FC5" w:rsidRPr="00F34CEE">
        <w:rPr>
          <w:rFonts w:ascii="Times New Roman" w:hAnsi="Times New Roman"/>
          <w:sz w:val="28"/>
          <w:szCs w:val="28"/>
        </w:rPr>
        <w:t>Внести</w:t>
      </w:r>
      <w:r w:rsidR="00E75BA2" w:rsidRPr="00F34CEE">
        <w:t xml:space="preserve"> </w:t>
      </w:r>
      <w:r w:rsidR="00E75BA2" w:rsidRPr="00F34CEE">
        <w:rPr>
          <w:rFonts w:ascii="Times New Roman" w:hAnsi="Times New Roman"/>
          <w:sz w:val="28"/>
          <w:szCs w:val="28"/>
        </w:rPr>
        <w:t>постановление Правительства Республики Тыва от 30 октября 2013 г. № 632</w:t>
      </w:r>
      <w:r w:rsidR="00552FC5" w:rsidRPr="00F34CEE">
        <w:rPr>
          <w:rFonts w:ascii="Times New Roman" w:hAnsi="Times New Roman"/>
          <w:sz w:val="28"/>
          <w:szCs w:val="28"/>
        </w:rPr>
        <w:t xml:space="preserve"> </w:t>
      </w:r>
      <w:r w:rsidR="00E75BA2" w:rsidRPr="00F34CEE">
        <w:rPr>
          <w:rFonts w:ascii="Times New Roman" w:hAnsi="Times New Roman"/>
          <w:sz w:val="28"/>
          <w:szCs w:val="28"/>
        </w:rPr>
        <w:t xml:space="preserve">«Об утверждении </w:t>
      </w:r>
      <w:r w:rsidR="00552FC5" w:rsidRPr="00F34CEE">
        <w:rPr>
          <w:rFonts w:ascii="Times New Roman" w:hAnsi="Times New Roman"/>
          <w:sz w:val="28"/>
          <w:szCs w:val="28"/>
        </w:rPr>
        <w:t>государственн</w:t>
      </w:r>
      <w:r w:rsidR="00E75BA2" w:rsidRPr="00F34CEE">
        <w:rPr>
          <w:rFonts w:ascii="Times New Roman" w:hAnsi="Times New Roman"/>
          <w:sz w:val="28"/>
          <w:szCs w:val="28"/>
        </w:rPr>
        <w:t>ой</w:t>
      </w:r>
      <w:r w:rsidR="00552FC5" w:rsidRPr="00F34CEE">
        <w:rPr>
          <w:rFonts w:ascii="Times New Roman" w:hAnsi="Times New Roman"/>
          <w:sz w:val="28"/>
          <w:szCs w:val="28"/>
        </w:rPr>
        <w:t xml:space="preserve"> программ</w:t>
      </w:r>
      <w:r w:rsidR="00E75BA2" w:rsidRPr="00F34CEE">
        <w:rPr>
          <w:rFonts w:ascii="Times New Roman" w:hAnsi="Times New Roman"/>
          <w:sz w:val="28"/>
          <w:szCs w:val="28"/>
        </w:rPr>
        <w:t>ы</w:t>
      </w:r>
      <w:r w:rsidR="00552FC5" w:rsidRPr="00F34CEE">
        <w:rPr>
          <w:rFonts w:ascii="Times New Roman" w:hAnsi="Times New Roman"/>
          <w:sz w:val="28"/>
          <w:szCs w:val="28"/>
        </w:rPr>
        <w:t xml:space="preserve"> Республики </w:t>
      </w:r>
      <w:r w:rsidR="00552FC5" w:rsidRPr="00F34CEE">
        <w:rPr>
          <w:rFonts w:ascii="Times New Roman" w:hAnsi="Times New Roman"/>
          <w:sz w:val="28"/>
          <w:szCs w:val="28"/>
        </w:rPr>
        <w:lastRenderedPageBreak/>
        <w:t xml:space="preserve">Тыва </w:t>
      </w:r>
      <w:r w:rsidR="008D45A3" w:rsidRPr="00F34CEE">
        <w:rPr>
          <w:rFonts w:ascii="Times New Roman" w:hAnsi="Times New Roman"/>
          <w:sz w:val="28"/>
          <w:szCs w:val="28"/>
        </w:rPr>
        <w:t>«</w:t>
      </w:r>
      <w:r w:rsidR="00552FC5" w:rsidRPr="00F34CEE">
        <w:rPr>
          <w:rFonts w:ascii="Times New Roman" w:hAnsi="Times New Roman"/>
          <w:sz w:val="28"/>
          <w:szCs w:val="28"/>
        </w:rPr>
        <w:t>Развитие образов</w:t>
      </w:r>
      <w:r w:rsidR="00075542" w:rsidRPr="00F34CEE">
        <w:rPr>
          <w:rFonts w:ascii="Times New Roman" w:hAnsi="Times New Roman"/>
          <w:sz w:val="28"/>
          <w:szCs w:val="28"/>
        </w:rPr>
        <w:t>а</w:t>
      </w:r>
      <w:r w:rsidRPr="00F34CEE">
        <w:rPr>
          <w:rFonts w:ascii="Times New Roman" w:hAnsi="Times New Roman"/>
          <w:sz w:val="28"/>
          <w:szCs w:val="28"/>
        </w:rPr>
        <w:t>ния и науки на 2014-</w:t>
      </w:r>
      <w:r w:rsidR="00552FC5" w:rsidRPr="00F34CEE">
        <w:rPr>
          <w:rFonts w:ascii="Times New Roman" w:hAnsi="Times New Roman"/>
          <w:sz w:val="28"/>
          <w:szCs w:val="28"/>
        </w:rPr>
        <w:t>2025 годы</w:t>
      </w:r>
      <w:r w:rsidR="008D45A3" w:rsidRPr="00F34CEE">
        <w:rPr>
          <w:rFonts w:ascii="Times New Roman" w:hAnsi="Times New Roman"/>
          <w:sz w:val="28"/>
          <w:szCs w:val="28"/>
        </w:rPr>
        <w:t>»</w:t>
      </w:r>
      <w:r w:rsidR="00E75BA2" w:rsidRPr="00F34CEE">
        <w:rPr>
          <w:rFonts w:ascii="Times New Roman" w:hAnsi="Times New Roman"/>
          <w:sz w:val="28"/>
          <w:szCs w:val="28"/>
        </w:rPr>
        <w:t xml:space="preserve"> </w:t>
      </w:r>
      <w:r w:rsidR="00552FC5" w:rsidRPr="00F34CEE">
        <w:rPr>
          <w:rFonts w:ascii="Times New Roman" w:hAnsi="Times New Roman"/>
          <w:sz w:val="28"/>
          <w:szCs w:val="28"/>
        </w:rPr>
        <w:t>следующие изменения:</w:t>
      </w:r>
    </w:p>
    <w:p w14:paraId="571C971E" w14:textId="18E4F827" w:rsidR="00E75BA2" w:rsidRPr="00F34CEE" w:rsidRDefault="00E75BA2" w:rsidP="006F466F">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1) в наименовании слова «и науки» исключить; </w:t>
      </w:r>
    </w:p>
    <w:p w14:paraId="2310A392" w14:textId="0F51C903" w:rsidR="00E75BA2" w:rsidRPr="00F34CEE" w:rsidRDefault="00E75BA2" w:rsidP="006F466F">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2) в пункте 1 слова «и науки» исключить;</w:t>
      </w:r>
    </w:p>
    <w:p w14:paraId="3652ABCA" w14:textId="62F96921" w:rsidR="00FB4067" w:rsidRPr="00F34CEE" w:rsidRDefault="00E75BA2" w:rsidP="006F466F">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3) </w:t>
      </w:r>
      <w:r w:rsidR="00FB4067" w:rsidRPr="00F34CEE">
        <w:rPr>
          <w:rFonts w:ascii="Times New Roman" w:hAnsi="Times New Roman"/>
          <w:sz w:val="28"/>
          <w:szCs w:val="28"/>
        </w:rPr>
        <w:t xml:space="preserve">в государственной программе Республики Тыва «Развитие образования и науки на 2014-2025 годы (далее – Программа): </w:t>
      </w:r>
    </w:p>
    <w:p w14:paraId="15431240" w14:textId="5A5DB801" w:rsidR="00FB4067" w:rsidRPr="00F34CEE" w:rsidRDefault="00FB4067" w:rsidP="006F466F">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а) в наименовании слова «и науки» исключить;</w:t>
      </w:r>
    </w:p>
    <w:p w14:paraId="091EDDD3" w14:textId="0BA5D280" w:rsidR="00271812" w:rsidRPr="00F34CEE" w:rsidRDefault="007675C0" w:rsidP="006F466F">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б</w:t>
      </w:r>
      <w:r w:rsidR="00FB4067" w:rsidRPr="00F34CEE">
        <w:rPr>
          <w:rFonts w:ascii="Times New Roman" w:hAnsi="Times New Roman"/>
          <w:sz w:val="28"/>
          <w:szCs w:val="28"/>
        </w:rPr>
        <w:t xml:space="preserve">) </w:t>
      </w:r>
      <w:r w:rsidR="00271812" w:rsidRPr="00F34CEE">
        <w:rPr>
          <w:rFonts w:ascii="Times New Roman" w:hAnsi="Times New Roman"/>
          <w:sz w:val="28"/>
          <w:szCs w:val="28"/>
        </w:rPr>
        <w:t>паспорт Программы</w:t>
      </w:r>
      <w:r w:rsidR="00A4023E" w:rsidRPr="00F34CEE">
        <w:rPr>
          <w:rFonts w:ascii="Times New Roman" w:hAnsi="Times New Roman"/>
          <w:sz w:val="28"/>
          <w:szCs w:val="28"/>
        </w:rPr>
        <w:t xml:space="preserve"> изложить в следующей редакции:</w:t>
      </w:r>
    </w:p>
    <w:p w14:paraId="1F3212FA" w14:textId="04FC9A0D" w:rsidR="00A4023E" w:rsidRPr="00F34CEE" w:rsidRDefault="00A4023E" w:rsidP="00A4023E">
      <w:pPr>
        <w:tabs>
          <w:tab w:val="left" w:pos="6945"/>
        </w:tabs>
        <w:spacing w:after="0"/>
        <w:contextualSpacing/>
        <w:jc w:val="center"/>
        <w:rPr>
          <w:rFonts w:ascii="Times New Roman" w:hAnsi="Times New Roman"/>
          <w:sz w:val="28"/>
          <w:szCs w:val="28"/>
        </w:rPr>
      </w:pPr>
      <w:r w:rsidRPr="00F34CEE">
        <w:rPr>
          <w:rFonts w:ascii="Times New Roman" w:hAnsi="Times New Roman"/>
          <w:sz w:val="28"/>
          <w:szCs w:val="28"/>
        </w:rPr>
        <w:t>«ПАСПОРТ</w:t>
      </w:r>
    </w:p>
    <w:p w14:paraId="5F0EC89A" w14:textId="77777777" w:rsidR="00A4023E" w:rsidRPr="00F34CEE" w:rsidRDefault="00A4023E" w:rsidP="00A4023E">
      <w:pPr>
        <w:tabs>
          <w:tab w:val="left" w:pos="6945"/>
        </w:tabs>
        <w:spacing w:after="0"/>
        <w:contextualSpacing/>
        <w:jc w:val="center"/>
        <w:rPr>
          <w:rFonts w:ascii="Times New Roman" w:hAnsi="Times New Roman"/>
          <w:sz w:val="28"/>
          <w:szCs w:val="28"/>
        </w:rPr>
      </w:pPr>
      <w:bookmarkStart w:id="1" w:name="_Hlk136361042"/>
      <w:r w:rsidRPr="00F34CEE">
        <w:rPr>
          <w:rFonts w:ascii="Times New Roman" w:hAnsi="Times New Roman"/>
          <w:sz w:val="28"/>
          <w:szCs w:val="28"/>
        </w:rPr>
        <w:t xml:space="preserve">государственной программы (комплексной программы) </w:t>
      </w:r>
    </w:p>
    <w:p w14:paraId="5532963C" w14:textId="77777777" w:rsidR="00A4023E" w:rsidRPr="00F34CEE" w:rsidRDefault="00A4023E" w:rsidP="00A4023E">
      <w:pPr>
        <w:tabs>
          <w:tab w:val="left" w:pos="6945"/>
        </w:tabs>
        <w:spacing w:after="0"/>
        <w:contextualSpacing/>
        <w:jc w:val="center"/>
        <w:rPr>
          <w:rFonts w:ascii="Times New Roman" w:hAnsi="Times New Roman"/>
          <w:sz w:val="28"/>
          <w:szCs w:val="28"/>
        </w:rPr>
      </w:pPr>
      <w:r w:rsidRPr="00F34CEE">
        <w:rPr>
          <w:rFonts w:ascii="Times New Roman" w:hAnsi="Times New Roman"/>
          <w:sz w:val="28"/>
          <w:szCs w:val="28"/>
        </w:rPr>
        <w:t xml:space="preserve">Республики Тыва «Развитие образования на 2014-2025 годы» </w:t>
      </w:r>
    </w:p>
    <w:bookmarkEnd w:id="1"/>
    <w:p w14:paraId="10BA50EB" w14:textId="77777777" w:rsidR="00A4023E" w:rsidRPr="00F34CEE" w:rsidRDefault="00A4023E" w:rsidP="00A4023E">
      <w:pPr>
        <w:autoSpaceDE w:val="0"/>
        <w:autoSpaceDN w:val="0"/>
        <w:adjustRightInd w:val="0"/>
        <w:spacing w:after="0"/>
        <w:contextualSpacing/>
        <w:jc w:val="center"/>
        <w:rPr>
          <w:rFonts w:ascii="Times New Roman" w:hAnsi="Times New Roman"/>
          <w:sz w:val="28"/>
          <w:szCs w:val="28"/>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663"/>
      </w:tblGrid>
      <w:tr w:rsidR="00A4023E" w:rsidRPr="00F34CEE" w14:paraId="26498303" w14:textId="77777777" w:rsidTr="00926F3D">
        <w:tc>
          <w:tcPr>
            <w:tcW w:w="3686" w:type="dxa"/>
          </w:tcPr>
          <w:p w14:paraId="56BF0808" w14:textId="77777777" w:rsidR="00A4023E" w:rsidRPr="00F34CEE" w:rsidRDefault="00A4023E" w:rsidP="00926F3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Куратор государственный программы (комплексной программы) Республики Тыва</w:t>
            </w:r>
          </w:p>
        </w:tc>
        <w:tc>
          <w:tcPr>
            <w:tcW w:w="6663" w:type="dxa"/>
          </w:tcPr>
          <w:p w14:paraId="79A411BD"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Заместитель Председателя Правительства Республики Тыва, курирующий социальную сферу республики</w:t>
            </w:r>
          </w:p>
        </w:tc>
      </w:tr>
      <w:tr w:rsidR="00A4023E" w:rsidRPr="00F34CEE" w14:paraId="309742E6" w14:textId="77777777" w:rsidTr="00926F3D">
        <w:tc>
          <w:tcPr>
            <w:tcW w:w="3686" w:type="dxa"/>
          </w:tcPr>
          <w:p w14:paraId="6D33CD99" w14:textId="77777777" w:rsidR="00A4023E" w:rsidRPr="00F34CEE" w:rsidRDefault="00A4023E" w:rsidP="00926F3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Ответственный исполнитель государственный программы (комплексной программы) Республики Тыва</w:t>
            </w:r>
          </w:p>
        </w:tc>
        <w:tc>
          <w:tcPr>
            <w:tcW w:w="6663" w:type="dxa"/>
          </w:tcPr>
          <w:p w14:paraId="776359AB" w14:textId="77777777" w:rsidR="00A4023E" w:rsidRPr="00F34CEE" w:rsidRDefault="00A4023E" w:rsidP="00926F3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(далее – Минобр РТ)</w:t>
            </w:r>
          </w:p>
          <w:p w14:paraId="3973F553" w14:textId="77777777" w:rsidR="00A4023E" w:rsidRPr="00F34CEE" w:rsidRDefault="00A4023E" w:rsidP="00926F3D">
            <w:pPr>
              <w:widowControl w:val="0"/>
              <w:autoSpaceDE w:val="0"/>
              <w:autoSpaceDN w:val="0"/>
              <w:adjustRightInd w:val="0"/>
              <w:spacing w:after="0" w:line="240" w:lineRule="auto"/>
              <w:jc w:val="both"/>
              <w:rPr>
                <w:rFonts w:ascii="Times New Roman" w:hAnsi="Times New Roman"/>
                <w:sz w:val="24"/>
                <w:szCs w:val="24"/>
              </w:rPr>
            </w:pPr>
          </w:p>
        </w:tc>
      </w:tr>
      <w:tr w:rsidR="00A4023E" w:rsidRPr="00F34CEE" w14:paraId="4EE04CA9" w14:textId="77777777" w:rsidTr="00926F3D">
        <w:tc>
          <w:tcPr>
            <w:tcW w:w="3686" w:type="dxa"/>
          </w:tcPr>
          <w:p w14:paraId="35EE51EA" w14:textId="77777777" w:rsidR="00A4023E" w:rsidRPr="00F34CEE" w:rsidRDefault="00A4023E" w:rsidP="00926F3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Соисполнители государственный программы (комплексной программы) Республики Тыва</w:t>
            </w:r>
          </w:p>
        </w:tc>
        <w:tc>
          <w:tcPr>
            <w:tcW w:w="6663" w:type="dxa"/>
          </w:tcPr>
          <w:p w14:paraId="12C9481D" w14:textId="0C3FA5EC" w:rsidR="00A4023E" w:rsidRPr="00F34CEE" w:rsidRDefault="00A4023E" w:rsidP="00926F3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Министерство строительства Республики Тыва, государственное бюджетное учреждение «Р</w:t>
            </w:r>
            <w:r w:rsidR="008C68A9" w:rsidRPr="00F34CEE">
              <w:rPr>
                <w:rFonts w:ascii="Times New Roman" w:hAnsi="Times New Roman"/>
                <w:sz w:val="24"/>
                <w:szCs w:val="24"/>
              </w:rPr>
              <w:t>еспубликанский центр психолого-медико-социального сопровождения</w:t>
            </w:r>
            <w:r w:rsidRPr="00F34CEE">
              <w:rPr>
                <w:rFonts w:ascii="Times New Roman" w:hAnsi="Times New Roman"/>
                <w:sz w:val="24"/>
                <w:szCs w:val="24"/>
              </w:rPr>
              <w:t xml:space="preserve"> «</w:t>
            </w:r>
            <w:proofErr w:type="spellStart"/>
            <w:r w:rsidRPr="00F34CEE">
              <w:rPr>
                <w:rFonts w:ascii="Times New Roman" w:hAnsi="Times New Roman"/>
                <w:sz w:val="24"/>
                <w:szCs w:val="24"/>
              </w:rPr>
              <w:t>Сайзырал</w:t>
            </w:r>
            <w:proofErr w:type="spellEnd"/>
            <w:r w:rsidRPr="00F34CEE">
              <w:rPr>
                <w:rFonts w:ascii="Times New Roman" w:hAnsi="Times New Roman"/>
                <w:sz w:val="24"/>
                <w:szCs w:val="24"/>
              </w:rPr>
              <w:t xml:space="preserve">», государственное бюджетное научное учреждение Министерства образования Республики Тыва «Институт развития национальной школы», государственное автономное образовательное учреждение дополнительного профессионального образования «Тувинский институт развития образования и повышения квалификации», государственное бюджетное учреждение «Институт оценки качества образования науки Республики Тыва», государственное бюджетное образовательное учреждение дополнительного образования Республики Тыва «Республиканский </w:t>
            </w:r>
            <w:r w:rsidRPr="00F34CEE">
              <w:rPr>
                <w:rFonts w:ascii="Times New Roman" w:hAnsi="Times New Roman"/>
                <w:sz w:val="24"/>
                <w:szCs w:val="24"/>
              </w:rPr>
              <w:lastRenderedPageBreak/>
              <w:t>центр развития дополнительного образования», государственное бюджетное учреждение дополнительного профессионального образования Республики Тыва «Республиканский центр профессионального образования», государственное бюджетное учреждение Республики Тыва «Центр учета и мониторинга деятельности образовательных организаций», профессиональные образовательные организации</w:t>
            </w:r>
            <w:r w:rsidR="008C68A9" w:rsidRPr="00F34CEE">
              <w:rPr>
                <w:rFonts w:ascii="Times New Roman" w:hAnsi="Times New Roman"/>
                <w:sz w:val="24"/>
                <w:szCs w:val="24"/>
              </w:rPr>
              <w:t>,</w:t>
            </w:r>
            <w:r w:rsidRPr="00F34CEE">
              <w:rPr>
                <w:rFonts w:ascii="Times New Roman" w:hAnsi="Times New Roman"/>
                <w:sz w:val="24"/>
                <w:szCs w:val="24"/>
                <w:shd w:val="clear" w:color="auto" w:fill="FFFFFF"/>
              </w:rPr>
              <w:t xml:space="preserve"> Министерство сельского хозяйства и продовольствия Республики Тыва, Министерство здравоохранения Республики Тыва, Управление Федеральной службы по надзору в сфере защиты прав потребителей и благополучия человека по Республике Тыва (по согласованию)</w:t>
            </w:r>
          </w:p>
        </w:tc>
      </w:tr>
      <w:tr w:rsidR="00A4023E" w:rsidRPr="00F34CEE" w14:paraId="48BCAA5E" w14:textId="77777777" w:rsidTr="00926F3D">
        <w:tc>
          <w:tcPr>
            <w:tcW w:w="3686" w:type="dxa"/>
          </w:tcPr>
          <w:p w14:paraId="0DE9DE38" w14:textId="77777777" w:rsidR="00A4023E" w:rsidRPr="00F34CEE" w:rsidRDefault="00A4023E" w:rsidP="00926F3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lastRenderedPageBreak/>
              <w:t>Период реализации</w:t>
            </w:r>
          </w:p>
        </w:tc>
        <w:tc>
          <w:tcPr>
            <w:tcW w:w="6663" w:type="dxa"/>
          </w:tcPr>
          <w:p w14:paraId="153F62A6" w14:textId="0E6E9D47" w:rsidR="00926F3D" w:rsidRPr="00F34CEE" w:rsidRDefault="00A4023E" w:rsidP="00926F3D">
            <w:pPr>
              <w:autoSpaceDE w:val="0"/>
              <w:autoSpaceDN w:val="0"/>
              <w:adjustRightInd w:val="0"/>
              <w:spacing w:after="0" w:line="240" w:lineRule="auto"/>
              <w:rPr>
                <w:rFonts w:ascii="Times New Roman" w:hAnsi="Times New Roman"/>
                <w:sz w:val="24"/>
                <w:szCs w:val="24"/>
                <w:lang w:eastAsia="ru-RU"/>
              </w:rPr>
            </w:pPr>
            <w:r w:rsidRPr="00F34CEE">
              <w:rPr>
                <w:rFonts w:ascii="Times New Roman" w:eastAsia="Times New Roman" w:hAnsi="Times New Roman"/>
                <w:sz w:val="24"/>
                <w:szCs w:val="24"/>
              </w:rPr>
              <w:t>реализация Программы осуществляется в период 2014-2025 годов в четыре этапа</w:t>
            </w:r>
            <w:r w:rsidR="008C68A9" w:rsidRPr="00F34CEE">
              <w:rPr>
                <w:rFonts w:ascii="Times New Roman" w:eastAsia="Times New Roman" w:hAnsi="Times New Roman"/>
                <w:sz w:val="24"/>
                <w:szCs w:val="24"/>
              </w:rPr>
              <w:t>:</w:t>
            </w:r>
          </w:p>
          <w:p w14:paraId="24769AF9" w14:textId="3B24FE5F" w:rsidR="00926F3D" w:rsidRPr="00F34CEE" w:rsidRDefault="00926F3D" w:rsidP="00926F3D">
            <w:pPr>
              <w:autoSpaceDE w:val="0"/>
              <w:autoSpaceDN w:val="0"/>
              <w:adjustRightInd w:val="0"/>
              <w:spacing w:after="0" w:line="240" w:lineRule="auto"/>
              <w:rPr>
                <w:rFonts w:ascii="Times New Roman" w:hAnsi="Times New Roman"/>
                <w:sz w:val="24"/>
                <w:szCs w:val="24"/>
                <w:lang w:eastAsia="ru-RU"/>
              </w:rPr>
            </w:pPr>
            <w:r w:rsidRPr="00F34CEE">
              <w:rPr>
                <w:rFonts w:ascii="Times New Roman" w:hAnsi="Times New Roman"/>
                <w:sz w:val="24"/>
                <w:szCs w:val="24"/>
                <w:lang w:eastAsia="ru-RU"/>
              </w:rPr>
              <w:t>I этап - 2014 - 2015 годы;</w:t>
            </w:r>
          </w:p>
          <w:p w14:paraId="75240FB5" w14:textId="77777777" w:rsidR="00926F3D" w:rsidRPr="00F34CEE" w:rsidRDefault="00926F3D" w:rsidP="00926F3D">
            <w:pPr>
              <w:autoSpaceDE w:val="0"/>
              <w:autoSpaceDN w:val="0"/>
              <w:adjustRightInd w:val="0"/>
              <w:spacing w:after="0" w:line="240" w:lineRule="auto"/>
              <w:rPr>
                <w:rFonts w:ascii="Times New Roman" w:hAnsi="Times New Roman"/>
                <w:sz w:val="24"/>
                <w:szCs w:val="24"/>
                <w:lang w:eastAsia="ru-RU"/>
              </w:rPr>
            </w:pPr>
            <w:r w:rsidRPr="00F34CEE">
              <w:rPr>
                <w:rFonts w:ascii="Times New Roman" w:hAnsi="Times New Roman"/>
                <w:sz w:val="24"/>
                <w:szCs w:val="24"/>
                <w:lang w:eastAsia="ru-RU"/>
              </w:rPr>
              <w:t>II этап - 2016 - 2018 годы;</w:t>
            </w:r>
          </w:p>
          <w:p w14:paraId="037B7703" w14:textId="77777777" w:rsidR="00926F3D" w:rsidRPr="00F34CEE" w:rsidRDefault="00926F3D" w:rsidP="00926F3D">
            <w:pPr>
              <w:autoSpaceDE w:val="0"/>
              <w:autoSpaceDN w:val="0"/>
              <w:adjustRightInd w:val="0"/>
              <w:spacing w:after="0" w:line="240" w:lineRule="auto"/>
              <w:rPr>
                <w:rFonts w:ascii="Times New Roman" w:hAnsi="Times New Roman"/>
                <w:sz w:val="24"/>
                <w:szCs w:val="24"/>
                <w:lang w:eastAsia="ru-RU"/>
              </w:rPr>
            </w:pPr>
            <w:r w:rsidRPr="00F34CEE">
              <w:rPr>
                <w:rFonts w:ascii="Times New Roman" w:hAnsi="Times New Roman"/>
                <w:sz w:val="24"/>
                <w:szCs w:val="24"/>
                <w:lang w:eastAsia="ru-RU"/>
              </w:rPr>
              <w:t>III этап - 2019 - 2020 годы;</w:t>
            </w:r>
          </w:p>
          <w:p w14:paraId="5FFEB041" w14:textId="1686E2DE" w:rsidR="00A4023E" w:rsidRPr="00F34CEE" w:rsidRDefault="00926F3D" w:rsidP="00926F3D">
            <w:pPr>
              <w:autoSpaceDE w:val="0"/>
              <w:autoSpaceDN w:val="0"/>
              <w:adjustRightInd w:val="0"/>
              <w:spacing w:after="0" w:line="240" w:lineRule="auto"/>
              <w:rPr>
                <w:rFonts w:ascii="Times New Roman" w:hAnsi="Times New Roman"/>
                <w:sz w:val="24"/>
                <w:szCs w:val="24"/>
                <w:lang w:eastAsia="ru-RU"/>
              </w:rPr>
            </w:pPr>
            <w:r w:rsidRPr="00F34CEE">
              <w:rPr>
                <w:rFonts w:ascii="Times New Roman" w:hAnsi="Times New Roman"/>
                <w:sz w:val="24"/>
                <w:szCs w:val="24"/>
                <w:lang w:eastAsia="ru-RU"/>
              </w:rPr>
              <w:t>IV этап - 2021 - 2025 год</w:t>
            </w:r>
            <w:r w:rsidR="008C68A9" w:rsidRPr="00F34CEE">
              <w:rPr>
                <w:rFonts w:ascii="Times New Roman" w:hAnsi="Times New Roman"/>
                <w:sz w:val="24"/>
                <w:szCs w:val="24"/>
                <w:lang w:eastAsia="ru-RU"/>
              </w:rPr>
              <w:t>ы</w:t>
            </w:r>
          </w:p>
        </w:tc>
      </w:tr>
      <w:tr w:rsidR="00A4023E" w:rsidRPr="00F34CEE" w14:paraId="765C55CB" w14:textId="77777777" w:rsidTr="00926F3D">
        <w:trPr>
          <w:trHeight w:val="1123"/>
        </w:trPr>
        <w:tc>
          <w:tcPr>
            <w:tcW w:w="3686" w:type="dxa"/>
          </w:tcPr>
          <w:p w14:paraId="21347F5B" w14:textId="02AF27B2" w:rsidR="00A4023E" w:rsidRPr="00F34CEE" w:rsidRDefault="00A4023E" w:rsidP="00926F3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Цели государственный программы (комплексной программы) Республики Тыва</w:t>
            </w:r>
          </w:p>
        </w:tc>
        <w:tc>
          <w:tcPr>
            <w:tcW w:w="6663" w:type="dxa"/>
          </w:tcPr>
          <w:p w14:paraId="76069A5A" w14:textId="786C0B55" w:rsidR="00A4023E" w:rsidRPr="00F34CEE" w:rsidRDefault="00A4023E" w:rsidP="00926F3D">
            <w:pPr>
              <w:pStyle w:val="formattext"/>
              <w:shd w:val="clear" w:color="auto" w:fill="FFFFFF"/>
              <w:spacing w:before="0" w:beforeAutospacing="0" w:after="0" w:afterAutospacing="0"/>
              <w:textAlignment w:val="baseline"/>
            </w:pPr>
            <w:r w:rsidRPr="00F34CEE">
              <w:t>повышение доступности качественного образования, соответствующего требованиям инновационного развития экономики и современным требованиям</w:t>
            </w:r>
          </w:p>
        </w:tc>
      </w:tr>
      <w:tr w:rsidR="00A4023E" w:rsidRPr="00F34CEE" w14:paraId="6C22897B" w14:textId="77777777" w:rsidTr="000E3066">
        <w:trPr>
          <w:trHeight w:val="2258"/>
        </w:trPr>
        <w:tc>
          <w:tcPr>
            <w:tcW w:w="3686" w:type="dxa"/>
          </w:tcPr>
          <w:p w14:paraId="4F544A8D" w14:textId="77777777" w:rsidR="00A4023E" w:rsidRPr="00F34CEE" w:rsidRDefault="00A4023E" w:rsidP="00926F3D">
            <w:pPr>
              <w:spacing w:after="0" w:line="240" w:lineRule="auto"/>
              <w:ind w:left="34"/>
              <w:jc w:val="both"/>
              <w:rPr>
                <w:rFonts w:ascii="Times New Roman" w:hAnsi="Times New Roman"/>
                <w:sz w:val="24"/>
                <w:szCs w:val="24"/>
              </w:rPr>
            </w:pPr>
            <w:r w:rsidRPr="00F34CEE">
              <w:rPr>
                <w:rFonts w:ascii="Times New Roman" w:hAnsi="Times New Roman"/>
                <w:sz w:val="24"/>
                <w:szCs w:val="24"/>
              </w:rPr>
              <w:lastRenderedPageBreak/>
              <w:t>Направления (подпрограммы)</w:t>
            </w:r>
          </w:p>
          <w:p w14:paraId="6FBCDC29" w14:textId="77777777" w:rsidR="00A4023E" w:rsidRPr="00F34CEE" w:rsidRDefault="00A4023E" w:rsidP="00926F3D">
            <w:pPr>
              <w:autoSpaceDE w:val="0"/>
              <w:autoSpaceDN w:val="0"/>
              <w:adjustRightInd w:val="0"/>
              <w:spacing w:after="0" w:line="240" w:lineRule="auto"/>
              <w:jc w:val="both"/>
              <w:rPr>
                <w:rFonts w:ascii="Times New Roman" w:hAnsi="Times New Roman"/>
                <w:sz w:val="24"/>
                <w:szCs w:val="24"/>
              </w:rPr>
            </w:pPr>
          </w:p>
          <w:p w14:paraId="3B570209" w14:textId="77777777" w:rsidR="00A4023E" w:rsidRPr="00F34CEE" w:rsidRDefault="00A4023E" w:rsidP="00926F3D">
            <w:pPr>
              <w:autoSpaceDE w:val="0"/>
              <w:autoSpaceDN w:val="0"/>
              <w:adjustRightInd w:val="0"/>
              <w:spacing w:after="0" w:line="240" w:lineRule="auto"/>
              <w:jc w:val="both"/>
              <w:rPr>
                <w:rFonts w:ascii="Times New Roman" w:hAnsi="Times New Roman"/>
                <w:sz w:val="24"/>
                <w:szCs w:val="24"/>
              </w:rPr>
            </w:pPr>
          </w:p>
          <w:p w14:paraId="13F5F7E7" w14:textId="77777777" w:rsidR="00A4023E" w:rsidRPr="00F34CEE" w:rsidRDefault="00A4023E" w:rsidP="00926F3D">
            <w:pPr>
              <w:autoSpaceDE w:val="0"/>
              <w:autoSpaceDN w:val="0"/>
              <w:adjustRightInd w:val="0"/>
              <w:spacing w:after="0" w:line="240" w:lineRule="auto"/>
              <w:jc w:val="both"/>
              <w:rPr>
                <w:rFonts w:ascii="Times New Roman" w:hAnsi="Times New Roman"/>
                <w:sz w:val="24"/>
                <w:szCs w:val="24"/>
              </w:rPr>
            </w:pPr>
          </w:p>
          <w:p w14:paraId="5E340A38" w14:textId="77777777" w:rsidR="00A4023E" w:rsidRPr="00F34CEE" w:rsidRDefault="00A4023E" w:rsidP="00926F3D">
            <w:pPr>
              <w:autoSpaceDE w:val="0"/>
              <w:autoSpaceDN w:val="0"/>
              <w:adjustRightInd w:val="0"/>
              <w:spacing w:line="240" w:lineRule="auto"/>
              <w:jc w:val="both"/>
              <w:rPr>
                <w:rFonts w:ascii="Times New Roman" w:hAnsi="Times New Roman"/>
                <w:sz w:val="24"/>
                <w:szCs w:val="24"/>
              </w:rPr>
            </w:pPr>
          </w:p>
        </w:tc>
        <w:tc>
          <w:tcPr>
            <w:tcW w:w="6663" w:type="dxa"/>
          </w:tcPr>
          <w:p w14:paraId="0D78F41E" w14:textId="77777777" w:rsidR="00A4023E" w:rsidRPr="00F34CEE" w:rsidRDefault="00A4023E" w:rsidP="00926F3D">
            <w:pPr>
              <w:widowControl w:val="0"/>
              <w:autoSpaceDE w:val="0"/>
              <w:autoSpaceDN w:val="0"/>
              <w:adjustRightInd w:val="0"/>
              <w:spacing w:after="0" w:line="240" w:lineRule="auto"/>
              <w:jc w:val="both"/>
              <w:rPr>
                <w:rFonts w:ascii="Times New Roman" w:eastAsia="Times New Roman" w:hAnsi="Times New Roman"/>
                <w:sz w:val="24"/>
                <w:szCs w:val="24"/>
              </w:rPr>
            </w:pPr>
            <w:r w:rsidRPr="00F34CEE">
              <w:rPr>
                <w:rFonts w:ascii="Times New Roman" w:eastAsia="Times New Roman" w:hAnsi="Times New Roman"/>
                <w:sz w:val="24"/>
                <w:szCs w:val="24"/>
              </w:rPr>
              <w:t>Направление (подпрограмма) 1 – «Развитие дошкольного образования»;</w:t>
            </w:r>
          </w:p>
          <w:p w14:paraId="7439DA58" w14:textId="77777777" w:rsidR="00A4023E" w:rsidRPr="00F34CEE" w:rsidRDefault="00A4023E" w:rsidP="00926F3D">
            <w:pPr>
              <w:widowControl w:val="0"/>
              <w:autoSpaceDE w:val="0"/>
              <w:autoSpaceDN w:val="0"/>
              <w:adjustRightInd w:val="0"/>
              <w:spacing w:after="0" w:line="240" w:lineRule="auto"/>
              <w:jc w:val="both"/>
              <w:rPr>
                <w:rFonts w:ascii="Times New Roman" w:eastAsia="Times New Roman" w:hAnsi="Times New Roman"/>
                <w:sz w:val="24"/>
                <w:szCs w:val="24"/>
              </w:rPr>
            </w:pPr>
            <w:r w:rsidRPr="00F34CEE">
              <w:rPr>
                <w:rFonts w:ascii="Times New Roman" w:eastAsia="Times New Roman" w:hAnsi="Times New Roman"/>
                <w:sz w:val="24"/>
                <w:szCs w:val="24"/>
              </w:rPr>
              <w:t>Направление (подпрограмма) 2 – «Развитие общего образования»;</w:t>
            </w:r>
          </w:p>
          <w:p w14:paraId="6A7A4BB1" w14:textId="77777777" w:rsidR="00A4023E" w:rsidRPr="00F34CEE" w:rsidRDefault="00A4023E" w:rsidP="00926F3D">
            <w:pPr>
              <w:widowControl w:val="0"/>
              <w:autoSpaceDE w:val="0"/>
              <w:autoSpaceDN w:val="0"/>
              <w:adjustRightInd w:val="0"/>
              <w:spacing w:after="0" w:line="240" w:lineRule="auto"/>
              <w:jc w:val="both"/>
              <w:rPr>
                <w:rFonts w:ascii="Times New Roman" w:eastAsia="Times New Roman" w:hAnsi="Times New Roman"/>
                <w:sz w:val="24"/>
                <w:szCs w:val="24"/>
              </w:rPr>
            </w:pPr>
            <w:r w:rsidRPr="00F34CEE">
              <w:rPr>
                <w:rFonts w:ascii="Times New Roman" w:eastAsia="Times New Roman" w:hAnsi="Times New Roman"/>
                <w:sz w:val="24"/>
                <w:szCs w:val="24"/>
              </w:rPr>
              <w:t>Направление (подпрограмма) 3 – «Развитие дополнительного образования детей»;</w:t>
            </w:r>
          </w:p>
          <w:p w14:paraId="70B6AA87" w14:textId="77777777" w:rsidR="00A4023E" w:rsidRPr="00F34CEE" w:rsidRDefault="00A4023E" w:rsidP="00926F3D">
            <w:pPr>
              <w:widowControl w:val="0"/>
              <w:autoSpaceDE w:val="0"/>
              <w:autoSpaceDN w:val="0"/>
              <w:adjustRightInd w:val="0"/>
              <w:spacing w:after="0" w:line="240" w:lineRule="auto"/>
              <w:jc w:val="both"/>
              <w:rPr>
                <w:rFonts w:ascii="Times New Roman" w:eastAsia="Times New Roman" w:hAnsi="Times New Roman"/>
                <w:sz w:val="24"/>
                <w:szCs w:val="24"/>
              </w:rPr>
            </w:pPr>
            <w:r w:rsidRPr="00F34CEE">
              <w:rPr>
                <w:rFonts w:ascii="Times New Roman" w:eastAsia="Times New Roman" w:hAnsi="Times New Roman"/>
                <w:sz w:val="24"/>
                <w:szCs w:val="24"/>
              </w:rPr>
              <w:t>Направление (подпрограмма) 4 – «Развитие среднего профессионального образования»;</w:t>
            </w:r>
          </w:p>
          <w:p w14:paraId="2AB8E618" w14:textId="77777777" w:rsidR="00A4023E" w:rsidRPr="00F34CEE" w:rsidRDefault="00A4023E" w:rsidP="00926F3D">
            <w:pPr>
              <w:widowControl w:val="0"/>
              <w:autoSpaceDE w:val="0"/>
              <w:autoSpaceDN w:val="0"/>
              <w:adjustRightInd w:val="0"/>
              <w:spacing w:after="0" w:line="240" w:lineRule="auto"/>
              <w:jc w:val="both"/>
              <w:rPr>
                <w:rFonts w:ascii="Times New Roman" w:eastAsia="Times New Roman" w:hAnsi="Times New Roman"/>
                <w:sz w:val="24"/>
                <w:szCs w:val="24"/>
              </w:rPr>
            </w:pPr>
            <w:r w:rsidRPr="00F34CEE">
              <w:rPr>
                <w:rFonts w:ascii="Times New Roman" w:eastAsia="Times New Roman" w:hAnsi="Times New Roman"/>
                <w:sz w:val="24"/>
                <w:szCs w:val="24"/>
              </w:rPr>
              <w:t>Направление (подпрограмма) 5 - «Развитие системы оценки качества образования и информационной прозрачности системы образования»;</w:t>
            </w:r>
          </w:p>
          <w:p w14:paraId="125FF3AC" w14:textId="77777777" w:rsidR="00A4023E" w:rsidRPr="00F34CEE" w:rsidRDefault="00A4023E" w:rsidP="00926F3D">
            <w:pPr>
              <w:widowControl w:val="0"/>
              <w:autoSpaceDE w:val="0"/>
              <w:autoSpaceDN w:val="0"/>
              <w:adjustRightInd w:val="0"/>
              <w:spacing w:after="0" w:line="240" w:lineRule="auto"/>
              <w:jc w:val="both"/>
              <w:rPr>
                <w:rFonts w:ascii="Times New Roman" w:eastAsia="Times New Roman" w:hAnsi="Times New Roman"/>
                <w:sz w:val="24"/>
                <w:szCs w:val="24"/>
              </w:rPr>
            </w:pPr>
            <w:r w:rsidRPr="00F34CEE">
              <w:rPr>
                <w:rFonts w:ascii="Times New Roman" w:eastAsia="Times New Roman" w:hAnsi="Times New Roman"/>
                <w:sz w:val="24"/>
                <w:szCs w:val="24"/>
              </w:rPr>
              <w:t>Направление (подпрограмма) 6 – «Отдых и оздоровление детей»;</w:t>
            </w:r>
          </w:p>
          <w:p w14:paraId="0613D5DE" w14:textId="77777777" w:rsidR="00A4023E" w:rsidRPr="00F34CEE" w:rsidRDefault="00A4023E" w:rsidP="00926F3D">
            <w:pPr>
              <w:widowControl w:val="0"/>
              <w:autoSpaceDE w:val="0"/>
              <w:autoSpaceDN w:val="0"/>
              <w:adjustRightInd w:val="0"/>
              <w:spacing w:after="0" w:line="240" w:lineRule="auto"/>
              <w:jc w:val="both"/>
              <w:rPr>
                <w:rFonts w:ascii="Times New Roman" w:eastAsia="Times New Roman" w:hAnsi="Times New Roman"/>
                <w:sz w:val="24"/>
                <w:szCs w:val="24"/>
              </w:rPr>
            </w:pPr>
            <w:r w:rsidRPr="00F34CEE">
              <w:rPr>
                <w:rFonts w:ascii="Times New Roman" w:eastAsia="Times New Roman" w:hAnsi="Times New Roman"/>
                <w:sz w:val="24"/>
                <w:szCs w:val="24"/>
              </w:rPr>
              <w:t>Направление (подпрограмма) 7 – «Безопасность образовательных организаций»;</w:t>
            </w:r>
          </w:p>
          <w:p w14:paraId="42006AF5" w14:textId="77777777" w:rsidR="00A4023E" w:rsidRPr="00F34CEE" w:rsidRDefault="00A4023E" w:rsidP="00926F3D">
            <w:pPr>
              <w:widowControl w:val="0"/>
              <w:autoSpaceDE w:val="0"/>
              <w:autoSpaceDN w:val="0"/>
              <w:adjustRightInd w:val="0"/>
              <w:spacing w:after="0" w:line="240" w:lineRule="auto"/>
              <w:jc w:val="both"/>
              <w:rPr>
                <w:rFonts w:ascii="Times New Roman" w:eastAsia="Times New Roman" w:hAnsi="Times New Roman"/>
                <w:sz w:val="24"/>
                <w:szCs w:val="24"/>
              </w:rPr>
            </w:pPr>
            <w:r w:rsidRPr="00F34CEE">
              <w:rPr>
                <w:rFonts w:ascii="Times New Roman" w:eastAsia="Times New Roman" w:hAnsi="Times New Roman"/>
                <w:sz w:val="24"/>
                <w:szCs w:val="24"/>
              </w:rPr>
              <w:t>Направление (подпрограмма) 8 – «Развитие научных исследований в области гуманитарных и естественных наук в Республике Тыва на 2014-2025 годы»;</w:t>
            </w:r>
          </w:p>
          <w:p w14:paraId="25141385" w14:textId="77777777" w:rsidR="00A4023E" w:rsidRPr="00F34CEE" w:rsidRDefault="00A4023E" w:rsidP="00926F3D">
            <w:pPr>
              <w:widowControl w:val="0"/>
              <w:autoSpaceDE w:val="0"/>
              <w:autoSpaceDN w:val="0"/>
              <w:adjustRightInd w:val="0"/>
              <w:spacing w:after="0" w:line="240" w:lineRule="auto"/>
              <w:jc w:val="both"/>
              <w:rPr>
                <w:rFonts w:ascii="Times New Roman" w:eastAsia="Times New Roman" w:hAnsi="Times New Roman"/>
                <w:sz w:val="24"/>
                <w:szCs w:val="24"/>
              </w:rPr>
            </w:pPr>
            <w:r w:rsidRPr="00F34CEE">
              <w:rPr>
                <w:rFonts w:ascii="Times New Roman" w:eastAsia="Times New Roman" w:hAnsi="Times New Roman"/>
                <w:sz w:val="24"/>
                <w:szCs w:val="24"/>
              </w:rPr>
              <w:t>Направление (подпрограмма) 9 – «В каждой семье не менее одного ребенка с высшим образованием на 2014-2025 годы»;</w:t>
            </w:r>
          </w:p>
          <w:p w14:paraId="0E3D98FB" w14:textId="77777777" w:rsidR="00A4023E" w:rsidRPr="00F34CEE" w:rsidRDefault="00A4023E" w:rsidP="00926F3D">
            <w:pPr>
              <w:widowControl w:val="0"/>
              <w:autoSpaceDE w:val="0"/>
              <w:autoSpaceDN w:val="0"/>
              <w:adjustRightInd w:val="0"/>
              <w:spacing w:after="0" w:line="240" w:lineRule="auto"/>
              <w:jc w:val="both"/>
              <w:rPr>
                <w:rFonts w:ascii="Times New Roman" w:eastAsia="Times New Roman" w:hAnsi="Times New Roman"/>
                <w:sz w:val="24"/>
                <w:szCs w:val="24"/>
              </w:rPr>
            </w:pPr>
            <w:r w:rsidRPr="00F34CEE">
              <w:rPr>
                <w:rFonts w:ascii="Times New Roman" w:eastAsia="Times New Roman" w:hAnsi="Times New Roman"/>
                <w:sz w:val="24"/>
                <w:szCs w:val="24"/>
              </w:rPr>
              <w:t>Направление (подпрограмма) 10 – «</w:t>
            </w:r>
            <w:r w:rsidRPr="00F34CEE">
              <w:rPr>
                <w:rFonts w:ascii="Times New Roman" w:hAnsi="Times New Roman"/>
                <w:sz w:val="24"/>
                <w:szCs w:val="24"/>
              </w:rPr>
              <w:t>Организация бесплатного горячего питания обучающихся общеобразовательных организаций Республики Тыва на 2021 - 2025 годы».</w:t>
            </w:r>
          </w:p>
        </w:tc>
      </w:tr>
      <w:tr w:rsidR="00A4023E" w:rsidRPr="00F34CEE" w14:paraId="23ABEB28" w14:textId="77777777" w:rsidTr="00926F3D">
        <w:trPr>
          <w:trHeight w:val="841"/>
        </w:trPr>
        <w:tc>
          <w:tcPr>
            <w:tcW w:w="3686" w:type="dxa"/>
          </w:tcPr>
          <w:p w14:paraId="04012BA6" w14:textId="77777777" w:rsidR="00A4023E" w:rsidRPr="00F34CEE" w:rsidRDefault="00A4023E" w:rsidP="00926F3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Объемы финансового обеспечения за счет всех источников за весь период реализации</w:t>
            </w:r>
          </w:p>
        </w:tc>
        <w:tc>
          <w:tcPr>
            <w:tcW w:w="6663" w:type="dxa"/>
          </w:tcPr>
          <w:p w14:paraId="3BF42B70" w14:textId="3141DCB1" w:rsidR="00A4023E" w:rsidRPr="00F34CEE" w:rsidRDefault="008C68A9" w:rsidP="00926F3D">
            <w:pPr>
              <w:spacing w:after="0" w:line="240" w:lineRule="auto"/>
              <w:jc w:val="both"/>
              <w:rPr>
                <w:rFonts w:ascii="Times New Roman" w:hAnsi="Times New Roman"/>
                <w:sz w:val="24"/>
                <w:szCs w:val="24"/>
              </w:rPr>
            </w:pPr>
            <w:r w:rsidRPr="00F34CEE">
              <w:rPr>
                <w:rFonts w:ascii="Times New Roman" w:hAnsi="Times New Roman"/>
                <w:sz w:val="24"/>
                <w:szCs w:val="24"/>
              </w:rPr>
              <w:t>О</w:t>
            </w:r>
            <w:r w:rsidR="00A4023E" w:rsidRPr="00F34CEE">
              <w:rPr>
                <w:rFonts w:ascii="Times New Roman" w:hAnsi="Times New Roman"/>
                <w:sz w:val="24"/>
                <w:szCs w:val="24"/>
              </w:rPr>
              <w:t xml:space="preserve">бщий объем финансирования Программы на 2014-2025 годы составляет 132 656 537,5 тыс. рублей, из них за счет: </w:t>
            </w:r>
          </w:p>
          <w:p w14:paraId="21334101"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федерального бюджета – 29 204 766,3тыс. рублей; </w:t>
            </w:r>
          </w:p>
          <w:p w14:paraId="46518A9F"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республиканского бюджета – 102 127 256,7 тыс. рублей; </w:t>
            </w:r>
          </w:p>
          <w:p w14:paraId="413FC5A3"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местного бюджета – 341,8 тыс. рублей;</w:t>
            </w:r>
          </w:p>
          <w:p w14:paraId="468DC9D1"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внебюджетных источников – 1 324 172,7 тыс. рублей, в том числе по годам:</w:t>
            </w:r>
          </w:p>
          <w:p w14:paraId="48843B54"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 2014 г. – 6 043 390,5 тыс. рублей, из них:</w:t>
            </w:r>
          </w:p>
          <w:p w14:paraId="13E4EEA5"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601 077,1 тыс. рублей;</w:t>
            </w:r>
          </w:p>
          <w:p w14:paraId="50A3DD59"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5 442 313,4 тыс. рублей;</w:t>
            </w:r>
          </w:p>
          <w:p w14:paraId="396F7C05"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 2015 г. – 5 639 374,6 тыс. рублей, из них:</w:t>
            </w:r>
          </w:p>
          <w:p w14:paraId="04F599BF"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lastRenderedPageBreak/>
              <w:t>средства федерального бюджета – 178 141,5 тыс. рублей;</w:t>
            </w:r>
          </w:p>
          <w:p w14:paraId="5D17E444"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5 461 233,1 тыс. рублей;</w:t>
            </w:r>
          </w:p>
          <w:p w14:paraId="789CE129"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 2016 г. – 7 531 083,6 тыс. рублей, из них:</w:t>
            </w:r>
          </w:p>
          <w:p w14:paraId="3576E7A4"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907 601,7 тыс. рублей;</w:t>
            </w:r>
          </w:p>
          <w:p w14:paraId="2DA16143"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6 621 981,9 тыс. рублей;</w:t>
            </w:r>
          </w:p>
          <w:p w14:paraId="231D0349"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внебюджетных источников – 1500,0 тыс. рублей;</w:t>
            </w:r>
          </w:p>
          <w:p w14:paraId="2B13C6FC"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 2017 г. – 7 325 862,6 тыс. рублей, из них:</w:t>
            </w:r>
          </w:p>
          <w:p w14:paraId="30C5859E"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325 436,0 тыс. рублей;</w:t>
            </w:r>
          </w:p>
          <w:p w14:paraId="24A3D099"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6 997 776,6 тыс. рублей;</w:t>
            </w:r>
          </w:p>
          <w:p w14:paraId="3B863B06"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внебюджетных источников – 2650,0 тыс. рублей;</w:t>
            </w:r>
          </w:p>
          <w:p w14:paraId="27932CEC"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 2018 г. – 8 216 012,6 тыс. рублей, из них:</w:t>
            </w:r>
          </w:p>
          <w:p w14:paraId="542F281C"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817 615,3 тыс. рублей;</w:t>
            </w:r>
          </w:p>
          <w:p w14:paraId="302293DD"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7 395 647,3 тыс. рублей;</w:t>
            </w:r>
          </w:p>
          <w:p w14:paraId="398F4905"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внебюджетных источников – 2750,0 тыс. рублей;</w:t>
            </w:r>
          </w:p>
          <w:p w14:paraId="48F12673"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 2019 г. – 10 240 819,0 тыс. рублей, из них:</w:t>
            </w:r>
          </w:p>
          <w:p w14:paraId="665CD740"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1 715 027,5 тыс. рублей;</w:t>
            </w:r>
          </w:p>
          <w:p w14:paraId="12BAAB6A"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8 523 999,7 тыс. рублей;</w:t>
            </w:r>
          </w:p>
          <w:p w14:paraId="1E4EA9F9"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местного бюджета – 341,8 тыс. рублей;</w:t>
            </w:r>
          </w:p>
          <w:p w14:paraId="4ADB6C3B"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внебюджетных источников – 1450,0 тыс. рублей;</w:t>
            </w:r>
          </w:p>
          <w:p w14:paraId="5ED3E4CE"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 2020 г. – 10 625 913,1 тыс. рублей, из них:</w:t>
            </w:r>
          </w:p>
          <w:p w14:paraId="01FD96B8"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1 850 627,9 тыс. рублей;</w:t>
            </w:r>
          </w:p>
          <w:p w14:paraId="788BC930"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8 762 557,5 тыс. рублей;</w:t>
            </w:r>
          </w:p>
          <w:p w14:paraId="25B2270F"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внебюджетных источников – 12727,7 тыс. рублей;</w:t>
            </w:r>
          </w:p>
          <w:p w14:paraId="3E913527"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 2021 г. – 12 031 913,6 тыс. рублей, из них:</w:t>
            </w:r>
          </w:p>
          <w:p w14:paraId="63B0F6AD"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lastRenderedPageBreak/>
              <w:t>средства федерального бюджета – 2 058 458,3 тыс. рублей;</w:t>
            </w:r>
          </w:p>
          <w:p w14:paraId="16F43F10"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9 970 360,3 тыс. рублей;</w:t>
            </w:r>
          </w:p>
          <w:p w14:paraId="33241816"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внебюджетных источников – 3095,0 тыс. рублей;</w:t>
            </w:r>
          </w:p>
          <w:p w14:paraId="0ABCE494"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 2022 г. – 22 196 507,0 тыс. рублей, из них:</w:t>
            </w:r>
          </w:p>
          <w:p w14:paraId="0B99BA6A"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7 400 900,6 тыс. рублей;</w:t>
            </w:r>
          </w:p>
          <w:p w14:paraId="23913446"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13 495 606,4 тыс. рублей;</w:t>
            </w:r>
          </w:p>
          <w:p w14:paraId="148F2B03"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внебюджетных источников – 1 300 000,0 тыс. рублей;</w:t>
            </w:r>
          </w:p>
          <w:p w14:paraId="5371D3CD"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 2023 г. – 19 381 126,1 тыс. рублей, из них:</w:t>
            </w:r>
          </w:p>
          <w:p w14:paraId="50D744C6"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7 623 584,7 тыс. рублей;</w:t>
            </w:r>
          </w:p>
          <w:p w14:paraId="6D764FF2"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11 757 541,4 тыс. рублей;</w:t>
            </w:r>
          </w:p>
          <w:p w14:paraId="6EE5E5F5"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 2024 г. – 14 328 776,2 тыс. рублей, из них;</w:t>
            </w:r>
          </w:p>
          <w:p w14:paraId="04B3C957"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4 694 053,5 тыс. рублей;</w:t>
            </w:r>
          </w:p>
          <w:p w14:paraId="003FC04A"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9 634 722,7 тыс. рублей;</w:t>
            </w:r>
          </w:p>
          <w:p w14:paraId="28C07468"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 2025 г. – 9 095 758,7 тыс. рублей, из них;</w:t>
            </w:r>
          </w:p>
          <w:p w14:paraId="7A3E82FC"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1 032 242,2 тыс. рублей;</w:t>
            </w:r>
          </w:p>
          <w:p w14:paraId="4B33F788"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8 063 516,5 тыс. рублей.</w:t>
            </w:r>
          </w:p>
        </w:tc>
      </w:tr>
      <w:tr w:rsidR="00A4023E" w:rsidRPr="00F34CEE" w14:paraId="030AF755" w14:textId="77777777" w:rsidTr="00926F3D">
        <w:trPr>
          <w:trHeight w:val="1124"/>
        </w:trPr>
        <w:tc>
          <w:tcPr>
            <w:tcW w:w="3686" w:type="dxa"/>
          </w:tcPr>
          <w:p w14:paraId="156933B4" w14:textId="77777777" w:rsidR="00A4023E" w:rsidRPr="00F34CEE" w:rsidRDefault="00A4023E" w:rsidP="00926F3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lastRenderedPageBreak/>
              <w:t>Влияние на достижение национальных целей развития/влияние на достижение приоритетов в сфере обеспечения национальной безопасности</w:t>
            </w:r>
          </w:p>
        </w:tc>
        <w:tc>
          <w:tcPr>
            <w:tcW w:w="6663" w:type="dxa"/>
          </w:tcPr>
          <w:p w14:paraId="41CA46DA" w14:textId="77777777" w:rsidR="008C68A9"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Доля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5-6 лет, обучающихся по программам начального общего образования; </w:t>
            </w:r>
          </w:p>
          <w:p w14:paraId="7AFE5A08" w14:textId="77777777" w:rsidR="008C68A9"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Доступность дошкольного образования для детей от 3 до 7 лет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w:t>
            </w:r>
            <w:r w:rsidRPr="00F34CEE">
              <w:rPr>
                <w:rFonts w:ascii="Times New Roman" w:hAnsi="Times New Roman"/>
                <w:sz w:val="24"/>
                <w:szCs w:val="24"/>
              </w:rPr>
              <w:lastRenderedPageBreak/>
              <w:t xml:space="preserve">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p>
          <w:p w14:paraId="642B0391"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Доля детей в возрасте от 0 до 3 лет, получающих дошкольную образовательную услугу и (или) услугу по присмотру и уходу в организациях различной организационно-правовой формы и формы собственности, в общей численности детей от 0 до 3 лет; </w:t>
            </w:r>
          </w:p>
          <w:p w14:paraId="3F1A3C4E"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 </w:t>
            </w:r>
          </w:p>
          <w:p w14:paraId="42485196"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Доля педагогов дошкольных образовательных организаций, прошедших повышение квалификации или профессиональную переподготовку, в общей численности педагогов дошкольных образовательных организаций; </w:t>
            </w:r>
          </w:p>
          <w:p w14:paraId="1049CA98"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Увеличение среднемесячной заработной платы педагогических работников образовательных организаций дошкольного образования до уровня средней заработной платы в общем образовании республики; </w:t>
            </w:r>
          </w:p>
          <w:p w14:paraId="33EAF957"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Доля дошкольных образовательных учреждений Республики Тыва, реализующих дополнительную образовательную программу по национальной борьбе </w:t>
            </w:r>
            <w:proofErr w:type="spellStart"/>
            <w:r w:rsidRPr="00F34CEE">
              <w:rPr>
                <w:rFonts w:ascii="Times New Roman" w:hAnsi="Times New Roman"/>
                <w:sz w:val="24"/>
                <w:szCs w:val="24"/>
              </w:rPr>
              <w:t>хуреш</w:t>
            </w:r>
            <w:proofErr w:type="spellEnd"/>
            <w:r w:rsidRPr="00F34CEE">
              <w:rPr>
                <w:rFonts w:ascii="Times New Roman" w:hAnsi="Times New Roman"/>
                <w:sz w:val="24"/>
                <w:szCs w:val="24"/>
              </w:rPr>
              <w:t xml:space="preserve"> для детей 4-7 лет за счет дополнительного времени вариативной части учебного плана; </w:t>
            </w:r>
          </w:p>
          <w:p w14:paraId="4C65034C"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Доступность дошкольного образования для детей в возрасте от 1,5 до 3 лет; </w:t>
            </w:r>
          </w:p>
          <w:p w14:paraId="57E24D0D"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Количество дополнительно созданных мест с целью обеспечения дошкольным образованием детей в возрасте от 1,5 до 3 лет с нарастающим итогом;</w:t>
            </w:r>
          </w:p>
          <w:p w14:paraId="7FF12F84" w14:textId="1FB2D274"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w:t>
            </w:r>
          </w:p>
          <w:p w14:paraId="7B87A63A"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Численность обучающихся в государственных и муниципальных (кроме вечерних (сменных) об</w:t>
            </w:r>
            <w:r w:rsidRPr="00F34CEE">
              <w:rPr>
                <w:rFonts w:ascii="Times New Roman" w:hAnsi="Times New Roman"/>
                <w:sz w:val="24"/>
                <w:szCs w:val="24"/>
              </w:rPr>
              <w:lastRenderedPageBreak/>
              <w:t>щеобразовательных организациях;</w:t>
            </w:r>
          </w:p>
          <w:p w14:paraId="26291777"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Численность обучающихся в вечерних (сменных) образовательных организациях; </w:t>
            </w:r>
          </w:p>
          <w:p w14:paraId="75200C3B"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Доля обучающихся в государственных (муниципальных) общеобразовательных организациях, занимающихся во вторую смену, в общей численности обучающихся в государственных (муниципальных) общеобразовательных организациях; </w:t>
            </w:r>
          </w:p>
          <w:p w14:paraId="408B626A"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p w14:paraId="055A46CD"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p w14:paraId="62A43420"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Доля выпускников государственных (муниципальных) общеобразовательных организаций, среднего профессионального образования, поступивших в высшие учебные заведения, от общей численности выпускников данных организаций образования; </w:t>
            </w:r>
          </w:p>
          <w:p w14:paraId="0895A910"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Количество детей, получивших психологическую помощь через индивидуальную и групповую работу; </w:t>
            </w:r>
          </w:p>
          <w:p w14:paraId="7D68C762"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(показатель проекта «Современная школа»; </w:t>
            </w:r>
          </w:p>
          <w:p w14:paraId="59301BEE"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 </w:t>
            </w:r>
          </w:p>
          <w:p w14:paraId="604F13C5"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Доля выпускников государственных (муниципальных) общеобразовательных организаций, не сдавших единый государственный экзамен, в общей численности выпускников государственных (муниципальных) общеобразовательных организаций; </w:t>
            </w:r>
          </w:p>
          <w:p w14:paraId="735E0B6B"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Отношение среднего балла единого государственного экзамена (в расчете на 1 предмет) в 10 процентах школ с лучшими резуль</w:t>
            </w:r>
            <w:r w:rsidRPr="00F34CEE">
              <w:rPr>
                <w:rFonts w:ascii="Times New Roman" w:hAnsi="Times New Roman"/>
                <w:sz w:val="24"/>
                <w:szCs w:val="24"/>
              </w:rPr>
              <w:lastRenderedPageBreak/>
              <w:t xml:space="preserve">татами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 </w:t>
            </w:r>
          </w:p>
          <w:p w14:paraId="7C57ADAD"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 и его значение; </w:t>
            </w:r>
          </w:p>
          <w:p w14:paraId="3258FCC7"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Создано новых мест в общеобразовательных организациях; удельный вес численности обучающихся, занимающихся в первую смену, в общей численности обучающихся в общеобразовательных организациях; </w:t>
            </w:r>
          </w:p>
          <w:p w14:paraId="62B8E4D2" w14:textId="351644C5"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Обеспечена реализация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14:paraId="6A2F2E85" w14:textId="1AE63583"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(далее – НКО), с нарастающим итогом с 2019 года;</w:t>
            </w:r>
          </w:p>
          <w:p w14:paraId="2F18832D"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Создано новых мест в общеобразовательных организациях, расположенных в сельской местности и поселках городского типа;</w:t>
            </w:r>
          </w:p>
          <w:p w14:paraId="5A6D2D89" w14:textId="0C9FA68E"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Уровень образования;</w:t>
            </w:r>
          </w:p>
          <w:p w14:paraId="2978D8F5"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Эффективность системы выявления, поддержки и развития способностей и талантов у детей и молодежи;</w:t>
            </w:r>
          </w:p>
          <w:p w14:paraId="14205E8B"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w:t>
            </w:r>
          </w:p>
          <w:p w14:paraId="1C27EFF8" w14:textId="211DED2B"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Обновлена материально-техническая база в организациях, </w:t>
            </w:r>
            <w:r w:rsidRPr="00F34CEE">
              <w:rPr>
                <w:rFonts w:ascii="Times New Roman" w:hAnsi="Times New Roman"/>
                <w:sz w:val="24"/>
                <w:szCs w:val="24"/>
              </w:rPr>
              <w:lastRenderedPageBreak/>
              <w:t>осуществляющих образовательную деятельность исключительно по адаптированным основным общеобразовательным программам;</w:t>
            </w:r>
          </w:p>
          <w:p w14:paraId="432DC314"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 На базе общеобразовательных организаций созданы и функционируют детские технопарки «</w:t>
            </w:r>
            <w:proofErr w:type="spellStart"/>
            <w:r w:rsidRPr="00F34CEE">
              <w:rPr>
                <w:rFonts w:ascii="Times New Roman" w:hAnsi="Times New Roman"/>
                <w:sz w:val="24"/>
                <w:szCs w:val="24"/>
              </w:rPr>
              <w:t>Кванториум</w:t>
            </w:r>
            <w:proofErr w:type="spellEnd"/>
            <w:r w:rsidRPr="00F34CEE">
              <w:rPr>
                <w:rFonts w:ascii="Times New Roman" w:hAnsi="Times New Roman"/>
                <w:sz w:val="24"/>
                <w:szCs w:val="24"/>
              </w:rPr>
              <w:t>»;</w:t>
            </w:r>
          </w:p>
          <w:p w14:paraId="4DA1A2C4"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Создано новых мест в общеобразовательных организациях в целях ликвидации третьей смены обучения и формирования условий для получения качественного общего образования;</w:t>
            </w:r>
          </w:p>
          <w:p w14:paraId="4CEE2480" w14:textId="38D7BEC2"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Создано новых мест в общеобразовательных организациях в связи с ростом числа обучающихся, вызванным демографическим фактором;</w:t>
            </w:r>
          </w:p>
          <w:p w14:paraId="66FB2088"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Внедрены методики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4B1C0009"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Сформирована и функционирует единая федеральная система научно-методического сопровождения педагогических работников и управленческих кадров;</w:t>
            </w:r>
          </w:p>
          <w:p w14:paraId="0C3A3210"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 (с накопительным эффектом показатель проекта «Современная школа»;</w:t>
            </w:r>
          </w:p>
          <w:p w14:paraId="5A00A1E3"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Численность педагогических работников организаций, реализующих основные общеобразовательные программы начального, основного и среднего общего образования, прошедших повышение квалификации в центрах непрерывного повышения профессионального мастерства (с накопительным эффектом);</w:t>
            </w:r>
          </w:p>
          <w:p w14:paraId="2F9F4CA8" w14:textId="2FC4F8A4"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Численность педагогических работников, прошедших обучение по дополнительным профессиональным образовательным программам, включенным федеральный реестр дополнительных профессиональных педагогических программ (с накопительным эффектом;</w:t>
            </w:r>
          </w:p>
          <w:p w14:paraId="0D4C8F64"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Количество созданных классов/групп психолого-педагогической направленности в общеобразовательных организациях (с накопительным эффектом;</w:t>
            </w:r>
          </w:p>
          <w:p w14:paraId="4D25B84F"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lastRenderedPageBreak/>
              <w:t>Доля общеобразовательных организаций, оснащенных в целях внедрения цифровой образовательной среды;</w:t>
            </w:r>
          </w:p>
          <w:p w14:paraId="3B1C8564"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p w14:paraId="50362D3C"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педагогических работников, использующих сервисы федеральной информационно-сервисной платформы цифровой образовательной среды;</w:t>
            </w:r>
          </w:p>
          <w:p w14:paraId="497243D1"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p w14:paraId="3FA08DC8"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Образовательные организации обеспечены материально-технической базой для внедрения цифровой образовательной среды</w:t>
            </w:r>
          </w:p>
          <w:p w14:paraId="0D6BF7DE" w14:textId="76C27828"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Созданы центры цифрового образования детей «IT-куб»;</w:t>
            </w:r>
          </w:p>
          <w:p w14:paraId="0210BAB2"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Внедрены рабочие программы воспитания обучающихся в общеобразовательных организациях и профессиональных образовательных организациях;</w:t>
            </w:r>
          </w:p>
          <w:p w14:paraId="56D6F73C"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Обеспечено увеличение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p w14:paraId="0FD797F6"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Созданы условия для развития системы </w:t>
            </w:r>
            <w:proofErr w:type="spellStart"/>
            <w:r w:rsidRPr="00F34CEE">
              <w:rPr>
                <w:rFonts w:ascii="Times New Roman" w:hAnsi="Times New Roman"/>
                <w:sz w:val="24"/>
                <w:szCs w:val="24"/>
              </w:rPr>
              <w:t>межпоколенческого</w:t>
            </w:r>
            <w:proofErr w:type="spellEnd"/>
            <w:r w:rsidRPr="00F34CEE">
              <w:rPr>
                <w:rFonts w:ascii="Times New Roman" w:hAnsi="Times New Roman"/>
                <w:sz w:val="24"/>
                <w:szCs w:val="24"/>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p w14:paraId="5CED76B5"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Снижение правонарушений, совершенных несовершеннолетними в общеобразовательных организациях;</w:t>
            </w:r>
          </w:p>
          <w:p w14:paraId="1CEFDC64"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Количество оснащенных муниципальных общеобразовательных организаций, в том числе структурных </w:t>
            </w:r>
            <w:r w:rsidRPr="00F34CEE">
              <w:rPr>
                <w:rFonts w:ascii="Times New Roman" w:hAnsi="Times New Roman"/>
                <w:sz w:val="24"/>
                <w:szCs w:val="24"/>
              </w:rPr>
              <w:lastRenderedPageBreak/>
              <w:t xml:space="preserve">подразделений указанных организаций государственными символами Российской Федерации; </w:t>
            </w:r>
          </w:p>
          <w:p w14:paraId="38E6AB9D" w14:textId="1C5358BD"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детей в возрасте от 5 до 18 лет, охваченных дополнительным образованием детей;</w:t>
            </w:r>
          </w:p>
          <w:p w14:paraId="04528439"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Созданы новые места в образовательных организациях различных типов для реализации дополнительных общеразвивающих программ всех направленностей;</w:t>
            </w:r>
          </w:p>
          <w:p w14:paraId="6CA73E8B"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Обеспечено проведение открытых онлайн-уроков, направленных на раннюю профориентацию и реализуемых с учетом опыта цикла открытых уроков «</w:t>
            </w:r>
            <w:proofErr w:type="spellStart"/>
            <w:r w:rsidRPr="00F34CEE">
              <w:rPr>
                <w:rFonts w:ascii="Times New Roman" w:hAnsi="Times New Roman"/>
                <w:sz w:val="24"/>
                <w:szCs w:val="24"/>
              </w:rPr>
              <w:t>Проектория</w:t>
            </w:r>
            <w:proofErr w:type="spellEnd"/>
            <w:r w:rsidRPr="00F34CEE">
              <w:rPr>
                <w:rFonts w:ascii="Times New Roman" w:hAnsi="Times New Roman"/>
                <w:sz w:val="24"/>
                <w:szCs w:val="24"/>
              </w:rPr>
              <w:t>», в которых приняли участие дети;</w:t>
            </w:r>
          </w:p>
          <w:p w14:paraId="67175168"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p w14:paraId="049AE6D1"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 общеобразовательных организациях обновлена материально-техническая база для занятий физической культурой и спортом;</w:t>
            </w:r>
          </w:p>
          <w:p w14:paraId="2CB20A69"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F34CEE">
              <w:rPr>
                <w:rFonts w:ascii="Times New Roman" w:hAnsi="Times New Roman"/>
                <w:sz w:val="24"/>
                <w:szCs w:val="24"/>
              </w:rPr>
              <w:t>Кванториум</w:t>
            </w:r>
            <w:proofErr w:type="spellEnd"/>
            <w:r w:rsidRPr="00F34CEE">
              <w:rPr>
                <w:rFonts w:ascii="Times New Roman" w:hAnsi="Times New Roman"/>
                <w:sz w:val="24"/>
                <w:szCs w:val="24"/>
              </w:rPr>
              <w:t xml:space="preserve">» и центров «IТ-куб»; </w:t>
            </w:r>
          </w:p>
          <w:p w14:paraId="135669D9" w14:textId="4C8EA19B"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Количество субъектов Российской Федерации, выдающих сертификаты дополнительного образования в рамках системы персонифицированного финансирования</w:t>
            </w:r>
            <w:r w:rsidR="000E3066" w:rsidRPr="00F34CEE">
              <w:rPr>
                <w:rFonts w:ascii="Times New Roman" w:hAnsi="Times New Roman"/>
                <w:sz w:val="24"/>
                <w:szCs w:val="24"/>
              </w:rPr>
              <w:t xml:space="preserve"> </w:t>
            </w:r>
            <w:r w:rsidRPr="00F34CEE">
              <w:rPr>
                <w:rFonts w:ascii="Times New Roman" w:hAnsi="Times New Roman"/>
                <w:sz w:val="24"/>
                <w:szCs w:val="24"/>
              </w:rPr>
              <w:t>дополнительного образования детей</w:t>
            </w:r>
            <w:r w:rsidR="000E3066" w:rsidRPr="00F34CEE">
              <w:rPr>
                <w:rFonts w:ascii="Times New Roman" w:hAnsi="Times New Roman"/>
                <w:sz w:val="24"/>
                <w:szCs w:val="24"/>
              </w:rPr>
              <w:t>;</w:t>
            </w:r>
          </w:p>
          <w:p w14:paraId="75275E47" w14:textId="58614319"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Созданы и функционируют региональные центры выявления, поддержки и развития способностей и талантов у детей и молодежи</w:t>
            </w:r>
            <w:r w:rsidR="000E3066" w:rsidRPr="00F34CEE">
              <w:rPr>
                <w:rFonts w:ascii="Times New Roman" w:hAnsi="Times New Roman"/>
                <w:sz w:val="24"/>
                <w:szCs w:val="24"/>
              </w:rPr>
              <w:t>;</w:t>
            </w:r>
          </w:p>
          <w:p w14:paraId="0258CFB2"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Внедрена и функционирует Целевая модель развития региональных систем дополнительного образования детей;</w:t>
            </w:r>
          </w:p>
          <w:p w14:paraId="2424838F"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Обеспечено проведение мероприятий по профессиональной ориентации в рамках реализации проекта «Билет в будущее», в которых приняли участие дети;</w:t>
            </w:r>
          </w:p>
          <w:p w14:paraId="27D7B8A7" w14:textId="448009C0"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Отношение средней заработной платы преподавателей и мастеров государственных образовательных организаций начального и среднего профес</w:t>
            </w:r>
            <w:r w:rsidRPr="00F34CEE">
              <w:rPr>
                <w:rFonts w:ascii="Times New Roman" w:hAnsi="Times New Roman"/>
                <w:sz w:val="24"/>
                <w:szCs w:val="24"/>
              </w:rPr>
              <w:lastRenderedPageBreak/>
              <w:t>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 Тыва;</w:t>
            </w:r>
          </w:p>
          <w:p w14:paraId="19D3B5E3"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образовательных организаций среднего профессионального образования, здания которых приспособлены для обучения лиц с ограниченными возможностями здоровья;</w:t>
            </w:r>
          </w:p>
          <w:p w14:paraId="69F5896C"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Удельный вес численности выпускников образовательных организаций профессионального образования, трудоустроившихся в течение одного года после окончания обучения по полученной специальности (профессии), в общей численности выпускников образовательных организаций профессионального образования;</w:t>
            </w:r>
          </w:p>
          <w:p w14:paraId="0BA5EAC6"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обучающихся общеобразовательных организаций, получивших профориентационные услуги в соответствии с профориентационными программами, принятыми в Республике Тыва;</w:t>
            </w:r>
          </w:p>
          <w:p w14:paraId="772C6F0A" w14:textId="193CA426"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образовательных организаций, реализующих программы среднего профессионального образования, в которых осуществляется подготовка по федеральным государственным образовательным стандартам среднего профессионального образования по 50 наиболее востребованным, новым и перспективным профессиям и специальностям, в общем количестве образовательных организаций, реализующих программы среднего профессионального образования;</w:t>
            </w:r>
          </w:p>
          <w:p w14:paraId="7EACCCEA"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выпускников организаций, осуществляющих образовательную деятельность по образовательным программам среднего профессионального образования, прошедших итоговую аттестацию на «хорошо» и «отлично»;</w:t>
            </w:r>
          </w:p>
          <w:p w14:paraId="1C9A9AA9"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Создание (обновление) материально-технической базы образовательных организаций, реализующих программы среднего профессионального образования; </w:t>
            </w:r>
          </w:p>
          <w:p w14:paraId="308F8229"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обучающихся образовательных организаций,</w:t>
            </w:r>
            <w:r w:rsidR="000E3066" w:rsidRPr="00F34CEE">
              <w:rPr>
                <w:rFonts w:ascii="Times New Roman" w:hAnsi="Times New Roman"/>
                <w:sz w:val="24"/>
                <w:szCs w:val="24"/>
              </w:rPr>
              <w:t xml:space="preserve"> </w:t>
            </w:r>
            <w:r w:rsidRPr="00F34CEE">
              <w:rPr>
                <w:rFonts w:ascii="Times New Roman" w:hAnsi="Times New Roman"/>
                <w:sz w:val="24"/>
                <w:szCs w:val="24"/>
              </w:rPr>
              <w:t>реализующих программы среднего профессионального</w:t>
            </w:r>
            <w:r w:rsidR="000E3066" w:rsidRPr="00F34CEE">
              <w:rPr>
                <w:rFonts w:ascii="Times New Roman" w:hAnsi="Times New Roman"/>
                <w:sz w:val="24"/>
                <w:szCs w:val="24"/>
              </w:rPr>
              <w:t xml:space="preserve"> </w:t>
            </w:r>
            <w:r w:rsidRPr="00F34CEE">
              <w:rPr>
                <w:rFonts w:ascii="Times New Roman" w:hAnsi="Times New Roman"/>
                <w:sz w:val="24"/>
                <w:szCs w:val="24"/>
              </w:rPr>
              <w:t xml:space="preserve">образования, продемонстрировавших по итогам демонстрационного экзамена уровень, соответствующий национальным или международным стандартам; </w:t>
            </w:r>
          </w:p>
          <w:p w14:paraId="0527BC8F" w14:textId="77777777" w:rsidR="000E3066"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выпускников образовательных организаций,</w:t>
            </w:r>
            <w:r w:rsidR="000E3066" w:rsidRPr="00F34CEE">
              <w:rPr>
                <w:rFonts w:ascii="Times New Roman" w:hAnsi="Times New Roman"/>
                <w:sz w:val="24"/>
                <w:szCs w:val="24"/>
              </w:rPr>
              <w:t xml:space="preserve"> </w:t>
            </w:r>
            <w:r w:rsidRPr="00F34CEE">
              <w:rPr>
                <w:rFonts w:ascii="Times New Roman" w:hAnsi="Times New Roman"/>
                <w:sz w:val="24"/>
                <w:szCs w:val="24"/>
              </w:rPr>
              <w:t>реализующих программы среднего профессионального</w:t>
            </w:r>
            <w:r w:rsidR="000E3066" w:rsidRPr="00F34CEE">
              <w:rPr>
                <w:rFonts w:ascii="Times New Roman" w:hAnsi="Times New Roman"/>
                <w:sz w:val="24"/>
                <w:szCs w:val="24"/>
              </w:rPr>
              <w:t xml:space="preserve"> </w:t>
            </w:r>
            <w:r w:rsidRPr="00F34CEE">
              <w:rPr>
                <w:rFonts w:ascii="Times New Roman" w:hAnsi="Times New Roman"/>
                <w:sz w:val="24"/>
                <w:szCs w:val="24"/>
              </w:rPr>
              <w:t>образования, занятых по виду деятельности и полученным компетенциям;</w:t>
            </w:r>
          </w:p>
          <w:p w14:paraId="5D61F7B7" w14:textId="6079700C"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Обучающиеся по программам среднего профессионального образования прошли процедуру аттестации в виде демонстрационного экзамена по всем укрупненным группам профессий и специальностей;</w:t>
            </w:r>
          </w:p>
          <w:p w14:paraId="12690A50" w14:textId="2DCC5BBF"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Созданы и функционируют Центры опережающей профессиональной подготовки;</w:t>
            </w:r>
          </w:p>
          <w:p w14:paraId="62BD68F1"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Численность граждан, охваченных деятельностью Центров опережающей профессиональной подготовки;</w:t>
            </w:r>
          </w:p>
          <w:p w14:paraId="176FC324" w14:textId="4A0E8D4C"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внедрен</w:t>
            </w:r>
            <w:r w:rsidR="000E3066" w:rsidRPr="00F34CEE">
              <w:rPr>
                <w:rFonts w:ascii="Times New Roman" w:hAnsi="Times New Roman"/>
                <w:sz w:val="24"/>
                <w:szCs w:val="24"/>
              </w:rPr>
              <w:t>ы</w:t>
            </w:r>
            <w:r w:rsidRPr="00F34CEE">
              <w:rPr>
                <w:rFonts w:ascii="Times New Roman" w:hAnsi="Times New Roman"/>
                <w:sz w:val="24"/>
                <w:szCs w:val="24"/>
              </w:rPr>
              <w:t xml:space="preserve"> программы профессионального обучения по наиболее востребованным и перспективным профессиям;</w:t>
            </w:r>
          </w:p>
          <w:p w14:paraId="359DEA89" w14:textId="2B4F6EA8"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p w14:paraId="063B54ED"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заданий в электронной форме для учащихся, проверяемых с использованием технологий автоматизированной проверки;</w:t>
            </w:r>
          </w:p>
          <w:p w14:paraId="2D35C2B1"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w:t>
            </w:r>
          </w:p>
          <w:p w14:paraId="027ADBCB"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учащихся,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w:t>
            </w:r>
          </w:p>
          <w:p w14:paraId="3E4EA5E8" w14:textId="53DD6F89"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учащихся, по которым осуществляется ведение цифрового профиля;</w:t>
            </w:r>
          </w:p>
          <w:p w14:paraId="6A3F80BC" w14:textId="2426D949"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Сохранение действующей сети загородных оздоровительных учреждений республики;</w:t>
            </w:r>
          </w:p>
          <w:p w14:paraId="213A99C5"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lastRenderedPageBreak/>
              <w:t>Количество детей, охваченных всеми формами отдыха, оздоровления и занятости в свободное от учебы время;</w:t>
            </w:r>
          </w:p>
          <w:p w14:paraId="6029DC80"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w:t>
            </w:r>
          </w:p>
          <w:p w14:paraId="40FD14B5" w14:textId="529D90B0"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Объем изданных научных и научно-методических работ;</w:t>
            </w:r>
          </w:p>
          <w:p w14:paraId="48104769" w14:textId="2423F246"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обучающихся 1-4 классов общеобразовательных организаций, обеспеченных бесплатным качественным горячим питанием;</w:t>
            </w:r>
          </w:p>
          <w:p w14:paraId="339050F3"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обучающихся с ограниченными возможностями здоровья общеобразовательных организаций Республики Тыва, обеспеченных бесплатным качественным горячим питанием;</w:t>
            </w:r>
          </w:p>
          <w:p w14:paraId="427E50E5"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обучающихся 1-4 классов общеобразовательных организаций с пищевыми особенностями развития, нуждающихся в специальном меню, обеспеченных качественным горячим питанием;</w:t>
            </w:r>
          </w:p>
          <w:p w14:paraId="02F23A23"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общеобразовательных организаций, оснащенных соответствующим оборудованием, необходимым для организации горячего питания в соответствии с требованиями действующих санитарных правил;</w:t>
            </w:r>
          </w:p>
          <w:p w14:paraId="21ACF522"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общеобразовательных организаций, охваченных родительским и общественным контролем за организацией горячего питания обучающихся;</w:t>
            </w:r>
          </w:p>
          <w:p w14:paraId="0344D779"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общеобразовательных организаций, в которых внедрена система контроля качества пищевых продуктов, включая периодические лабораторные исследования;</w:t>
            </w:r>
          </w:p>
        </w:tc>
      </w:tr>
    </w:tbl>
    <w:p w14:paraId="56BF1819" w14:textId="77777777" w:rsidR="00A4023E" w:rsidRPr="00F34CEE" w:rsidRDefault="00A4023E" w:rsidP="00A4023E">
      <w:pPr>
        <w:tabs>
          <w:tab w:val="left" w:pos="6945"/>
        </w:tabs>
        <w:spacing w:after="0" w:line="240" w:lineRule="auto"/>
        <w:rPr>
          <w:rFonts w:ascii="Times New Roman" w:hAnsi="Times New Roman"/>
          <w:sz w:val="28"/>
          <w:szCs w:val="28"/>
        </w:rPr>
      </w:pPr>
    </w:p>
    <w:p w14:paraId="7C0C6BF6" w14:textId="77777777" w:rsidR="00A4023E" w:rsidRPr="00F34CEE" w:rsidRDefault="00A4023E" w:rsidP="00A4023E">
      <w:pPr>
        <w:shd w:val="clear" w:color="auto" w:fill="FFFFFF"/>
        <w:spacing w:after="0"/>
        <w:contextualSpacing/>
        <w:jc w:val="center"/>
        <w:textAlignment w:val="baseline"/>
        <w:rPr>
          <w:rFonts w:ascii="Times New Roman" w:eastAsia="Times New Roman" w:hAnsi="Times New Roman"/>
          <w:spacing w:val="1"/>
          <w:sz w:val="28"/>
          <w:szCs w:val="28"/>
        </w:rPr>
      </w:pPr>
      <w:r w:rsidRPr="00F34CEE">
        <w:rPr>
          <w:rFonts w:ascii="Times New Roman" w:eastAsia="Times New Roman" w:hAnsi="Times New Roman"/>
          <w:spacing w:val="1"/>
          <w:sz w:val="28"/>
          <w:szCs w:val="28"/>
        </w:rPr>
        <w:t xml:space="preserve">СТРУКТУРА </w:t>
      </w:r>
    </w:p>
    <w:p w14:paraId="0396C2B8" w14:textId="77777777" w:rsidR="00A4023E" w:rsidRPr="00F34CEE" w:rsidRDefault="00A4023E" w:rsidP="00A4023E">
      <w:pPr>
        <w:tabs>
          <w:tab w:val="left" w:pos="6945"/>
        </w:tabs>
        <w:spacing w:after="0"/>
        <w:contextualSpacing/>
        <w:jc w:val="center"/>
        <w:rPr>
          <w:rFonts w:ascii="Times New Roman" w:hAnsi="Times New Roman"/>
          <w:sz w:val="28"/>
          <w:szCs w:val="28"/>
        </w:rPr>
      </w:pPr>
      <w:r w:rsidRPr="00F34CEE">
        <w:rPr>
          <w:rFonts w:ascii="Times New Roman" w:hAnsi="Times New Roman"/>
          <w:sz w:val="28"/>
          <w:szCs w:val="28"/>
        </w:rPr>
        <w:t xml:space="preserve">государственной программы (комплексной программы) </w:t>
      </w:r>
    </w:p>
    <w:p w14:paraId="49B8B42E" w14:textId="77777777" w:rsidR="00A4023E" w:rsidRPr="00F34CEE" w:rsidRDefault="00A4023E" w:rsidP="00A4023E">
      <w:pPr>
        <w:tabs>
          <w:tab w:val="left" w:pos="6945"/>
        </w:tabs>
        <w:spacing w:after="0"/>
        <w:contextualSpacing/>
        <w:jc w:val="center"/>
        <w:rPr>
          <w:rFonts w:ascii="Times New Roman" w:hAnsi="Times New Roman"/>
          <w:sz w:val="28"/>
          <w:szCs w:val="28"/>
        </w:rPr>
      </w:pPr>
      <w:r w:rsidRPr="00F34CEE">
        <w:rPr>
          <w:rFonts w:ascii="Times New Roman" w:hAnsi="Times New Roman"/>
          <w:sz w:val="28"/>
          <w:szCs w:val="28"/>
        </w:rPr>
        <w:t xml:space="preserve">Республики Тыва «Развитие образования на 2014-2025 годы» </w:t>
      </w:r>
    </w:p>
    <w:p w14:paraId="4DE53069" w14:textId="77777777" w:rsidR="00A4023E" w:rsidRPr="00F34CEE" w:rsidRDefault="00A4023E" w:rsidP="00A4023E">
      <w:pPr>
        <w:shd w:val="clear" w:color="auto" w:fill="FFFFFF"/>
        <w:spacing w:after="0"/>
        <w:contextualSpacing/>
        <w:jc w:val="center"/>
        <w:textAlignment w:val="baseline"/>
        <w:rPr>
          <w:rFonts w:ascii="Times New Roman" w:eastAsia="Times New Roman" w:hAnsi="Times New Roman"/>
          <w:spacing w:val="1"/>
          <w:sz w:val="28"/>
          <w:szCs w:val="28"/>
        </w:rPr>
      </w:pPr>
    </w:p>
    <w:tbl>
      <w:tblPr>
        <w:tblW w:w="103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904"/>
        <w:gridCol w:w="30"/>
        <w:gridCol w:w="3066"/>
        <w:gridCol w:w="3507"/>
        <w:gridCol w:w="15"/>
      </w:tblGrid>
      <w:tr w:rsidR="00A4023E" w:rsidRPr="00F34CEE" w14:paraId="3725AB03" w14:textId="77777777" w:rsidTr="00926F3D">
        <w:trPr>
          <w:gridAfter w:val="1"/>
          <w:wAfter w:w="15" w:type="dxa"/>
        </w:trPr>
        <w:tc>
          <w:tcPr>
            <w:tcW w:w="843" w:type="dxa"/>
            <w:shd w:val="clear" w:color="auto" w:fill="auto"/>
          </w:tcPr>
          <w:p w14:paraId="6C7F14F8"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 п/п</w:t>
            </w:r>
          </w:p>
        </w:tc>
        <w:tc>
          <w:tcPr>
            <w:tcW w:w="2904" w:type="dxa"/>
            <w:shd w:val="clear" w:color="auto" w:fill="auto"/>
          </w:tcPr>
          <w:p w14:paraId="62544C5A"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Задачи структурного элемента</w:t>
            </w:r>
          </w:p>
        </w:tc>
        <w:tc>
          <w:tcPr>
            <w:tcW w:w="3096" w:type="dxa"/>
            <w:gridSpan w:val="2"/>
            <w:shd w:val="clear" w:color="auto" w:fill="auto"/>
          </w:tcPr>
          <w:p w14:paraId="57020604"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 xml:space="preserve">Краткое описание ожидаемых эффектов от </w:t>
            </w:r>
            <w:r w:rsidRPr="00F34CEE">
              <w:rPr>
                <w:rFonts w:ascii="Times New Roman" w:eastAsia="Times New Roman" w:hAnsi="Times New Roman"/>
                <w:spacing w:val="1"/>
                <w:sz w:val="24"/>
                <w:szCs w:val="24"/>
              </w:rPr>
              <w:lastRenderedPageBreak/>
              <w:t xml:space="preserve">реализации задачи структурного элемента </w:t>
            </w:r>
          </w:p>
        </w:tc>
        <w:tc>
          <w:tcPr>
            <w:tcW w:w="3507" w:type="dxa"/>
            <w:shd w:val="clear" w:color="auto" w:fill="auto"/>
          </w:tcPr>
          <w:p w14:paraId="03ADA1D2"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lastRenderedPageBreak/>
              <w:t>Связь с показателями</w:t>
            </w:r>
          </w:p>
        </w:tc>
      </w:tr>
      <w:tr w:rsidR="00A4023E" w:rsidRPr="00F34CEE" w14:paraId="02400D84" w14:textId="77777777" w:rsidTr="00926F3D">
        <w:tc>
          <w:tcPr>
            <w:tcW w:w="843" w:type="dxa"/>
            <w:shd w:val="clear" w:color="auto" w:fill="auto"/>
          </w:tcPr>
          <w:p w14:paraId="3B1E74FF"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1.</w:t>
            </w:r>
          </w:p>
        </w:tc>
        <w:tc>
          <w:tcPr>
            <w:tcW w:w="9522" w:type="dxa"/>
            <w:gridSpan w:val="5"/>
            <w:shd w:val="clear" w:color="auto" w:fill="auto"/>
          </w:tcPr>
          <w:p w14:paraId="1A7B2B7D" w14:textId="77777777" w:rsidR="00A4023E" w:rsidRPr="00F34CEE" w:rsidRDefault="00A4023E" w:rsidP="00926F3D">
            <w:pPr>
              <w:widowControl w:val="0"/>
              <w:autoSpaceDE w:val="0"/>
              <w:autoSpaceDN w:val="0"/>
              <w:adjustRightInd w:val="0"/>
              <w:spacing w:after="0" w:line="240" w:lineRule="auto"/>
              <w:jc w:val="center"/>
              <w:rPr>
                <w:rFonts w:ascii="Times New Roman" w:eastAsia="Times New Roman" w:hAnsi="Times New Roman"/>
                <w:sz w:val="24"/>
                <w:szCs w:val="24"/>
              </w:rPr>
            </w:pPr>
            <w:r w:rsidRPr="00F34CEE">
              <w:rPr>
                <w:rFonts w:ascii="Times New Roman" w:eastAsia="Times New Roman" w:hAnsi="Times New Roman"/>
                <w:sz w:val="24"/>
                <w:szCs w:val="24"/>
              </w:rPr>
              <w:t>Направление (подпрограмма) 1 – «Развитие дошкольного образования»;</w:t>
            </w:r>
          </w:p>
        </w:tc>
      </w:tr>
      <w:tr w:rsidR="00A4023E" w:rsidRPr="00F34CEE" w14:paraId="71E25F18" w14:textId="77777777" w:rsidTr="00926F3D">
        <w:trPr>
          <w:gridAfter w:val="1"/>
          <w:wAfter w:w="15" w:type="dxa"/>
        </w:trPr>
        <w:tc>
          <w:tcPr>
            <w:tcW w:w="6843" w:type="dxa"/>
            <w:gridSpan w:val="4"/>
            <w:shd w:val="clear" w:color="auto" w:fill="auto"/>
          </w:tcPr>
          <w:p w14:paraId="6E532FC8"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Министерство образования Республики Тыва</w:t>
            </w:r>
          </w:p>
        </w:tc>
        <w:tc>
          <w:tcPr>
            <w:tcW w:w="3507" w:type="dxa"/>
            <w:shd w:val="clear" w:color="auto" w:fill="auto"/>
          </w:tcPr>
          <w:p w14:paraId="085CF9A8"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2022-2024 годы</w:t>
            </w:r>
          </w:p>
        </w:tc>
      </w:tr>
      <w:tr w:rsidR="00A4023E" w:rsidRPr="00F34CEE" w14:paraId="4C92C473" w14:textId="77777777" w:rsidTr="00926F3D">
        <w:trPr>
          <w:gridAfter w:val="1"/>
          <w:wAfter w:w="15" w:type="dxa"/>
          <w:trHeight w:val="2541"/>
        </w:trPr>
        <w:tc>
          <w:tcPr>
            <w:tcW w:w="843" w:type="dxa"/>
            <w:shd w:val="clear" w:color="auto" w:fill="auto"/>
          </w:tcPr>
          <w:p w14:paraId="14671D59"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1.1.</w:t>
            </w:r>
          </w:p>
        </w:tc>
        <w:tc>
          <w:tcPr>
            <w:tcW w:w="2904" w:type="dxa"/>
            <w:shd w:val="clear" w:color="auto" w:fill="auto"/>
          </w:tcPr>
          <w:p w14:paraId="52DD9C19" w14:textId="52E965FA" w:rsidR="00A4023E" w:rsidRPr="00F34CEE" w:rsidRDefault="00A4023E" w:rsidP="000E3066">
            <w:pPr>
              <w:pStyle w:val="formattext"/>
              <w:shd w:val="clear" w:color="auto" w:fill="FFFFFF"/>
              <w:spacing w:before="0" w:beforeAutospacing="0" w:after="0"/>
              <w:jc w:val="both"/>
              <w:textAlignment w:val="baseline"/>
              <w:rPr>
                <w:color w:val="000000" w:themeColor="text1"/>
              </w:rPr>
            </w:pPr>
            <w:r w:rsidRPr="00F34CEE">
              <w:rPr>
                <w:color w:val="000000" w:themeColor="text1"/>
              </w:rPr>
              <w:t>обеспечение равного доступа населения к услугам дошкольного образования детей; обновление содержания дошкольного образования и совершенствование образовательной среды для обеспечения готовности детей к школе;</w:t>
            </w:r>
            <w:r w:rsidR="000E3066" w:rsidRPr="00F34CEE">
              <w:rPr>
                <w:color w:val="000000" w:themeColor="text1"/>
              </w:rPr>
              <w:t xml:space="preserve"> </w:t>
            </w:r>
            <w:r w:rsidRPr="00F34CEE">
              <w:rPr>
                <w:color w:val="000000" w:themeColor="text1"/>
              </w:rPr>
              <w:t>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tc>
        <w:tc>
          <w:tcPr>
            <w:tcW w:w="3096" w:type="dxa"/>
            <w:gridSpan w:val="2"/>
            <w:shd w:val="clear" w:color="auto" w:fill="auto"/>
          </w:tcPr>
          <w:p w14:paraId="1ABA50D6"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создание в системе дошкольного образования равных возможностей для современного качественного образования и позитивной социализации детей</w:t>
            </w:r>
          </w:p>
        </w:tc>
        <w:tc>
          <w:tcPr>
            <w:tcW w:w="3507" w:type="dxa"/>
            <w:shd w:val="clear" w:color="auto" w:fill="auto"/>
          </w:tcPr>
          <w:p w14:paraId="78BBEED7"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Увеличение доли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5-6 лет, обучающихся по программам начального общего образования; Доступность дошкольного образования для детей от 3 до 7 лет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 Доля детей в возрасте от 0 до 3 лет, получающих дошкольную образовательную услугу и (или) услугу по присмотру и </w:t>
            </w:r>
            <w:r w:rsidRPr="00F34CEE">
              <w:rPr>
                <w:rFonts w:ascii="Times New Roman" w:hAnsi="Times New Roman"/>
                <w:sz w:val="24"/>
                <w:szCs w:val="24"/>
              </w:rPr>
              <w:lastRenderedPageBreak/>
              <w:t xml:space="preserve">уходу в организациях различной организационно-правовой формы и формы собственности, в общей численности детей от 0 до 3 лет; 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 Доля педагогов дошкольных образовательных организаций, прошедших повышение квалификации или профессиональную переподготовку, в общей численности педагогов дошкольных образовательных организаций; Увеличение среднемесячной заработной платы педагогических работников образовательных организаций дошкольного образования до уровня средней заработной платы в общем образовании республики; Доля дошкольных образовательных учреждений Республики Тыва, реализующих дополнительную образовательную программу по национальной борьбе </w:t>
            </w:r>
            <w:proofErr w:type="spellStart"/>
            <w:r w:rsidRPr="00F34CEE">
              <w:rPr>
                <w:rFonts w:ascii="Times New Roman" w:hAnsi="Times New Roman"/>
                <w:sz w:val="24"/>
                <w:szCs w:val="24"/>
              </w:rPr>
              <w:t>хуреш</w:t>
            </w:r>
            <w:proofErr w:type="spellEnd"/>
            <w:r w:rsidRPr="00F34CEE">
              <w:rPr>
                <w:rFonts w:ascii="Times New Roman" w:hAnsi="Times New Roman"/>
                <w:sz w:val="24"/>
                <w:szCs w:val="24"/>
              </w:rPr>
              <w:t xml:space="preserve"> для детей 4-7 лет за счет дополнительного времени вариативной части учебного плана; Доступность дошкольного образования для детей в возрасте </w:t>
            </w:r>
            <w:r w:rsidRPr="00F34CEE">
              <w:rPr>
                <w:rFonts w:ascii="Times New Roman" w:hAnsi="Times New Roman"/>
                <w:sz w:val="24"/>
                <w:szCs w:val="24"/>
              </w:rPr>
              <w:lastRenderedPageBreak/>
              <w:t xml:space="preserve">от 1,5 до 3 лет; Количество дополнительно созданных мест с целью обеспечения дошкольным образованием детей в возрасте от 1,5 до 3 лет с нарастающим итогом; 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w:t>
            </w:r>
          </w:p>
          <w:p w14:paraId="5CC6AAC9"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p>
        </w:tc>
      </w:tr>
      <w:tr w:rsidR="00A4023E" w:rsidRPr="00F34CEE" w14:paraId="67390F89" w14:textId="77777777" w:rsidTr="00926F3D">
        <w:trPr>
          <w:gridAfter w:val="1"/>
          <w:wAfter w:w="15" w:type="dxa"/>
          <w:trHeight w:val="587"/>
        </w:trPr>
        <w:tc>
          <w:tcPr>
            <w:tcW w:w="10350" w:type="dxa"/>
            <w:gridSpan w:val="5"/>
            <w:shd w:val="clear" w:color="auto" w:fill="auto"/>
          </w:tcPr>
          <w:p w14:paraId="35874B0A" w14:textId="77777777" w:rsidR="00A4023E" w:rsidRPr="00F34CEE" w:rsidRDefault="00A4023E" w:rsidP="00926F3D">
            <w:pPr>
              <w:widowControl w:val="0"/>
              <w:autoSpaceDE w:val="0"/>
              <w:autoSpaceDN w:val="0"/>
              <w:adjustRightInd w:val="0"/>
              <w:spacing w:after="0" w:line="240" w:lineRule="auto"/>
              <w:jc w:val="center"/>
              <w:rPr>
                <w:rFonts w:ascii="Times New Roman" w:eastAsia="Times New Roman" w:hAnsi="Times New Roman"/>
                <w:sz w:val="24"/>
                <w:szCs w:val="24"/>
              </w:rPr>
            </w:pPr>
          </w:p>
          <w:p w14:paraId="2256A19D" w14:textId="77777777" w:rsidR="00A4023E" w:rsidRPr="00F34CEE" w:rsidRDefault="00A4023E" w:rsidP="00926F3D">
            <w:pPr>
              <w:widowControl w:val="0"/>
              <w:autoSpaceDE w:val="0"/>
              <w:autoSpaceDN w:val="0"/>
              <w:adjustRightInd w:val="0"/>
              <w:spacing w:after="0" w:line="240" w:lineRule="auto"/>
              <w:jc w:val="center"/>
              <w:rPr>
                <w:rFonts w:ascii="Times New Roman" w:eastAsia="Times New Roman" w:hAnsi="Times New Roman"/>
                <w:sz w:val="24"/>
                <w:szCs w:val="24"/>
              </w:rPr>
            </w:pPr>
            <w:r w:rsidRPr="00F34CEE">
              <w:rPr>
                <w:rFonts w:ascii="Times New Roman" w:eastAsia="Times New Roman" w:hAnsi="Times New Roman"/>
                <w:sz w:val="24"/>
                <w:szCs w:val="24"/>
              </w:rPr>
              <w:t>Направление (подпрограмма) 2 – «Развитие общего образования»;</w:t>
            </w:r>
          </w:p>
          <w:p w14:paraId="7082DBD9"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p>
        </w:tc>
      </w:tr>
      <w:tr w:rsidR="00A4023E" w:rsidRPr="00F34CEE" w14:paraId="30002C21" w14:textId="77777777" w:rsidTr="00926F3D">
        <w:trPr>
          <w:gridAfter w:val="1"/>
          <w:wAfter w:w="15" w:type="dxa"/>
        </w:trPr>
        <w:tc>
          <w:tcPr>
            <w:tcW w:w="843" w:type="dxa"/>
            <w:shd w:val="clear" w:color="auto" w:fill="auto"/>
          </w:tcPr>
          <w:p w14:paraId="1315F6C7"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2.1.</w:t>
            </w:r>
          </w:p>
        </w:tc>
        <w:tc>
          <w:tcPr>
            <w:tcW w:w="2904" w:type="dxa"/>
            <w:shd w:val="clear" w:color="auto" w:fill="auto"/>
          </w:tcPr>
          <w:p w14:paraId="4CA8FB5F"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обеспечение равного доступа населения к услугам общего образования;</w:t>
            </w:r>
          </w:p>
          <w:p w14:paraId="09C04581"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p>
          <w:p w14:paraId="30371F1C"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повышение уровня и качества общедоступного и бесплатного начального общего, основного общего, среднего общего образования;</w:t>
            </w:r>
          </w:p>
          <w:p w14:paraId="4DB14652"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p>
          <w:p w14:paraId="24E386C4"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lastRenderedPageBreak/>
              <w:t>достижение современного качества образования для детей-инвалидов и лиц с ограниченными возможностями здоровья;</w:t>
            </w:r>
          </w:p>
          <w:p w14:paraId="47B5D1EA"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обновление содержания образования и совершенствование образовательной среды для обеспечения готовности выпускников общеобразовательных организаций к дальнейшему обучению и деятельности в условиях конкурентоспособной рыночной экономики;</w:t>
            </w:r>
          </w:p>
          <w:p w14:paraId="2542C724"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p>
          <w:p w14:paraId="0DDE6E59"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совершенствование организации школьного питания в Республике Тыва;</w:t>
            </w:r>
          </w:p>
          <w:p w14:paraId="293BFDA3"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p>
          <w:p w14:paraId="7D7E1D9E"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обеспечение психологического здоровья детей и подростков;</w:t>
            </w:r>
          </w:p>
          <w:p w14:paraId="6A433A92"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p w14:paraId="302ADCC4"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 xml:space="preserve">обеспечение односменного режима обучения в 1 - 11 (12) </w:t>
            </w:r>
            <w:r w:rsidRPr="00F34CEE">
              <w:rPr>
                <w:rFonts w:ascii="Times New Roman" w:eastAsia="Times New Roman" w:hAnsi="Times New Roman"/>
                <w:spacing w:val="1"/>
                <w:sz w:val="24"/>
                <w:szCs w:val="24"/>
              </w:rPr>
              <w:lastRenderedPageBreak/>
              <w:t>классах общеобразовательных организаций, перевод обучающихся в новые здания общеобразовательных организаций из зданий с износом 50 процентов и выше;</w:t>
            </w:r>
          </w:p>
          <w:p w14:paraId="776409FD"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создание условий для системного повышения качества и расширения возможностей непрерывного образования граждан в том числе за счет онлайн-обучения, увеличения числа обучающихся и педагогов образовательных организаций Республики Тыва, освоивших онлайн-курсы до 2,3 тыс. человек к концу 2021 года;</w:t>
            </w:r>
          </w:p>
          <w:p w14:paraId="53E0375B"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повышение качества государственного управления сферы образования Республики Тыва через активное использование современных информационных технологий и формирование единой информационной среды для образовательных организаций республики к 2021 году;</w:t>
            </w:r>
          </w:p>
          <w:p w14:paraId="5BB86F0E"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создание к 2024 году современной и без</w:t>
            </w:r>
            <w:r w:rsidRPr="00F34CEE">
              <w:rPr>
                <w:rFonts w:ascii="Times New Roman" w:eastAsia="Times New Roman" w:hAnsi="Times New Roman"/>
                <w:spacing w:val="1"/>
                <w:sz w:val="24"/>
                <w:szCs w:val="24"/>
              </w:rPr>
              <w:lastRenderedPageBreak/>
              <w:t>опасной цифровой образовательной среды, обеспечивающей высокое качество и доступность образования всех видов и уровней;</w:t>
            </w:r>
          </w:p>
          <w:p w14:paraId="4D89537D"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3096" w:type="dxa"/>
            <w:gridSpan w:val="2"/>
            <w:shd w:val="clear" w:color="auto" w:fill="auto"/>
          </w:tcPr>
          <w:p w14:paraId="2854AF5D"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lastRenderedPageBreak/>
              <w:t>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3507" w:type="dxa"/>
            <w:shd w:val="clear" w:color="auto" w:fill="auto"/>
          </w:tcPr>
          <w:p w14:paraId="53D84B2A"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Увеличение численности обучающихся в государственных и муниципальных (кроме вечерних (сменных) общеобразовательных организациях; </w:t>
            </w:r>
          </w:p>
          <w:p w14:paraId="2BC875EE"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Уменьшение численности обучающихся в вечерних (сменных) образовательных организациях; </w:t>
            </w:r>
          </w:p>
          <w:p w14:paraId="446105F9"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Уменьшение доли обучающихся в государственных </w:t>
            </w:r>
            <w:r w:rsidRPr="00F34CEE">
              <w:rPr>
                <w:rFonts w:ascii="Times New Roman" w:hAnsi="Times New Roman"/>
                <w:sz w:val="24"/>
                <w:szCs w:val="24"/>
              </w:rPr>
              <w:lastRenderedPageBreak/>
              <w:t xml:space="preserve">(муниципальных) общеобразовательных организациях, занимающихся во вторую смену, в общей численности обучающихся в государственных (муниципальных) общеобразовательных организациях; </w:t>
            </w:r>
          </w:p>
          <w:p w14:paraId="592F0B7B"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Увеличение доли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 </w:t>
            </w:r>
          </w:p>
          <w:p w14:paraId="7CD84858"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 Увеличение доли выпускников государственных (муниципальных) общеобразовательных организаций, среднего профессионального образования, поступивших в высшие учебные заведения, от общей численности выпускников данных организаций образования; </w:t>
            </w:r>
          </w:p>
          <w:p w14:paraId="105C4FEF"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Увеличение количества детей, получивших психологическую помощь через индивидуальную и групповую работу; </w:t>
            </w:r>
          </w:p>
          <w:p w14:paraId="40732FF5"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lastRenderedPageBreak/>
              <w:t xml:space="preserve">Увеличение доли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(показатель проекта «Современная школа»; </w:t>
            </w:r>
          </w:p>
          <w:p w14:paraId="1E03A352"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Увеличение 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 </w:t>
            </w:r>
          </w:p>
          <w:p w14:paraId="0C9D480D"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Уменьшение доли выпускников государственных (муниципальных) общеобразовательных организаций, не сдавших единый государственный экзамен, в общей численности выпускников государственных (муниципальных) общеобразовательных организаций; </w:t>
            </w:r>
          </w:p>
          <w:p w14:paraId="08E1C43D"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Отношение среднего балла единого государственного экзамена (в расчете на 1 предмет) в 10 процентах школ с лучшими результа</w:t>
            </w:r>
            <w:r w:rsidRPr="00F34CEE">
              <w:rPr>
                <w:rFonts w:ascii="Times New Roman" w:hAnsi="Times New Roman"/>
                <w:sz w:val="24"/>
                <w:szCs w:val="24"/>
              </w:rPr>
              <w:lastRenderedPageBreak/>
              <w:t xml:space="preserve">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 </w:t>
            </w:r>
          </w:p>
          <w:p w14:paraId="5831FD66"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 и его значение; Создано новых мест в общеобразовательных организациях; </w:t>
            </w:r>
          </w:p>
          <w:p w14:paraId="10D31676"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Увеличение удельного веса численности обучающихся, занимающихся в первую смену, в общей численности обучающихся в общеобразовательных организациях; Обеспечена реализация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w:t>
            </w:r>
            <w:r w:rsidRPr="00F34CEE">
              <w:rPr>
                <w:rFonts w:ascii="Times New Roman" w:hAnsi="Times New Roman"/>
                <w:sz w:val="24"/>
                <w:szCs w:val="24"/>
              </w:rPr>
              <w:lastRenderedPageBreak/>
              <w:t>селки, либо поселки городского типа, либо города с населением до 50 тыс. человек;</w:t>
            </w:r>
          </w:p>
          <w:p w14:paraId="0D116FA2"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(далее – НКО), с нарастающим итогом с 2019 года;</w:t>
            </w:r>
          </w:p>
          <w:p w14:paraId="70F44741"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Создано новых мест в общеобразовательных организациях, расположенных в сельской местности и поселках городского типа;</w:t>
            </w:r>
          </w:p>
          <w:p w14:paraId="665E8BA9"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 Уровень образования;</w:t>
            </w:r>
          </w:p>
          <w:p w14:paraId="5420C6C2"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Эффективность системы выявления, поддержки и развития способностей и талантов у детей и молодежи;</w:t>
            </w:r>
          </w:p>
          <w:p w14:paraId="0875DDB1"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Обновлена материально-техническая база в организациях, осуществляющих образовательную деятельность </w:t>
            </w:r>
            <w:r w:rsidRPr="00F34CEE">
              <w:rPr>
                <w:rFonts w:ascii="Times New Roman" w:hAnsi="Times New Roman"/>
                <w:sz w:val="24"/>
                <w:szCs w:val="24"/>
              </w:rPr>
              <w:lastRenderedPageBreak/>
              <w:t>исключительно по адаптированным основным общеобразовательным программам;</w:t>
            </w:r>
          </w:p>
          <w:p w14:paraId="2CC68148"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 На базе общеобразовательных организаций созданы и функционируют детские технопарки «</w:t>
            </w:r>
            <w:proofErr w:type="spellStart"/>
            <w:r w:rsidRPr="00F34CEE">
              <w:rPr>
                <w:rFonts w:ascii="Times New Roman" w:hAnsi="Times New Roman"/>
                <w:sz w:val="24"/>
                <w:szCs w:val="24"/>
              </w:rPr>
              <w:t>Кванториум</w:t>
            </w:r>
            <w:proofErr w:type="spellEnd"/>
            <w:r w:rsidRPr="00F34CEE">
              <w:rPr>
                <w:rFonts w:ascii="Times New Roman" w:hAnsi="Times New Roman"/>
                <w:sz w:val="24"/>
                <w:szCs w:val="24"/>
              </w:rPr>
              <w:t>»;</w:t>
            </w:r>
          </w:p>
          <w:p w14:paraId="565A608D"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Создано новых мест в общеобразовательных организациях в целях ликвидации третьей смены обучения и формирования условий для получения качественного общего образования;</w:t>
            </w:r>
          </w:p>
          <w:p w14:paraId="6436E04E"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 Создано новых мест в общеобразовательных организациях в связи с ростом числа обучающихся, вызванным демографическим фактором;</w:t>
            </w:r>
          </w:p>
          <w:p w14:paraId="2847FD6F"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Внедрены методики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6CD250C8"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Сформирована и функционирует единая федеральная система научно-методического сопровождения педагогических работников и управленческих кадров;</w:t>
            </w:r>
          </w:p>
          <w:p w14:paraId="5B71F11B"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Педагогические работники и управленческие кадры системы общего, дополни</w:t>
            </w:r>
            <w:r w:rsidRPr="00F34CEE">
              <w:rPr>
                <w:rFonts w:ascii="Times New Roman" w:hAnsi="Times New Roman"/>
                <w:sz w:val="24"/>
                <w:szCs w:val="24"/>
              </w:rPr>
              <w:lastRenderedPageBreak/>
              <w:t>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 (с накопительным эффектом показатель проекта «Современная школа»;</w:t>
            </w:r>
          </w:p>
          <w:p w14:paraId="3D3B7ABE"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Численность педагогических работников организаций, реализующих основные общеобразовательные программы начального, основного и среднего общего образования, прошедших повышение квалификации в центрах непрерывного повышения профессионального мастерства (с накопительным эффектом);  Численность педагогических работников, прошедших обучение по дополнительным профессиональным образовательным программам, включенным федеральный реестр дополнительных профессиональных педагогических программ (с накопительным эффектом;</w:t>
            </w:r>
          </w:p>
          <w:p w14:paraId="2DE08E03"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Количество созданных классов/групп психолого-педагогической направленности в общеобразовательных организациях (с накопительным эффектом;</w:t>
            </w:r>
          </w:p>
          <w:p w14:paraId="1AB4CB67"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lastRenderedPageBreak/>
              <w:t>Доля общеобразовательных организаций, оснащенных в целях внедрения цифровой образовательной среды;</w:t>
            </w:r>
          </w:p>
          <w:p w14:paraId="24EBFEBE"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p w14:paraId="0C988E14"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Увеличение доли педагогических работников, использующих сервисы федеральной информационно-сервисной платформы цифровой образовательной среды;</w:t>
            </w:r>
          </w:p>
          <w:p w14:paraId="538F3A94"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p w14:paraId="38C72B23"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Образовательные организации обеспечены материально-технической базой для внедрения цифровой образовательной среды</w:t>
            </w:r>
          </w:p>
          <w:p w14:paraId="4BCEC2B8"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lastRenderedPageBreak/>
              <w:t>. Созданы центры цифрового образования детей «IT-куб»;</w:t>
            </w:r>
          </w:p>
          <w:p w14:paraId="5610E0FD"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Внедрены рабочие программы воспитания обучающихся в общеобразовательных организациях и профессиональных образовательных организациях;</w:t>
            </w:r>
          </w:p>
          <w:p w14:paraId="60942313"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Обеспечено увеличение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p w14:paraId="2E126F96"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Созданы условия для развития системы </w:t>
            </w:r>
            <w:proofErr w:type="spellStart"/>
            <w:r w:rsidRPr="00F34CEE">
              <w:rPr>
                <w:rFonts w:ascii="Times New Roman" w:hAnsi="Times New Roman"/>
                <w:sz w:val="24"/>
                <w:szCs w:val="24"/>
              </w:rPr>
              <w:t>межпоколенческого</w:t>
            </w:r>
            <w:proofErr w:type="spellEnd"/>
            <w:r w:rsidRPr="00F34CEE">
              <w:rPr>
                <w:rFonts w:ascii="Times New Roman" w:hAnsi="Times New Roman"/>
                <w:sz w:val="24"/>
                <w:szCs w:val="24"/>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p w14:paraId="144FA59C"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Снижение правонарушений, совершенных несовершеннолетними в общеобразовательных организациях;</w:t>
            </w:r>
          </w:p>
          <w:p w14:paraId="4E911C86"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Количество оснащенных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r>
      <w:tr w:rsidR="00A4023E" w:rsidRPr="00F34CEE" w14:paraId="365BC49B" w14:textId="77777777" w:rsidTr="00926F3D">
        <w:trPr>
          <w:gridAfter w:val="1"/>
          <w:wAfter w:w="15" w:type="dxa"/>
        </w:trPr>
        <w:tc>
          <w:tcPr>
            <w:tcW w:w="10350" w:type="dxa"/>
            <w:gridSpan w:val="5"/>
            <w:shd w:val="clear" w:color="auto" w:fill="auto"/>
          </w:tcPr>
          <w:p w14:paraId="11A9B39A" w14:textId="77777777" w:rsidR="00A4023E" w:rsidRPr="00F34CEE" w:rsidRDefault="00A4023E" w:rsidP="000E3066">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z w:val="24"/>
                <w:szCs w:val="24"/>
              </w:rPr>
              <w:lastRenderedPageBreak/>
              <w:t>Направление (подпрограмма) 3 – «Развитие дополнительного образования детей»;</w:t>
            </w:r>
          </w:p>
        </w:tc>
      </w:tr>
      <w:tr w:rsidR="00A4023E" w:rsidRPr="00F34CEE" w14:paraId="031CF4B4" w14:textId="77777777" w:rsidTr="00926F3D">
        <w:trPr>
          <w:gridAfter w:val="1"/>
          <w:wAfter w:w="15" w:type="dxa"/>
        </w:trPr>
        <w:tc>
          <w:tcPr>
            <w:tcW w:w="843" w:type="dxa"/>
            <w:shd w:val="clear" w:color="auto" w:fill="auto"/>
          </w:tcPr>
          <w:p w14:paraId="799247D8"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lastRenderedPageBreak/>
              <w:t>3.1.</w:t>
            </w:r>
          </w:p>
        </w:tc>
        <w:tc>
          <w:tcPr>
            <w:tcW w:w="2904" w:type="dxa"/>
            <w:shd w:val="clear" w:color="auto" w:fill="auto"/>
          </w:tcPr>
          <w:p w14:paraId="7BDB2BFE"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развитие системы предоставления качественного дополнительного образования детей;</w:t>
            </w:r>
          </w:p>
          <w:p w14:paraId="2233994D"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p>
          <w:p w14:paraId="308CD359"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обеспечение равного доступа населения к услугам дополнительного образования детей;</w:t>
            </w:r>
          </w:p>
          <w:p w14:paraId="2594D5E6"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p>
          <w:p w14:paraId="59DEA6DA"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обновление содержания образования и совершенствование образовательной среды для обеспечения готовности выпускников общеобразовательных организаций к дальнейшему обучению и деятельности в условиях конкурентоспособной рыночной экономики;</w:t>
            </w:r>
          </w:p>
          <w:p w14:paraId="4DB3F247"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p>
          <w:p w14:paraId="0B627C04"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p w14:paraId="5C3C6058"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p>
          <w:p w14:paraId="13490755"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p w14:paraId="73AB08EA"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p>
          <w:p w14:paraId="0381EC54"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внедрение модели персонифицированного финансирования дополнительного образования;</w:t>
            </w:r>
          </w:p>
          <w:p w14:paraId="2A53F49C"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p>
          <w:p w14:paraId="71DBD0F2"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 xml:space="preserve">развитие научно-образовательной и творческой среды в образовательных </w:t>
            </w:r>
            <w:r w:rsidRPr="00F34CEE">
              <w:rPr>
                <w:rFonts w:ascii="Times New Roman" w:eastAsia="Times New Roman" w:hAnsi="Times New Roman"/>
                <w:spacing w:val="1"/>
                <w:sz w:val="24"/>
                <w:szCs w:val="24"/>
              </w:rPr>
              <w:lastRenderedPageBreak/>
              <w:t>организациях дополнительного образования;</w:t>
            </w:r>
          </w:p>
          <w:p w14:paraId="18EBD0AC"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p>
          <w:p w14:paraId="29B11A99"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формирование современных управленческих, организационных и финансово-экономических механизмов в системе дополнительного образования;</w:t>
            </w:r>
          </w:p>
          <w:p w14:paraId="0A561755"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p>
          <w:p w14:paraId="23C9D0C0"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3096" w:type="dxa"/>
            <w:gridSpan w:val="2"/>
            <w:shd w:val="clear" w:color="auto" w:fill="auto"/>
          </w:tcPr>
          <w:p w14:paraId="105A2A6C"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lastRenderedPageBreak/>
              <w:t>создание условий для развития системы предоставления качественного дополнительного образования детей в Республике Тыва</w:t>
            </w:r>
          </w:p>
        </w:tc>
        <w:tc>
          <w:tcPr>
            <w:tcW w:w="3507" w:type="dxa"/>
            <w:shd w:val="clear" w:color="auto" w:fill="auto"/>
          </w:tcPr>
          <w:p w14:paraId="6E1A2E73"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Увеличение доли детей в возрасте от 5 до 18 лет, охваченных дополнительным образованием детей;</w:t>
            </w:r>
          </w:p>
          <w:p w14:paraId="7D74DAF9"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Созданы новые места в образовательных организациях различных типов для реализации дополнительных общеразвивающих программ всех направленностей;</w:t>
            </w:r>
          </w:p>
          <w:p w14:paraId="07018390"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Обеспечено проведение открытых онлайн-уроков, направленных на раннюю профориентацию и реализуемых с учетом опыта цикла открытых уроков «</w:t>
            </w:r>
            <w:proofErr w:type="spellStart"/>
            <w:r w:rsidRPr="00F34CEE">
              <w:rPr>
                <w:rFonts w:ascii="Times New Roman" w:hAnsi="Times New Roman"/>
                <w:sz w:val="24"/>
                <w:szCs w:val="24"/>
              </w:rPr>
              <w:t>Проектория</w:t>
            </w:r>
            <w:proofErr w:type="spellEnd"/>
            <w:r w:rsidRPr="00F34CEE">
              <w:rPr>
                <w:rFonts w:ascii="Times New Roman" w:hAnsi="Times New Roman"/>
                <w:sz w:val="24"/>
                <w:szCs w:val="24"/>
              </w:rPr>
              <w:t>», в которых приняли участие дети;</w:t>
            </w:r>
          </w:p>
          <w:p w14:paraId="6020DD96"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Увеличение доли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p w14:paraId="67E1BF1F"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 общеобразовательных организациях обновлена материально-техническая база для занятий физической культурой и спортом;</w:t>
            </w:r>
          </w:p>
          <w:p w14:paraId="5A6DFD39"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Увеличение охвата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F34CEE">
              <w:rPr>
                <w:rFonts w:ascii="Times New Roman" w:hAnsi="Times New Roman"/>
                <w:sz w:val="24"/>
                <w:szCs w:val="24"/>
              </w:rPr>
              <w:t>Кванториум</w:t>
            </w:r>
            <w:proofErr w:type="spellEnd"/>
            <w:r w:rsidRPr="00F34CEE">
              <w:rPr>
                <w:rFonts w:ascii="Times New Roman" w:hAnsi="Times New Roman"/>
                <w:sz w:val="24"/>
                <w:szCs w:val="24"/>
              </w:rPr>
              <w:t>» и центров «IТ-куб»; Количество субъектов Российской Федерации, выдающих сертификаты дополнительного образования в рамках системы персонифицированного финансирования</w:t>
            </w:r>
          </w:p>
          <w:p w14:paraId="4898624D"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дополнительного образования детей;</w:t>
            </w:r>
          </w:p>
          <w:p w14:paraId="190001B6"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Созданы и функционируют региональные центры выявления, </w:t>
            </w:r>
            <w:r w:rsidRPr="00F34CEE">
              <w:rPr>
                <w:rFonts w:ascii="Times New Roman" w:hAnsi="Times New Roman"/>
                <w:sz w:val="24"/>
                <w:szCs w:val="24"/>
              </w:rPr>
              <w:lastRenderedPageBreak/>
              <w:t>поддержки и развития способностей и талантов у детей и молодежи;</w:t>
            </w:r>
          </w:p>
          <w:p w14:paraId="304E5F83"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Внедрена и функционирует Целевая модель развития региональных систем дополнительного образования детей;</w:t>
            </w:r>
          </w:p>
          <w:p w14:paraId="49B2E780"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Обеспечено проведение мероприятий по профессиональной ориентации в рамках реализации проекта «Билет в будущее», в которых приняли участие дети;</w:t>
            </w:r>
          </w:p>
          <w:p w14:paraId="6F67FB34" w14:textId="77777777" w:rsidR="00A4023E" w:rsidRPr="00F34CEE" w:rsidRDefault="00A4023E" w:rsidP="00926F3D">
            <w:pPr>
              <w:spacing w:after="0" w:line="240" w:lineRule="auto"/>
              <w:contextualSpacing/>
              <w:jc w:val="both"/>
              <w:textAlignment w:val="baseline"/>
              <w:rPr>
                <w:rFonts w:ascii="Times New Roman" w:eastAsia="Times New Roman" w:hAnsi="Times New Roman"/>
                <w:spacing w:val="1"/>
                <w:sz w:val="24"/>
                <w:szCs w:val="24"/>
              </w:rPr>
            </w:pPr>
          </w:p>
        </w:tc>
      </w:tr>
      <w:tr w:rsidR="00A4023E" w:rsidRPr="00F34CEE" w14:paraId="3855B977" w14:textId="77777777" w:rsidTr="00926F3D">
        <w:trPr>
          <w:trHeight w:val="553"/>
        </w:trPr>
        <w:tc>
          <w:tcPr>
            <w:tcW w:w="10365" w:type="dxa"/>
            <w:gridSpan w:val="6"/>
            <w:shd w:val="clear" w:color="auto" w:fill="auto"/>
          </w:tcPr>
          <w:p w14:paraId="08E445C8" w14:textId="77777777" w:rsidR="00A4023E" w:rsidRPr="00F34CEE" w:rsidRDefault="00A4023E" w:rsidP="00926F3D">
            <w:pPr>
              <w:widowControl w:val="0"/>
              <w:autoSpaceDE w:val="0"/>
              <w:autoSpaceDN w:val="0"/>
              <w:adjustRightInd w:val="0"/>
              <w:spacing w:after="0" w:line="240" w:lineRule="auto"/>
              <w:jc w:val="center"/>
              <w:rPr>
                <w:rFonts w:ascii="Times New Roman" w:eastAsia="Times New Roman" w:hAnsi="Times New Roman"/>
                <w:sz w:val="24"/>
                <w:szCs w:val="24"/>
              </w:rPr>
            </w:pPr>
            <w:r w:rsidRPr="00F34CEE">
              <w:rPr>
                <w:rFonts w:ascii="Times New Roman" w:eastAsia="Times New Roman" w:hAnsi="Times New Roman"/>
                <w:sz w:val="24"/>
                <w:szCs w:val="24"/>
              </w:rPr>
              <w:lastRenderedPageBreak/>
              <w:t>Направление (подпрограмма) 4 – «Развитие среднего профессионального образования»</w:t>
            </w:r>
          </w:p>
        </w:tc>
      </w:tr>
      <w:tr w:rsidR="00A4023E" w:rsidRPr="00F34CEE" w14:paraId="2D5DD8E8" w14:textId="77777777" w:rsidTr="00926F3D">
        <w:tc>
          <w:tcPr>
            <w:tcW w:w="843" w:type="dxa"/>
            <w:shd w:val="clear" w:color="auto" w:fill="auto"/>
          </w:tcPr>
          <w:p w14:paraId="4BB8D05B"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4.1.</w:t>
            </w:r>
          </w:p>
        </w:tc>
        <w:tc>
          <w:tcPr>
            <w:tcW w:w="2934" w:type="dxa"/>
            <w:gridSpan w:val="2"/>
            <w:shd w:val="clear" w:color="auto" w:fill="auto"/>
          </w:tcPr>
          <w:p w14:paraId="0C1DFE37"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создание современных условий для обеспечения потребности отраслей экономики в квалифицированных специалистах, востребованных на рынке труда Республики Тыва, на базе организаций среднего профессионального образования;</w:t>
            </w:r>
          </w:p>
          <w:p w14:paraId="75AE3E92"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развитие кадрового потенциала системы среднего профессионального образования;</w:t>
            </w:r>
          </w:p>
          <w:p w14:paraId="38A368E4"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повышение качества среднего профессионального образования, формирование механизмов оценки качества и востребованности образовательных услуг с участием потребителей;</w:t>
            </w:r>
          </w:p>
          <w:p w14:paraId="6FFBC46C"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lastRenderedPageBreak/>
              <w:t>создание условий для успешной социализации и эффективной самореализации обучающейся молодежи;</w:t>
            </w:r>
          </w:p>
          <w:p w14:paraId="28AB5C05"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модернизация профессионального образования, в том числе посредством внедрения адаптивных, практико-ориентированных и гибких образовательных программ;</w:t>
            </w:r>
          </w:p>
          <w:p w14:paraId="50F5FE29"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создание условий для развития наставничества, поддержки общественных инициатив и проектов, в том числе в сфере добровольчества (</w:t>
            </w:r>
            <w:proofErr w:type="spellStart"/>
            <w:r w:rsidRPr="00F34CEE">
              <w:rPr>
                <w:rFonts w:ascii="Times New Roman" w:eastAsia="Times New Roman" w:hAnsi="Times New Roman"/>
                <w:sz w:val="24"/>
                <w:szCs w:val="24"/>
                <w:lang w:eastAsia="ru-RU"/>
              </w:rPr>
              <w:t>волонтерства</w:t>
            </w:r>
            <w:proofErr w:type="spellEnd"/>
            <w:r w:rsidRPr="00F34CEE">
              <w:rPr>
                <w:rFonts w:ascii="Times New Roman" w:eastAsia="Times New Roman" w:hAnsi="Times New Roman"/>
                <w:sz w:val="24"/>
                <w:szCs w:val="24"/>
                <w:lang w:eastAsia="ru-RU"/>
              </w:rPr>
              <w:t>)</w:t>
            </w:r>
          </w:p>
          <w:p w14:paraId="08245CA4"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p>
        </w:tc>
        <w:tc>
          <w:tcPr>
            <w:tcW w:w="3066" w:type="dxa"/>
            <w:shd w:val="clear" w:color="auto" w:fill="auto"/>
          </w:tcPr>
          <w:p w14:paraId="7602A8B6"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r w:rsidRPr="00F34CEE">
              <w:rPr>
                <w:rFonts w:ascii="Times New Roman" w:hAnsi="Times New Roman"/>
                <w:sz w:val="24"/>
                <w:szCs w:val="24"/>
                <w:shd w:val="clear" w:color="auto" w:fill="FFFFFF"/>
              </w:rPr>
              <w:lastRenderedPageBreak/>
              <w:t>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c>
          <w:tcPr>
            <w:tcW w:w="3522" w:type="dxa"/>
            <w:gridSpan w:val="2"/>
            <w:shd w:val="clear" w:color="auto" w:fill="auto"/>
          </w:tcPr>
          <w:p w14:paraId="5F0F439A"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Увеличение доли образовательных организаций, реализующих программы среднего профессионального образования, в которых осуществляется подготовка по федеральным государственным образовательным стандартам среднего профессионального образования по 50 наиболее востребованным, новым и перспективным профессиям и специальностям, в общем количестве образовательных организаций, реализующих программы среднего профессионального образования;</w:t>
            </w:r>
          </w:p>
          <w:p w14:paraId="67A163F4"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Увеличение доли выпускников организаций, осуществляющих образовательную деятельность по образовательным программам среднего профессионального образования, прошедших </w:t>
            </w:r>
            <w:r w:rsidRPr="00F34CEE">
              <w:rPr>
                <w:rFonts w:ascii="Times New Roman" w:hAnsi="Times New Roman"/>
                <w:sz w:val="24"/>
                <w:szCs w:val="24"/>
              </w:rPr>
              <w:lastRenderedPageBreak/>
              <w:t>итоговую аттестацию на «хорошо» и «отлично»;</w:t>
            </w:r>
          </w:p>
          <w:p w14:paraId="35846EE5"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xml:space="preserve">Создание (обновление) материально-технической базы образовательных организаций, реализующих программы среднего профессионального образования; </w:t>
            </w:r>
          </w:p>
          <w:p w14:paraId="349F0635"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Увеличение доли обучающихся образовательных организаций,</w:t>
            </w:r>
          </w:p>
          <w:p w14:paraId="53BDEFE0"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реализующих программы среднего профессионального</w:t>
            </w:r>
          </w:p>
          <w:p w14:paraId="38A84F4C"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образования, продемонстрировавших по итогам демонстрационного экзамена уровень, соответствующий национальным или международным стандартам; Увеличение доли выпускников образовательных организаций,</w:t>
            </w:r>
          </w:p>
          <w:p w14:paraId="2BF6F82B"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реализующих программы среднего профессионального</w:t>
            </w:r>
          </w:p>
          <w:p w14:paraId="3C9B5021"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r w:rsidRPr="00F34CEE">
              <w:rPr>
                <w:rFonts w:ascii="Times New Roman" w:hAnsi="Times New Roman"/>
                <w:sz w:val="24"/>
                <w:szCs w:val="24"/>
              </w:rPr>
              <w:t>образования, занятых по виду деятельности и полученным компетенциям; Обучающиеся по программам среднего профессионального образования прошли процедуру аттестации в виде демонстрационного экзамена по всем укрупненным группам профессий и специальностей</w:t>
            </w:r>
          </w:p>
        </w:tc>
      </w:tr>
      <w:tr w:rsidR="00A4023E" w:rsidRPr="00F34CEE" w14:paraId="2BDBEED6" w14:textId="77777777" w:rsidTr="00926F3D">
        <w:tc>
          <w:tcPr>
            <w:tcW w:w="10365" w:type="dxa"/>
            <w:gridSpan w:val="6"/>
            <w:shd w:val="clear" w:color="auto" w:fill="auto"/>
          </w:tcPr>
          <w:p w14:paraId="04570ABC" w14:textId="77777777" w:rsidR="00A4023E" w:rsidRPr="00F34CEE" w:rsidRDefault="00A4023E" w:rsidP="00926F3D">
            <w:pPr>
              <w:widowControl w:val="0"/>
              <w:autoSpaceDE w:val="0"/>
              <w:autoSpaceDN w:val="0"/>
              <w:adjustRightInd w:val="0"/>
              <w:spacing w:after="0" w:line="240" w:lineRule="auto"/>
              <w:jc w:val="center"/>
              <w:rPr>
                <w:rFonts w:ascii="Times New Roman" w:eastAsia="Times New Roman" w:hAnsi="Times New Roman"/>
                <w:sz w:val="24"/>
                <w:szCs w:val="24"/>
              </w:rPr>
            </w:pPr>
            <w:r w:rsidRPr="00F34CEE">
              <w:rPr>
                <w:rFonts w:ascii="Times New Roman" w:eastAsia="Times New Roman" w:hAnsi="Times New Roman"/>
                <w:sz w:val="24"/>
                <w:szCs w:val="24"/>
              </w:rPr>
              <w:lastRenderedPageBreak/>
              <w:t>Направление (подпрограмма) 5 - «Развитие системы оценки качества образования и информационной прозрачности системы образования»;</w:t>
            </w:r>
          </w:p>
          <w:p w14:paraId="1A438898"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p>
        </w:tc>
      </w:tr>
      <w:tr w:rsidR="00A4023E" w:rsidRPr="00F34CEE" w14:paraId="38825DBF" w14:textId="77777777" w:rsidTr="00926F3D">
        <w:trPr>
          <w:trHeight w:val="5234"/>
        </w:trPr>
        <w:tc>
          <w:tcPr>
            <w:tcW w:w="843" w:type="dxa"/>
            <w:shd w:val="clear" w:color="auto" w:fill="auto"/>
          </w:tcPr>
          <w:p w14:paraId="2F664363"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lastRenderedPageBreak/>
              <w:t>5.1.</w:t>
            </w:r>
          </w:p>
        </w:tc>
        <w:tc>
          <w:tcPr>
            <w:tcW w:w="2934" w:type="dxa"/>
            <w:gridSpan w:val="2"/>
            <w:shd w:val="clear" w:color="auto" w:fill="auto"/>
          </w:tcPr>
          <w:p w14:paraId="0133F6EC"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p w14:paraId="419479ED"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обеспечение современного уровня надежности и технологичности процедур оценки качества образовательных результатов;</w:t>
            </w:r>
          </w:p>
          <w:p w14:paraId="781649CB"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формирование культуры оценки качества образования на уровне республики, муниципалитетов и отдельных организаций через повышение квалификации кадров системы образования в области педагогических измерений, анализа и использования результатов оценочных процедур;</w:t>
            </w:r>
          </w:p>
          <w:p w14:paraId="0A19EE1B"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создание системы поддержки сбора и анализа информации об индивидуальных образовательных достижениях;</w:t>
            </w:r>
          </w:p>
          <w:p w14:paraId="1FD030F1"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создание системы мониторингов исследований качества образования;</w:t>
            </w:r>
          </w:p>
          <w:p w14:paraId="10F24AB2"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формирование системы статистики образования на основе федеральных стандартов</w:t>
            </w:r>
          </w:p>
        </w:tc>
        <w:tc>
          <w:tcPr>
            <w:tcW w:w="3066" w:type="dxa"/>
            <w:shd w:val="clear" w:color="auto" w:fill="auto"/>
          </w:tcPr>
          <w:p w14:paraId="3A284A88"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r w:rsidRPr="00F34CEE">
              <w:rPr>
                <w:rFonts w:ascii="Times New Roman" w:hAnsi="Times New Roman"/>
                <w:sz w:val="24"/>
                <w:szCs w:val="24"/>
                <w:shd w:val="clear" w:color="auto" w:fill="FFFFFF"/>
              </w:rPr>
              <w:t>обеспечение надежной и актуальной информацией процессов принятия решений руководителей и работников системы образования, а также потребителей образовательных услуг для достижения высокого качества образования через формирование региональной системы оценки качества образования</w:t>
            </w:r>
          </w:p>
        </w:tc>
        <w:tc>
          <w:tcPr>
            <w:tcW w:w="3522" w:type="dxa"/>
            <w:gridSpan w:val="2"/>
            <w:shd w:val="clear" w:color="auto" w:fill="auto"/>
          </w:tcPr>
          <w:p w14:paraId="36C02244"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Увеличение доли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p w14:paraId="03EF62E6"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Увеличение доли заданий в электронной форме для учащихся, проверяемых с использованием технологий автоматизированной проверки;</w:t>
            </w:r>
          </w:p>
          <w:p w14:paraId="11B1BD04"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Увеличение доли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w:t>
            </w:r>
          </w:p>
          <w:p w14:paraId="6AAD036A"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Увеличение доли учащихся,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w:t>
            </w:r>
          </w:p>
          <w:p w14:paraId="0A68E5DC"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 Увеличение доли учащихся, по которым осуществляется ведение цифрового профиля;</w:t>
            </w:r>
          </w:p>
          <w:p w14:paraId="7546CF0F"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p>
        </w:tc>
      </w:tr>
      <w:tr w:rsidR="00A4023E" w:rsidRPr="00F34CEE" w14:paraId="21C17581" w14:textId="77777777" w:rsidTr="00926F3D">
        <w:trPr>
          <w:trHeight w:val="434"/>
        </w:trPr>
        <w:tc>
          <w:tcPr>
            <w:tcW w:w="10365" w:type="dxa"/>
            <w:gridSpan w:val="6"/>
            <w:shd w:val="clear" w:color="auto" w:fill="auto"/>
          </w:tcPr>
          <w:p w14:paraId="7C53466B" w14:textId="77777777" w:rsidR="00A4023E" w:rsidRPr="00F34CEE" w:rsidRDefault="00A4023E" w:rsidP="00926F3D">
            <w:pPr>
              <w:widowControl w:val="0"/>
              <w:autoSpaceDE w:val="0"/>
              <w:autoSpaceDN w:val="0"/>
              <w:adjustRightInd w:val="0"/>
              <w:spacing w:after="0" w:line="240" w:lineRule="auto"/>
              <w:jc w:val="center"/>
              <w:rPr>
                <w:rFonts w:ascii="Times New Roman" w:eastAsia="Times New Roman" w:hAnsi="Times New Roman"/>
                <w:sz w:val="24"/>
                <w:szCs w:val="24"/>
              </w:rPr>
            </w:pPr>
            <w:r w:rsidRPr="00F34CEE">
              <w:rPr>
                <w:rFonts w:ascii="Times New Roman" w:eastAsia="Times New Roman" w:hAnsi="Times New Roman"/>
                <w:sz w:val="24"/>
                <w:szCs w:val="24"/>
              </w:rPr>
              <w:t>Направление (подпрограмма) 6 – «Отдых и оздоровление детей»;</w:t>
            </w:r>
          </w:p>
        </w:tc>
      </w:tr>
      <w:tr w:rsidR="00A4023E" w:rsidRPr="00F34CEE" w14:paraId="32460899" w14:textId="77777777" w:rsidTr="00926F3D">
        <w:tc>
          <w:tcPr>
            <w:tcW w:w="843" w:type="dxa"/>
            <w:shd w:val="clear" w:color="auto" w:fill="auto"/>
          </w:tcPr>
          <w:p w14:paraId="15C58871"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6.1.</w:t>
            </w:r>
          </w:p>
        </w:tc>
        <w:tc>
          <w:tcPr>
            <w:tcW w:w="2934" w:type="dxa"/>
            <w:gridSpan w:val="2"/>
            <w:shd w:val="clear" w:color="auto" w:fill="auto"/>
          </w:tcPr>
          <w:p w14:paraId="561021D4"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координация действий организаций всех форм собственности, занимающихся вопросами организации отдыха детей, их оздоровления и занятости;</w:t>
            </w:r>
          </w:p>
          <w:p w14:paraId="43EEA67F"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lastRenderedPageBreak/>
              <w:t>сохранение и укрепление материально-технической базы оздоровительных организаций;</w:t>
            </w:r>
          </w:p>
          <w:p w14:paraId="35761FDE"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создание условий для обеспечения безопасности и пребывания детей в оздоровительных организациях;</w:t>
            </w:r>
          </w:p>
          <w:p w14:paraId="0FB1574D"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совершенствование кадрового, информационно-методического обеспечения организации отдыха и оздоровления детей</w:t>
            </w:r>
          </w:p>
          <w:p w14:paraId="216EDBAC"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p>
        </w:tc>
        <w:tc>
          <w:tcPr>
            <w:tcW w:w="3066" w:type="dxa"/>
            <w:shd w:val="clear" w:color="auto" w:fill="auto"/>
          </w:tcPr>
          <w:p w14:paraId="34EE1FE4"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r w:rsidRPr="00F34CEE">
              <w:rPr>
                <w:rFonts w:ascii="Times New Roman" w:hAnsi="Times New Roman"/>
                <w:sz w:val="24"/>
                <w:szCs w:val="24"/>
                <w:shd w:val="clear" w:color="auto" w:fill="FFFFFF"/>
              </w:rPr>
              <w:lastRenderedPageBreak/>
              <w:t>обеспечение доступности полноценного (качественного) отдыха и оздоровления детей</w:t>
            </w:r>
          </w:p>
        </w:tc>
        <w:tc>
          <w:tcPr>
            <w:tcW w:w="3522" w:type="dxa"/>
            <w:gridSpan w:val="2"/>
            <w:shd w:val="clear" w:color="auto" w:fill="auto"/>
          </w:tcPr>
          <w:p w14:paraId="2E4A2F77"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Сохранение действующей сети загородных оздоровительных учреждений республики;</w:t>
            </w:r>
          </w:p>
          <w:p w14:paraId="6F0BC690" w14:textId="77777777" w:rsidR="00A4023E" w:rsidRPr="00F34CEE" w:rsidRDefault="00A4023E" w:rsidP="00926F3D">
            <w:pPr>
              <w:spacing w:after="0" w:line="240" w:lineRule="auto"/>
              <w:jc w:val="both"/>
              <w:rPr>
                <w:rFonts w:ascii="Times New Roman" w:hAnsi="Times New Roman"/>
                <w:sz w:val="24"/>
                <w:szCs w:val="24"/>
              </w:rPr>
            </w:pPr>
            <w:r w:rsidRPr="00F34CEE">
              <w:rPr>
                <w:rFonts w:ascii="Times New Roman" w:hAnsi="Times New Roman"/>
                <w:sz w:val="24"/>
                <w:szCs w:val="24"/>
              </w:rPr>
              <w:t>Увеличение количества детей, охваченных всеми формами отдыха, оздоровления и занятости в свободное от учебы время;</w:t>
            </w:r>
          </w:p>
          <w:p w14:paraId="31CD7674"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p>
        </w:tc>
      </w:tr>
      <w:tr w:rsidR="00A4023E" w:rsidRPr="00F34CEE" w14:paraId="69824B50" w14:textId="77777777" w:rsidTr="00926F3D">
        <w:tc>
          <w:tcPr>
            <w:tcW w:w="10365" w:type="dxa"/>
            <w:gridSpan w:val="6"/>
            <w:shd w:val="clear" w:color="auto" w:fill="auto"/>
          </w:tcPr>
          <w:p w14:paraId="43C4A1DC" w14:textId="77777777" w:rsidR="00A4023E" w:rsidRPr="00F34CEE" w:rsidRDefault="00A4023E" w:rsidP="00926F3D">
            <w:pPr>
              <w:widowControl w:val="0"/>
              <w:autoSpaceDE w:val="0"/>
              <w:autoSpaceDN w:val="0"/>
              <w:adjustRightInd w:val="0"/>
              <w:spacing w:after="0" w:line="240" w:lineRule="auto"/>
              <w:jc w:val="center"/>
              <w:rPr>
                <w:rFonts w:ascii="Times New Roman" w:eastAsia="Times New Roman" w:hAnsi="Times New Roman"/>
                <w:sz w:val="24"/>
                <w:szCs w:val="24"/>
              </w:rPr>
            </w:pPr>
            <w:r w:rsidRPr="00F34CEE">
              <w:rPr>
                <w:rFonts w:ascii="Times New Roman" w:eastAsia="Times New Roman" w:hAnsi="Times New Roman"/>
                <w:sz w:val="24"/>
                <w:szCs w:val="24"/>
              </w:rPr>
              <w:lastRenderedPageBreak/>
              <w:t>Направление (подпрограмма) 7 – «Безопасность образовательных организаций»;</w:t>
            </w:r>
          </w:p>
        </w:tc>
      </w:tr>
      <w:tr w:rsidR="00A4023E" w:rsidRPr="00F34CEE" w14:paraId="46000DD6" w14:textId="77777777" w:rsidTr="00926F3D">
        <w:tc>
          <w:tcPr>
            <w:tcW w:w="843" w:type="dxa"/>
            <w:shd w:val="clear" w:color="auto" w:fill="auto"/>
          </w:tcPr>
          <w:p w14:paraId="46902676"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7.1.</w:t>
            </w:r>
          </w:p>
        </w:tc>
        <w:tc>
          <w:tcPr>
            <w:tcW w:w="2934" w:type="dxa"/>
            <w:gridSpan w:val="2"/>
            <w:shd w:val="clear" w:color="auto" w:fill="auto"/>
          </w:tcPr>
          <w:p w14:paraId="23205403"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r w:rsidRPr="00F34CEE">
              <w:rPr>
                <w:rFonts w:ascii="Times New Roman" w:hAnsi="Times New Roman"/>
                <w:sz w:val="24"/>
                <w:szCs w:val="24"/>
                <w:shd w:val="clear" w:color="auto" w:fill="FFFFFF"/>
              </w:rPr>
              <w:t>реализация государственной и региональной политики в области обеспечения безопасных условий для осуществления учебно-воспитательного процесса в образовательных организациях</w:t>
            </w:r>
          </w:p>
        </w:tc>
        <w:tc>
          <w:tcPr>
            <w:tcW w:w="3066" w:type="dxa"/>
            <w:shd w:val="clear" w:color="auto" w:fill="auto"/>
          </w:tcPr>
          <w:p w14:paraId="2A43B415"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r w:rsidRPr="00F34CEE">
              <w:rPr>
                <w:rFonts w:ascii="Times New Roman" w:hAnsi="Times New Roman"/>
                <w:sz w:val="24"/>
                <w:szCs w:val="24"/>
                <w:shd w:val="clear" w:color="auto" w:fill="FFFFFF"/>
              </w:rPr>
              <w:t>обеспечение безопасности учащихся, воспитанников и работников образовательных организаций всех типов и видов во время их трудовой и учебной деятельности, обеспечение пожарной и антитеррористической безопасности образовательных организаций всех типов</w:t>
            </w:r>
          </w:p>
        </w:tc>
        <w:tc>
          <w:tcPr>
            <w:tcW w:w="3522" w:type="dxa"/>
            <w:gridSpan w:val="2"/>
            <w:shd w:val="clear" w:color="auto" w:fill="auto"/>
          </w:tcPr>
          <w:p w14:paraId="02605DED"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r w:rsidRPr="00F34CEE">
              <w:rPr>
                <w:rFonts w:ascii="Times New Roman" w:hAnsi="Times New Roman"/>
                <w:sz w:val="24"/>
                <w:szCs w:val="24"/>
                <w:shd w:val="clear" w:color="auto" w:fill="FFFFFF"/>
              </w:rPr>
              <w:t>увеличение доли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 от 60 до 100 процентов</w:t>
            </w:r>
          </w:p>
        </w:tc>
      </w:tr>
      <w:tr w:rsidR="00A4023E" w:rsidRPr="00F34CEE" w14:paraId="579DD4F1" w14:textId="77777777" w:rsidTr="00926F3D">
        <w:tc>
          <w:tcPr>
            <w:tcW w:w="10365" w:type="dxa"/>
            <w:gridSpan w:val="6"/>
            <w:shd w:val="clear" w:color="auto" w:fill="auto"/>
          </w:tcPr>
          <w:p w14:paraId="0B1FA230" w14:textId="404F47A2" w:rsidR="00A4023E" w:rsidRPr="00F34CEE" w:rsidRDefault="00A4023E" w:rsidP="00B05F78">
            <w:pPr>
              <w:widowControl w:val="0"/>
              <w:autoSpaceDE w:val="0"/>
              <w:autoSpaceDN w:val="0"/>
              <w:adjustRightInd w:val="0"/>
              <w:spacing w:after="0" w:line="240" w:lineRule="auto"/>
              <w:jc w:val="center"/>
              <w:rPr>
                <w:rFonts w:ascii="Times New Roman" w:eastAsia="Times New Roman" w:hAnsi="Times New Roman"/>
                <w:sz w:val="24"/>
                <w:szCs w:val="24"/>
              </w:rPr>
            </w:pPr>
            <w:r w:rsidRPr="00F34CEE">
              <w:rPr>
                <w:rFonts w:ascii="Times New Roman" w:eastAsia="Times New Roman" w:hAnsi="Times New Roman"/>
                <w:sz w:val="24"/>
                <w:szCs w:val="24"/>
              </w:rPr>
              <w:t>Направление (подпрограмма) 8 – «Развитие научных исследований в области гуманитарных и естественных наук в Республике Тыва на 2014-2025 годы»</w:t>
            </w:r>
          </w:p>
        </w:tc>
      </w:tr>
      <w:tr w:rsidR="00A4023E" w:rsidRPr="00F34CEE" w14:paraId="5ACBA3FE" w14:textId="77777777" w:rsidTr="00926F3D">
        <w:tc>
          <w:tcPr>
            <w:tcW w:w="843" w:type="dxa"/>
            <w:shd w:val="clear" w:color="auto" w:fill="auto"/>
          </w:tcPr>
          <w:p w14:paraId="5CFF02A8"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8.1.</w:t>
            </w:r>
          </w:p>
        </w:tc>
        <w:tc>
          <w:tcPr>
            <w:tcW w:w="2934" w:type="dxa"/>
            <w:gridSpan w:val="2"/>
            <w:shd w:val="clear" w:color="auto" w:fill="auto"/>
          </w:tcPr>
          <w:p w14:paraId="65EAE1C8" w14:textId="5EFA130B" w:rsidR="00A4023E" w:rsidRPr="00F34CEE" w:rsidRDefault="00A4023E" w:rsidP="00926F3D">
            <w:pPr>
              <w:shd w:val="clear" w:color="auto" w:fill="FFFFFF"/>
              <w:spacing w:after="0" w:line="240" w:lineRule="auto"/>
              <w:textAlignment w:val="baseline"/>
              <w:rPr>
                <w:rFonts w:ascii="Times New Roman" w:eastAsia="Times New Roman" w:hAnsi="Times New Roman"/>
                <w:b/>
                <w:spacing w:val="1"/>
                <w:sz w:val="24"/>
                <w:szCs w:val="24"/>
              </w:rPr>
            </w:pPr>
          </w:p>
        </w:tc>
        <w:tc>
          <w:tcPr>
            <w:tcW w:w="3066" w:type="dxa"/>
            <w:shd w:val="clear" w:color="auto" w:fill="auto"/>
          </w:tcPr>
          <w:p w14:paraId="7EE4A838" w14:textId="75409632"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r w:rsidRPr="00F34CEE">
              <w:rPr>
                <w:rFonts w:ascii="Times New Roman" w:hAnsi="Times New Roman"/>
                <w:sz w:val="24"/>
                <w:szCs w:val="24"/>
                <w:shd w:val="clear" w:color="auto" w:fill="FFFFFF"/>
              </w:rPr>
              <w:t xml:space="preserve"> </w:t>
            </w:r>
          </w:p>
        </w:tc>
        <w:tc>
          <w:tcPr>
            <w:tcW w:w="3522" w:type="dxa"/>
            <w:gridSpan w:val="2"/>
            <w:shd w:val="clear" w:color="auto" w:fill="auto"/>
          </w:tcPr>
          <w:p w14:paraId="25166222" w14:textId="77777777" w:rsidR="00A4023E" w:rsidRPr="00F34CEE" w:rsidRDefault="00A4023E" w:rsidP="00926F3D">
            <w:pPr>
              <w:spacing w:after="0" w:line="240" w:lineRule="auto"/>
              <w:contextualSpacing/>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 xml:space="preserve">Конечным результатом научно-исследовательской работы будет увеличение объема работ, подготовленных к изданию до 470 печатных листов </w:t>
            </w:r>
          </w:p>
          <w:p w14:paraId="66BF7A81" w14:textId="77777777" w:rsidR="00A4023E" w:rsidRPr="00F34CEE" w:rsidRDefault="00A4023E" w:rsidP="00926F3D">
            <w:pPr>
              <w:spacing w:after="0" w:line="240" w:lineRule="auto"/>
              <w:contextualSpacing/>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Доля изданных научных и научно-методических работ.</w:t>
            </w:r>
          </w:p>
        </w:tc>
      </w:tr>
      <w:tr w:rsidR="00A4023E" w:rsidRPr="00F34CEE" w14:paraId="4B7A50B4" w14:textId="77777777" w:rsidTr="00926F3D">
        <w:trPr>
          <w:trHeight w:val="551"/>
        </w:trPr>
        <w:tc>
          <w:tcPr>
            <w:tcW w:w="10365" w:type="dxa"/>
            <w:gridSpan w:val="6"/>
            <w:shd w:val="clear" w:color="auto" w:fill="auto"/>
          </w:tcPr>
          <w:p w14:paraId="1A829CD4" w14:textId="77777777" w:rsidR="00B05F78" w:rsidRPr="00F34CEE" w:rsidRDefault="00A4023E" w:rsidP="00B05F78">
            <w:pPr>
              <w:widowControl w:val="0"/>
              <w:autoSpaceDE w:val="0"/>
              <w:autoSpaceDN w:val="0"/>
              <w:adjustRightInd w:val="0"/>
              <w:spacing w:after="0" w:line="240" w:lineRule="auto"/>
              <w:jc w:val="center"/>
              <w:rPr>
                <w:rFonts w:ascii="Times New Roman" w:eastAsia="Times New Roman" w:hAnsi="Times New Roman"/>
                <w:sz w:val="24"/>
                <w:szCs w:val="24"/>
              </w:rPr>
            </w:pPr>
            <w:r w:rsidRPr="00F34CEE">
              <w:rPr>
                <w:rFonts w:ascii="Times New Roman" w:eastAsia="Times New Roman" w:hAnsi="Times New Roman"/>
                <w:sz w:val="24"/>
                <w:szCs w:val="24"/>
              </w:rPr>
              <w:t>Направление (подпрограмма) 9 – «В каждой семье не менее одного ребенка</w:t>
            </w:r>
          </w:p>
          <w:p w14:paraId="515F2E26" w14:textId="7783E8B0" w:rsidR="00A4023E" w:rsidRPr="00F34CEE" w:rsidRDefault="00A4023E" w:rsidP="00B05F78">
            <w:pPr>
              <w:widowControl w:val="0"/>
              <w:autoSpaceDE w:val="0"/>
              <w:autoSpaceDN w:val="0"/>
              <w:adjustRightInd w:val="0"/>
              <w:spacing w:after="0" w:line="240" w:lineRule="auto"/>
              <w:jc w:val="center"/>
              <w:rPr>
                <w:rFonts w:ascii="Times New Roman" w:eastAsia="Times New Roman" w:hAnsi="Times New Roman"/>
                <w:sz w:val="24"/>
                <w:szCs w:val="24"/>
              </w:rPr>
            </w:pPr>
            <w:r w:rsidRPr="00F34CEE">
              <w:rPr>
                <w:rFonts w:ascii="Times New Roman" w:eastAsia="Times New Roman" w:hAnsi="Times New Roman"/>
                <w:sz w:val="24"/>
                <w:szCs w:val="24"/>
              </w:rPr>
              <w:t xml:space="preserve"> с высшим образованием на 2014-2025 годы»</w:t>
            </w:r>
          </w:p>
        </w:tc>
      </w:tr>
      <w:tr w:rsidR="00A4023E" w:rsidRPr="00F34CEE" w14:paraId="7B9EB28E" w14:textId="77777777" w:rsidTr="00926F3D">
        <w:tc>
          <w:tcPr>
            <w:tcW w:w="843" w:type="dxa"/>
            <w:shd w:val="clear" w:color="auto" w:fill="auto"/>
          </w:tcPr>
          <w:p w14:paraId="2E76EE9F"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t>9.1.</w:t>
            </w:r>
          </w:p>
        </w:tc>
        <w:tc>
          <w:tcPr>
            <w:tcW w:w="2934" w:type="dxa"/>
            <w:gridSpan w:val="2"/>
            <w:shd w:val="clear" w:color="auto" w:fill="auto"/>
          </w:tcPr>
          <w:p w14:paraId="23AD0C73"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исследование уровня жизни семей и доступности для разных социальных групп, анализ спроса в обществе и потребностей рынка труда на получение высшего образования не менее, чем одним ребенком в каждой семье в Республике Тыва;</w:t>
            </w:r>
          </w:p>
          <w:p w14:paraId="40C36494"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субсидирование обучения в вузе одаренных детей, детей направленных на получение высшего образования из семей, не имеющих детей с высшим образованием, в том числе из малообеспеченных, неблагополучных, многодетных семей, через систему образовательных грантов, кредитов и целевой подготовки;</w:t>
            </w:r>
          </w:p>
          <w:p w14:paraId="22F66293"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создание условий для развития системы профориентационной работы, дистанционного, предпрофильного и профильного обучения по разным образовательным программам довузовской подготовки в общем среднем, среднем и высшем профессиональном образовании для детей из семей, не имеющих детей с высшим образованием</w:t>
            </w:r>
          </w:p>
          <w:p w14:paraId="61306EF4"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p>
        </w:tc>
        <w:tc>
          <w:tcPr>
            <w:tcW w:w="3066" w:type="dxa"/>
            <w:shd w:val="clear" w:color="auto" w:fill="auto"/>
          </w:tcPr>
          <w:p w14:paraId="1A1D6068"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r w:rsidRPr="00F34CEE">
              <w:rPr>
                <w:rFonts w:ascii="Times New Roman" w:hAnsi="Times New Roman"/>
                <w:sz w:val="24"/>
                <w:szCs w:val="24"/>
                <w:shd w:val="clear" w:color="auto" w:fill="FFFFFF"/>
              </w:rPr>
              <w:t>создание условий в Республике Тыва для получения высшего образования не менее чем одним ребенком в каждой семье</w:t>
            </w:r>
          </w:p>
        </w:tc>
        <w:tc>
          <w:tcPr>
            <w:tcW w:w="3522" w:type="dxa"/>
            <w:gridSpan w:val="2"/>
            <w:shd w:val="clear" w:color="auto" w:fill="auto"/>
          </w:tcPr>
          <w:p w14:paraId="7408407B"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p>
        </w:tc>
      </w:tr>
      <w:tr w:rsidR="00A4023E" w:rsidRPr="00F34CEE" w14:paraId="1260B8D3" w14:textId="77777777" w:rsidTr="00926F3D">
        <w:tc>
          <w:tcPr>
            <w:tcW w:w="10365" w:type="dxa"/>
            <w:gridSpan w:val="6"/>
            <w:shd w:val="clear" w:color="auto" w:fill="auto"/>
          </w:tcPr>
          <w:p w14:paraId="1234E5CE" w14:textId="1FC73248" w:rsidR="00A4023E" w:rsidRPr="00F34CEE" w:rsidRDefault="00A4023E" w:rsidP="00B05F78">
            <w:pPr>
              <w:spacing w:after="0" w:line="240" w:lineRule="auto"/>
              <w:contextualSpacing/>
              <w:jc w:val="center"/>
              <w:textAlignment w:val="baseline"/>
              <w:rPr>
                <w:rFonts w:ascii="Times New Roman" w:eastAsia="Times New Roman" w:hAnsi="Times New Roman"/>
                <w:b/>
                <w:spacing w:val="1"/>
                <w:sz w:val="24"/>
                <w:szCs w:val="24"/>
              </w:rPr>
            </w:pPr>
            <w:r w:rsidRPr="00F34CEE">
              <w:rPr>
                <w:rFonts w:ascii="Times New Roman" w:eastAsia="Times New Roman" w:hAnsi="Times New Roman"/>
                <w:sz w:val="24"/>
                <w:szCs w:val="24"/>
              </w:rPr>
              <w:t>Направление (подпрограмма) 10 – «</w:t>
            </w:r>
            <w:r w:rsidRPr="00F34CEE">
              <w:rPr>
                <w:rFonts w:ascii="Times New Roman" w:hAnsi="Times New Roman"/>
                <w:sz w:val="24"/>
                <w:szCs w:val="24"/>
              </w:rPr>
              <w:t>Организация бесплатного горячего питания обучающихся общеобразовательных организаций Республики Тыва на 2021 - 2025 годы»</w:t>
            </w:r>
          </w:p>
        </w:tc>
      </w:tr>
      <w:tr w:rsidR="00A4023E" w:rsidRPr="00F34CEE" w14:paraId="073A96FD" w14:textId="77777777" w:rsidTr="00926F3D">
        <w:tc>
          <w:tcPr>
            <w:tcW w:w="843" w:type="dxa"/>
            <w:shd w:val="clear" w:color="auto" w:fill="auto"/>
          </w:tcPr>
          <w:p w14:paraId="239F37D8" w14:textId="77777777" w:rsidR="00A4023E" w:rsidRPr="00F34CEE" w:rsidRDefault="00A4023E" w:rsidP="00926F3D">
            <w:pPr>
              <w:spacing w:after="0" w:line="240" w:lineRule="auto"/>
              <w:contextualSpacing/>
              <w:jc w:val="center"/>
              <w:textAlignment w:val="baseline"/>
              <w:rPr>
                <w:rFonts w:ascii="Times New Roman" w:eastAsia="Times New Roman" w:hAnsi="Times New Roman"/>
                <w:spacing w:val="1"/>
                <w:sz w:val="24"/>
                <w:szCs w:val="24"/>
              </w:rPr>
            </w:pPr>
            <w:r w:rsidRPr="00F34CEE">
              <w:rPr>
                <w:rFonts w:ascii="Times New Roman" w:eastAsia="Times New Roman" w:hAnsi="Times New Roman"/>
                <w:spacing w:val="1"/>
                <w:sz w:val="24"/>
                <w:szCs w:val="24"/>
              </w:rPr>
              <w:lastRenderedPageBreak/>
              <w:t>10.1.</w:t>
            </w:r>
          </w:p>
        </w:tc>
        <w:tc>
          <w:tcPr>
            <w:tcW w:w="2934" w:type="dxa"/>
            <w:gridSpan w:val="2"/>
            <w:shd w:val="clear" w:color="auto" w:fill="auto"/>
          </w:tcPr>
          <w:p w14:paraId="2E2E0DFF"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обеспечение бесплатным горячим качественным питанием обучающихся 1 - 4 классов общеобразовательных организаций Республики Тыва; обеспечение бесплатным горячим качественным питанием обучающихся с ограниченными возможностями здоровья, в том числе детей-инвалидов, обучающихся на дому, общеобразовательных организаций Республики Тыва; обеспечение горячим качественным питанием обучающихся 1 - 4 классов общеобразовательных организаций Республики Тыва с пищевыми особенностями развития, нуждающихся в специальном меню;</w:t>
            </w:r>
          </w:p>
          <w:p w14:paraId="37DBAFC7"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совершенствование материально-технической базы школьного питания;</w:t>
            </w:r>
          </w:p>
          <w:p w14:paraId="68D2EF2A" w14:textId="6447075E" w:rsidR="00A4023E" w:rsidRPr="00F34CEE" w:rsidRDefault="00A4023E" w:rsidP="00B05F78">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обеспечение участия родительского и общественного контроля за организацией горячего питания обучающихся в общеобразовательных организациях; внедрение в общеобразовательных организациях системы контроля качества пищевых продуктов, включая периодические лабораторные исследования</w:t>
            </w:r>
            <w:r w:rsidR="00B05F78" w:rsidRPr="00F34CEE">
              <w:rPr>
                <w:rFonts w:ascii="Times New Roman" w:eastAsia="Times New Roman" w:hAnsi="Times New Roman"/>
                <w:sz w:val="24"/>
                <w:szCs w:val="24"/>
                <w:lang w:eastAsia="ru-RU"/>
              </w:rPr>
              <w:t xml:space="preserve">. </w:t>
            </w:r>
          </w:p>
        </w:tc>
        <w:tc>
          <w:tcPr>
            <w:tcW w:w="3066" w:type="dxa"/>
            <w:shd w:val="clear" w:color="auto" w:fill="auto"/>
          </w:tcPr>
          <w:p w14:paraId="7F2E056F"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r w:rsidRPr="00F34CEE">
              <w:rPr>
                <w:rFonts w:ascii="Times New Roman" w:hAnsi="Times New Roman"/>
                <w:sz w:val="24"/>
                <w:szCs w:val="24"/>
                <w:shd w:val="clear" w:color="auto" w:fill="FFFFFF"/>
              </w:rPr>
              <w:t>обеспечение бесплатным горячим качественным питанием обучающихся общеобразовательных организаций Республики Тыва</w:t>
            </w:r>
          </w:p>
        </w:tc>
        <w:tc>
          <w:tcPr>
            <w:tcW w:w="3522" w:type="dxa"/>
            <w:gridSpan w:val="2"/>
            <w:shd w:val="clear" w:color="auto" w:fill="auto"/>
          </w:tcPr>
          <w:p w14:paraId="239368BD"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100 процентов обучающихся 1 - 4 классов общеобразовательных организаций обеспечены бесплатным горячим качественным питанием;</w:t>
            </w:r>
          </w:p>
          <w:p w14:paraId="6925E669"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100 процентов обучающихся с ограниченными возможностями здоровья общеобразовательных организаций Республики Тыва обеспечены бесплатным горячим качественным питанием;</w:t>
            </w:r>
          </w:p>
          <w:p w14:paraId="6E053C7C"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100 процентов общеобразовательных организаций оснащены соответствующим оборудованием, необходимым для организации горячего питания в соответствии требованиями действующих санитарных правил;</w:t>
            </w:r>
          </w:p>
          <w:p w14:paraId="59EE41EE" w14:textId="77777777" w:rsidR="00A4023E" w:rsidRPr="00F34CEE" w:rsidRDefault="00A4023E" w:rsidP="00926F3D">
            <w:pPr>
              <w:shd w:val="clear" w:color="auto" w:fill="FFFFFF"/>
              <w:spacing w:after="0" w:line="240" w:lineRule="auto"/>
              <w:textAlignment w:val="baseline"/>
              <w:rPr>
                <w:rFonts w:ascii="Times New Roman" w:eastAsia="Times New Roman" w:hAnsi="Times New Roman"/>
                <w:sz w:val="24"/>
                <w:szCs w:val="24"/>
                <w:lang w:eastAsia="ru-RU"/>
              </w:rPr>
            </w:pPr>
            <w:r w:rsidRPr="00F34CEE">
              <w:rPr>
                <w:rFonts w:ascii="Times New Roman" w:eastAsia="Times New Roman" w:hAnsi="Times New Roman"/>
                <w:sz w:val="24"/>
                <w:szCs w:val="24"/>
                <w:lang w:eastAsia="ru-RU"/>
              </w:rPr>
              <w:t>100 процентов обучающихся 1 - 4 классов общеобразовательных организаций Республики Тыва с пищевыми особенностями развития обеспечены горячим качественным питанием в соответствии со специальным меню (по потребности из числа заявленных);</w:t>
            </w:r>
          </w:p>
          <w:p w14:paraId="24641C0F" w14:textId="77777777" w:rsidR="00A4023E" w:rsidRPr="00F34CEE" w:rsidRDefault="00A4023E" w:rsidP="00926F3D">
            <w:pPr>
              <w:shd w:val="clear" w:color="auto" w:fill="FFFFFF"/>
              <w:spacing w:after="0" w:line="240" w:lineRule="auto"/>
              <w:textAlignment w:val="baseline"/>
              <w:rPr>
                <w:rFonts w:ascii="Arial" w:eastAsia="Times New Roman" w:hAnsi="Arial" w:cs="Arial"/>
                <w:color w:val="444444"/>
                <w:sz w:val="24"/>
                <w:szCs w:val="24"/>
                <w:lang w:eastAsia="ru-RU"/>
              </w:rPr>
            </w:pPr>
            <w:r w:rsidRPr="00F34CEE">
              <w:rPr>
                <w:rFonts w:ascii="Times New Roman" w:eastAsia="Times New Roman" w:hAnsi="Times New Roman"/>
                <w:sz w:val="24"/>
                <w:szCs w:val="24"/>
                <w:lang w:eastAsia="ru-RU"/>
              </w:rPr>
              <w:t>100 процентов общеобразовательных организаций охвачены родительским и общественным контролем за организацией горячего питания обучающихся</w:t>
            </w:r>
            <w:r w:rsidRPr="00F34CEE">
              <w:rPr>
                <w:rFonts w:ascii="Arial" w:eastAsia="Times New Roman" w:hAnsi="Arial" w:cs="Arial"/>
                <w:color w:val="444444"/>
                <w:sz w:val="24"/>
                <w:szCs w:val="24"/>
                <w:lang w:eastAsia="ru-RU"/>
              </w:rPr>
              <w:t>.</w:t>
            </w:r>
          </w:p>
          <w:p w14:paraId="2F9521B3" w14:textId="77777777" w:rsidR="00A4023E" w:rsidRPr="00F34CEE" w:rsidRDefault="00A4023E" w:rsidP="00926F3D">
            <w:pPr>
              <w:spacing w:after="0" w:line="240" w:lineRule="auto"/>
              <w:contextualSpacing/>
              <w:textAlignment w:val="baseline"/>
              <w:rPr>
                <w:rFonts w:ascii="Times New Roman" w:eastAsia="Times New Roman" w:hAnsi="Times New Roman"/>
                <w:b/>
                <w:spacing w:val="1"/>
                <w:sz w:val="24"/>
                <w:szCs w:val="24"/>
              </w:rPr>
            </w:pPr>
          </w:p>
        </w:tc>
      </w:tr>
    </w:tbl>
    <w:p w14:paraId="02B35862" w14:textId="35524CC4" w:rsidR="00A4023E" w:rsidRPr="00F34CEE" w:rsidRDefault="00A4023E" w:rsidP="006F466F">
      <w:pPr>
        <w:spacing w:after="0" w:line="360" w:lineRule="atLeast"/>
        <w:ind w:firstLine="709"/>
        <w:jc w:val="both"/>
        <w:rPr>
          <w:rFonts w:ascii="Times New Roman" w:hAnsi="Times New Roman"/>
          <w:sz w:val="28"/>
          <w:szCs w:val="28"/>
        </w:rPr>
      </w:pPr>
    </w:p>
    <w:p w14:paraId="5BF857E4" w14:textId="6EECC402" w:rsidR="00FB4067" w:rsidRPr="00F34CEE" w:rsidRDefault="007675C0" w:rsidP="006F466F">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раздел </w:t>
      </w:r>
      <w:r w:rsidRPr="00F34CEE">
        <w:rPr>
          <w:rFonts w:ascii="Times New Roman" w:hAnsi="Times New Roman"/>
          <w:sz w:val="28"/>
          <w:szCs w:val="28"/>
          <w:lang w:val="en-US"/>
        </w:rPr>
        <w:t>III</w:t>
      </w:r>
      <w:r w:rsidRPr="00F34CEE">
        <w:rPr>
          <w:rFonts w:ascii="Times New Roman" w:hAnsi="Times New Roman"/>
          <w:sz w:val="28"/>
          <w:szCs w:val="28"/>
        </w:rPr>
        <w:t xml:space="preserve"> изложить в следующей редакции: </w:t>
      </w:r>
    </w:p>
    <w:p w14:paraId="07B649EC" w14:textId="7C37A927" w:rsidR="007675C0" w:rsidRPr="00F34CEE" w:rsidRDefault="0086123D" w:rsidP="0086123D">
      <w:pPr>
        <w:spacing w:after="0" w:line="360" w:lineRule="atLeast"/>
        <w:ind w:firstLine="709"/>
        <w:jc w:val="center"/>
        <w:rPr>
          <w:rFonts w:ascii="Times New Roman" w:hAnsi="Times New Roman"/>
          <w:sz w:val="28"/>
          <w:szCs w:val="28"/>
        </w:rPr>
      </w:pPr>
      <w:r w:rsidRPr="00F34CEE">
        <w:rPr>
          <w:rFonts w:ascii="Times New Roman" w:hAnsi="Times New Roman"/>
          <w:sz w:val="28"/>
          <w:szCs w:val="28"/>
        </w:rPr>
        <w:t>«</w:t>
      </w:r>
      <w:r w:rsidR="007675C0" w:rsidRPr="00F34CEE">
        <w:rPr>
          <w:rFonts w:ascii="Times New Roman" w:hAnsi="Times New Roman"/>
          <w:sz w:val="28"/>
          <w:szCs w:val="28"/>
        </w:rPr>
        <w:t>III. Прогноз конечных результатов Программы</w:t>
      </w:r>
    </w:p>
    <w:p w14:paraId="7E613221" w14:textId="77777777" w:rsidR="0086123D" w:rsidRPr="00F34CEE" w:rsidRDefault="0086123D" w:rsidP="0086123D">
      <w:pPr>
        <w:spacing w:after="0" w:line="360" w:lineRule="atLeast"/>
        <w:ind w:firstLine="709"/>
        <w:jc w:val="center"/>
        <w:rPr>
          <w:rFonts w:ascii="Times New Roman" w:hAnsi="Times New Roman"/>
          <w:sz w:val="28"/>
          <w:szCs w:val="28"/>
        </w:rPr>
      </w:pPr>
    </w:p>
    <w:p w14:paraId="287C9EB3"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увеличение доли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w:t>
      </w:r>
      <w:r w:rsidRPr="00F34CEE">
        <w:rPr>
          <w:rFonts w:ascii="Times New Roman" w:hAnsi="Times New Roman"/>
          <w:sz w:val="28"/>
          <w:szCs w:val="28"/>
        </w:rPr>
        <w:lastRenderedPageBreak/>
        <w:t>формы собственности, в общей численности детей от 3 до 7 лет, скорректированной на численность детей в возрасте 5 - 6 лет, обучающихся по программам начального общего образования;</w:t>
      </w:r>
    </w:p>
    <w:p w14:paraId="4FE10587"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доступность дошкольного образования для детей от 3 до 7 лет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увеличение доли детей в возрасте от 0 до 3 лет, получающих дошкольную образовательную услугу и (или) услугу по присмотру и уходу в организациях различной организационно-правовой формы и формы собственности, в общей численности детей от 0 до 3 лет;</w:t>
      </w:r>
    </w:p>
    <w:p w14:paraId="069DF758"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удельного веса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7526A2A3"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педагогов дошкольных образовательных организаций, прошедших повышение квалификации или профессиональную переподготовку, в общей численности педагогов дошкольных образовательных организаций;</w:t>
      </w:r>
    </w:p>
    <w:p w14:paraId="663A45D7"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среднемесячной заработной платы педагогических работников образовательных организаций дошкольного образования до уровня средней заработной платы в общем образовании республики;</w:t>
      </w:r>
    </w:p>
    <w:p w14:paraId="7464AEEC"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увеличение доли дошкольных образовательных учреждений Республики Тыва, реализующих дополнительную образовательную программу по национальной борьбе </w:t>
      </w:r>
      <w:proofErr w:type="spellStart"/>
      <w:r w:rsidRPr="00F34CEE">
        <w:rPr>
          <w:rFonts w:ascii="Times New Roman" w:hAnsi="Times New Roman"/>
          <w:sz w:val="28"/>
          <w:szCs w:val="28"/>
        </w:rPr>
        <w:t>хуреш</w:t>
      </w:r>
      <w:proofErr w:type="spellEnd"/>
      <w:r w:rsidRPr="00F34CEE">
        <w:rPr>
          <w:rFonts w:ascii="Times New Roman" w:hAnsi="Times New Roman"/>
          <w:sz w:val="28"/>
          <w:szCs w:val="28"/>
        </w:rPr>
        <w:t xml:space="preserve"> для детей 4 - 7 лет за счет дополнительного времени вариативной части учебного плана;</w:t>
      </w:r>
    </w:p>
    <w:p w14:paraId="55977836"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доступность дошкольного образования для детей в возрасте от 1,5 до 3 лет;</w:t>
      </w:r>
    </w:p>
    <w:p w14:paraId="2EEB9FC9"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количество дополнительно созданных мест с целью обеспечения дошкольным образованием детей в возрасте от 1,5 до 3 лет с нарастающим итогом;</w:t>
      </w:r>
    </w:p>
    <w:p w14:paraId="205DB8A4"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созданы дополнительные места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46811E28"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численности обучающихся в государственных и муниципальных (кроме вечерних (сменных) общеобразовательных организациях;</w:t>
      </w:r>
    </w:p>
    <w:p w14:paraId="626EAF4F"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уменьшение численности обучающихся в вечерних (сменных) образовательных организациях;</w:t>
      </w:r>
    </w:p>
    <w:p w14:paraId="4B484E2D"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уменьшение доли обучающихся в государственных (муниципальных) общеобразовательных организациях, занимающихся во вторую смену, в общей численности обучающихся в государственных (муниципальных) общеобразовательных организациях;</w:t>
      </w:r>
    </w:p>
    <w:p w14:paraId="2FEC0471"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p w14:paraId="0C7332B4"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p w14:paraId="3A6CDA17"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выпускников государственных (муниципальных) общеобразовательных организаций, среднего профессионального образования, поступивших в высшие учебные заведения, от общей численности выпускников данных организаций образования;</w:t>
      </w:r>
    </w:p>
    <w:p w14:paraId="7CF76EC2"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количества детей, получивших психологическую помощь через индивидуальную и групповую работу;</w:t>
      </w:r>
    </w:p>
    <w:p w14:paraId="3B60F07A"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увеличение доли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(показатель проекта "Современная школа";</w:t>
      </w:r>
    </w:p>
    <w:p w14:paraId="10F656A9"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 уменьшение доли выпускников государственных (муниципальных) общеобразовательных организаций, не сдавших единый государственный экзамен, в общей численности выпускников государственных (муниципальных) общеобразовательных организаций;</w:t>
      </w:r>
    </w:p>
    <w:p w14:paraId="556738CE"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отношение среднего балла единого государственного экзамена (в расчете на 1 предмет) в 10 процентах школ с лучшими результатами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w:t>
      </w:r>
    </w:p>
    <w:p w14:paraId="73FB2581"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 и его значение; создано новых мест в общеобразовательных организациях;</w:t>
      </w:r>
    </w:p>
    <w:p w14:paraId="04DAAA92"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удельного веса численности обучающихся, занимающихся в первую смену, в общей численности обучающихся в общеобразовательных организациях;</w:t>
      </w:r>
    </w:p>
    <w:p w14:paraId="2E91CF59"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обеспечена реализация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14:paraId="2ACC6785"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(далее - НКО), с нарастающим итогом с 2019 года;</w:t>
      </w:r>
    </w:p>
    <w:p w14:paraId="7EAC1927"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создано новых мест в общеобразовательных организациях, расположенных в сельской местности и поселках городского типа;</w:t>
      </w:r>
    </w:p>
    <w:p w14:paraId="2B4DE415"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уровень образования;</w:t>
      </w:r>
    </w:p>
    <w:p w14:paraId="6633B74B"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эффективность системы выявления, поддержки и развития способностей и талантов у детей и молодежи;</w:t>
      </w:r>
    </w:p>
    <w:p w14:paraId="690BA4E4"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p w14:paraId="7EC1A733"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w:t>
      </w:r>
    </w:p>
    <w:p w14:paraId="663850B4"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на базе общеобразовательных организаций созданы и функционируют детские технопарки "</w:t>
      </w:r>
      <w:proofErr w:type="spellStart"/>
      <w:r w:rsidRPr="00F34CEE">
        <w:rPr>
          <w:rFonts w:ascii="Times New Roman" w:hAnsi="Times New Roman"/>
          <w:sz w:val="28"/>
          <w:szCs w:val="28"/>
        </w:rPr>
        <w:t>Кванториум</w:t>
      </w:r>
      <w:proofErr w:type="spellEnd"/>
      <w:r w:rsidRPr="00F34CEE">
        <w:rPr>
          <w:rFonts w:ascii="Times New Roman" w:hAnsi="Times New Roman"/>
          <w:sz w:val="28"/>
          <w:szCs w:val="28"/>
        </w:rPr>
        <w:t>";</w:t>
      </w:r>
    </w:p>
    <w:p w14:paraId="621EB3CF"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создано новых мест в общеобразовательных организациях в целях ликвидации третьей смены обучения и формирования условий для получения качественного общего образования; </w:t>
      </w:r>
    </w:p>
    <w:p w14:paraId="197CE8ED" w14:textId="71CD0AA8"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создано новых мест в общеобразовательных организациях в связи с ростом числа обучающихся, вызванным демографическим фактором;</w:t>
      </w:r>
    </w:p>
    <w:p w14:paraId="68009646"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внедрены методики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7991F4E3"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сформирована и функционирует единая федеральная система научно-методического сопровождения педагогических работников и управленческих кадров;</w:t>
      </w:r>
    </w:p>
    <w:p w14:paraId="6F6C9329" w14:textId="46511168"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 xml:space="preserve">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 (с накопительным эффектом показатель проекта </w:t>
      </w:r>
      <w:r w:rsidR="00B05F78" w:rsidRPr="00F34CEE">
        <w:rPr>
          <w:rFonts w:ascii="Times New Roman" w:hAnsi="Times New Roman"/>
          <w:sz w:val="28"/>
          <w:szCs w:val="28"/>
        </w:rPr>
        <w:t>«</w:t>
      </w:r>
      <w:r w:rsidRPr="00F34CEE">
        <w:rPr>
          <w:rFonts w:ascii="Times New Roman" w:hAnsi="Times New Roman"/>
          <w:sz w:val="28"/>
          <w:szCs w:val="28"/>
        </w:rPr>
        <w:t>Современная школа</w:t>
      </w:r>
      <w:r w:rsidR="00B05F78" w:rsidRPr="00F34CEE">
        <w:rPr>
          <w:rFonts w:ascii="Times New Roman" w:hAnsi="Times New Roman"/>
          <w:sz w:val="28"/>
          <w:szCs w:val="28"/>
        </w:rPr>
        <w:t>»</w:t>
      </w:r>
      <w:r w:rsidRPr="00F34CEE">
        <w:rPr>
          <w:rFonts w:ascii="Times New Roman" w:hAnsi="Times New Roman"/>
          <w:sz w:val="28"/>
          <w:szCs w:val="28"/>
        </w:rPr>
        <w:t>;</w:t>
      </w:r>
    </w:p>
    <w:p w14:paraId="33567EE9"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численность педагогических работников организаций, реализующих основные общеобразовательные программы начального, основного и среднего общего образования, прошедших повышение квалификации в центрах непрерывного повышения профессионального мастерства (с накопительным эффектом);</w:t>
      </w:r>
    </w:p>
    <w:p w14:paraId="184F8398"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численность педагогических работников, прошедших обучение по дополнительным профессиональным образовательным программам, включенным федеральный реестр дополнительных профессиональных педагогических программ (с накопительным эффектом);</w:t>
      </w:r>
    </w:p>
    <w:p w14:paraId="3D78149E"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количество созданных классов (групп) психолого-педагогической направленности в общеобразовательных организациях (с накопительным эффектом);</w:t>
      </w:r>
    </w:p>
    <w:p w14:paraId="42BBC64B"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общеобразовательных организаций, оснащенных в целях внедрения цифровой образовательной среды;</w:t>
      </w:r>
    </w:p>
    <w:p w14:paraId="38B2FD5E"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p w14:paraId="45AEDBFC"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педагогических работников, использующих сервисы федеральной информационно-сервисной платформы цифровой образовательной среды;</w:t>
      </w:r>
    </w:p>
    <w:p w14:paraId="603A2E68"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образовательных организаций, использующих сервисы федеральной информационно-сервисной платформы цифровой обра</w:t>
      </w:r>
      <w:r w:rsidRPr="00F34CEE">
        <w:rPr>
          <w:rFonts w:ascii="Times New Roman" w:hAnsi="Times New Roman"/>
          <w:sz w:val="28"/>
          <w:szCs w:val="28"/>
        </w:rPr>
        <w:lastRenderedPageBreak/>
        <w:t>зовательной среды при реализации основных общеобразовательных программ начального общего, основного общего и среднего общего образования;</w:t>
      </w:r>
    </w:p>
    <w:p w14:paraId="33134025"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образовательные организации обеспечены материально-технической базой для внедрения цифровой образовательной среды;</w:t>
      </w:r>
    </w:p>
    <w:p w14:paraId="0490A8A8"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созданы центры цифрового образования детей "IT-куб";</w:t>
      </w:r>
    </w:p>
    <w:p w14:paraId="3CA2E702"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внедрены рабочие программы воспитания обучающихся в общеобразовательных организациях и профессиональных образовательных организациях;</w:t>
      </w:r>
    </w:p>
    <w:p w14:paraId="40200ADF"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обеспечено увеличение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p w14:paraId="5085177C" w14:textId="284DE774"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созданы условия для развития системы </w:t>
      </w:r>
      <w:proofErr w:type="spellStart"/>
      <w:r w:rsidRPr="00F34CEE">
        <w:rPr>
          <w:rFonts w:ascii="Times New Roman" w:hAnsi="Times New Roman"/>
          <w:sz w:val="28"/>
          <w:szCs w:val="28"/>
        </w:rPr>
        <w:t>межпоколенческого</w:t>
      </w:r>
      <w:proofErr w:type="spellEnd"/>
      <w:r w:rsidRPr="00F34CEE">
        <w:rPr>
          <w:rFonts w:ascii="Times New Roman" w:hAnsi="Times New Roman"/>
          <w:sz w:val="28"/>
          <w:szCs w:val="28"/>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p w14:paraId="1CE2CF22"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детей в возрасте от 5 до 18 лет, охваченных дополнительным образованием детей;</w:t>
      </w:r>
    </w:p>
    <w:p w14:paraId="44311215"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созданы новые места в образовательных организациях различных типов для реализации дополнительных общеразвивающих программ всех направленностей;</w:t>
      </w:r>
    </w:p>
    <w:p w14:paraId="298F9B74" w14:textId="3E6EF294"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обеспечено проведение открытых онлайн-уроков, направленных на раннюю профориентацию и реализуемых с учетом опыта цикла открытых уроков </w:t>
      </w:r>
      <w:r w:rsidR="00905225" w:rsidRPr="00F34CEE">
        <w:rPr>
          <w:rFonts w:ascii="Times New Roman" w:hAnsi="Times New Roman"/>
          <w:sz w:val="28"/>
          <w:szCs w:val="28"/>
        </w:rPr>
        <w:t>«</w:t>
      </w:r>
      <w:proofErr w:type="spellStart"/>
      <w:r w:rsidRPr="00F34CEE">
        <w:rPr>
          <w:rFonts w:ascii="Times New Roman" w:hAnsi="Times New Roman"/>
          <w:sz w:val="28"/>
          <w:szCs w:val="28"/>
        </w:rPr>
        <w:t>Проектория</w:t>
      </w:r>
      <w:proofErr w:type="spellEnd"/>
      <w:r w:rsidR="00905225" w:rsidRPr="00F34CEE">
        <w:rPr>
          <w:rFonts w:ascii="Times New Roman" w:hAnsi="Times New Roman"/>
          <w:sz w:val="28"/>
          <w:szCs w:val="28"/>
        </w:rPr>
        <w:t>»</w:t>
      </w:r>
      <w:r w:rsidRPr="00F34CEE">
        <w:rPr>
          <w:rFonts w:ascii="Times New Roman" w:hAnsi="Times New Roman"/>
          <w:sz w:val="28"/>
          <w:szCs w:val="28"/>
        </w:rPr>
        <w:t>, в которых приняли участие дети;</w:t>
      </w:r>
    </w:p>
    <w:p w14:paraId="054B733B"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p w14:paraId="3A9059DA" w14:textId="7DA441DF"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общеобразовательных организациях</w:t>
      </w:r>
      <w:r w:rsidR="00905225" w:rsidRPr="00F34CEE">
        <w:rPr>
          <w:rFonts w:ascii="Times New Roman" w:hAnsi="Times New Roman"/>
          <w:sz w:val="28"/>
          <w:szCs w:val="28"/>
        </w:rPr>
        <w:t xml:space="preserve"> </w:t>
      </w:r>
      <w:r w:rsidRPr="00F34CEE">
        <w:rPr>
          <w:rFonts w:ascii="Times New Roman" w:hAnsi="Times New Roman"/>
          <w:sz w:val="28"/>
          <w:szCs w:val="28"/>
        </w:rPr>
        <w:t>обновлена материально-техническая база для занятий детей физической культурой и спортом;</w:t>
      </w:r>
    </w:p>
    <w:p w14:paraId="6F470F29"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F34CEE">
        <w:rPr>
          <w:rFonts w:ascii="Times New Roman" w:hAnsi="Times New Roman"/>
          <w:sz w:val="28"/>
          <w:szCs w:val="28"/>
        </w:rPr>
        <w:t>Кванториум</w:t>
      </w:r>
      <w:proofErr w:type="spellEnd"/>
      <w:r w:rsidRPr="00F34CEE">
        <w:rPr>
          <w:rFonts w:ascii="Times New Roman" w:hAnsi="Times New Roman"/>
          <w:sz w:val="28"/>
          <w:szCs w:val="28"/>
        </w:rPr>
        <w:t xml:space="preserve">" и центров "IТ-куб"; </w:t>
      </w:r>
    </w:p>
    <w:p w14:paraId="4ED3DB9B" w14:textId="4FB509D5"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выдача сертификатов дополнительного образования в рамках системы персонифицированного финансирования дополнительного образования детей;</w:t>
      </w:r>
    </w:p>
    <w:p w14:paraId="309CBA3A"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созданы и функционируют региональные центры выявления, поддержки и развития способностей и талантов у детей и молодежи;</w:t>
      </w:r>
    </w:p>
    <w:p w14:paraId="07A112A6"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внедрена и функционирует Целевая модель развития региональных систем дополнительного образования детей;</w:t>
      </w:r>
    </w:p>
    <w:p w14:paraId="49551A09"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обеспечено проведение мероприятий по профессиональной ориентации в рамках реализации проекта "Билет в будущее", в которых приняли участие дети;</w:t>
      </w:r>
    </w:p>
    <w:p w14:paraId="60D499CB"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отношение средней заработной платы преподавателей и мастеров государственных образовательных организаций начального и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 Тыва;</w:t>
      </w:r>
    </w:p>
    <w:p w14:paraId="571CE85F"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образовательных организаций среднего профессионального образования, здания которых приспособлены для обучения лиц с ограниченными возможностями здоровья; увеличение удельного веса численности выпускников образовательных организаций профессионального образования, трудоустроившихся в течение одного года после окончания обучения по полученной специальности (профессии), в общей численности выпускников образовательных организаций профессионального образования; увеличение доли обучающихся общеобразовательных организаций, получивших профориентационные услуги в соответствии с профориентационными программами, принятыми в Республике Тыва;</w:t>
      </w:r>
    </w:p>
    <w:p w14:paraId="0B0B665F"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увеличение доли образовательных организаций, реализующих программы среднего профессионального образования, в которых осуществляется подготовка по федеральным государственным образовательным стандартам среднего профессионального образования по 50 наиболее востребованным, новым и перспективным профессиям и специальностям, в общем количестве образовательных организаций, реализующих программы среднего профессионального образования;</w:t>
      </w:r>
    </w:p>
    <w:p w14:paraId="5CA3466C" w14:textId="77777777" w:rsidR="005806DA"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увеличение доли выпускников организаций, осуществляющих образовательную деятельность по образовательным программам среднего профессионального образования, прошедших итоговую аттестацию на "хорошо" и "отлично"; </w:t>
      </w:r>
    </w:p>
    <w:p w14:paraId="1AE28949" w14:textId="77777777" w:rsidR="005806DA"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созданы и функционируют Центры опережающей профессиональной подготовки; </w:t>
      </w:r>
    </w:p>
    <w:p w14:paraId="4C2FE90E"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численность граждан, охваченных деятельностью Центров опережающей профессиональной подготовки;</w:t>
      </w:r>
    </w:p>
    <w:p w14:paraId="2E165D51"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внедрена программа профессионального обучения по наиболее востребованным и перспективным профессиям;</w:t>
      </w:r>
    </w:p>
    <w:p w14:paraId="2B06AF90"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p w14:paraId="3A89F790"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заданий в электронной форме для учащихся, проверяемых с использованием технологий автоматизированной проверки;</w:t>
      </w:r>
    </w:p>
    <w:p w14:paraId="59EB1764" w14:textId="2FEDA319"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увеличение доли педагогических работников, получивших возможность </w:t>
      </w:r>
      <w:r w:rsidR="00E56A6D" w:rsidRPr="00F34CEE">
        <w:rPr>
          <w:rFonts w:ascii="Times New Roman" w:hAnsi="Times New Roman"/>
          <w:sz w:val="28"/>
          <w:szCs w:val="28"/>
        </w:rPr>
        <w:t>использования,</w:t>
      </w:r>
      <w:r w:rsidRPr="00F34CEE">
        <w:rPr>
          <w:rFonts w:ascii="Times New Roman" w:hAnsi="Times New Roman"/>
          <w:sz w:val="28"/>
          <w:szCs w:val="28"/>
        </w:rPr>
        <w:t xml:space="preserve"> верифицированного цифрового образовательного контента и цифровых образовательных сервисов; увеличение доли учащихся,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w:t>
      </w:r>
    </w:p>
    <w:p w14:paraId="2AED4D7E"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увеличение доли учащихся, по которым осуществляется ведение цифрового профиля; сохранение действующей сети загородных оздоровительных учреждений республики;</w:t>
      </w:r>
    </w:p>
    <w:p w14:paraId="6CC29F68"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количества детей, охваченных всеми формами отдыха, оздоровления и занятости в свободное от учебы время;</w:t>
      </w:r>
    </w:p>
    <w:p w14:paraId="016A414F"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w:t>
      </w:r>
    </w:p>
    <w:p w14:paraId="64583629"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количество конкурсных заявок к участию в федеральных и региональных конкурсных мероприятиях от общего числа работников организаций науки;</w:t>
      </w:r>
    </w:p>
    <w:p w14:paraId="2722A128"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изданных научных и научно-методических работ;</w:t>
      </w:r>
    </w:p>
    <w:p w14:paraId="768D4DCD"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выпускников 9 классов - участников проекта, успешно преодолевших минимальный порог ОГЭ;</w:t>
      </w:r>
    </w:p>
    <w:p w14:paraId="25EE9C3F"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выпускников 11 классов, поступивших в организации высшего профессионального образования;</w:t>
      </w:r>
    </w:p>
    <w:p w14:paraId="4DECF095"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выпускников учреждений среднего профессионального образования, поступивших в организации высшего профессионального образования;</w:t>
      </w:r>
    </w:p>
    <w:p w14:paraId="15D659DA"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обучающихся 1 - 4 классов общеобразовательных организаций, обеспеченных бесплатным качественным горячим питанием;</w:t>
      </w:r>
    </w:p>
    <w:p w14:paraId="5B41ABE1"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обучающихся с ограниченными возможностями здоровья общеобразовательных организаций Республики Тыва, обеспеченных бесплатным качественным горячим питанием;</w:t>
      </w:r>
    </w:p>
    <w:p w14:paraId="016BAC9C"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обучающихся 1 - 4 классов общеобразовательных организаций с пищевыми особенностями развития, нуждающихся в специальном меню, обеспеченных качественным горячим питанием;</w:t>
      </w:r>
    </w:p>
    <w:p w14:paraId="1AC9964B"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общеобразовательных организаций, оснащенных соответствующим оборудованием, необходимым для организации горячего питания в соответствии с требованиями действующих санитарных правил;</w:t>
      </w:r>
    </w:p>
    <w:p w14:paraId="429788E0" w14:textId="77777777" w:rsidR="0086123D"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увеличение доли общеобразовательных организаций, охваченных родительским и общественным контролем за организацией горячего питания обучающихся;</w:t>
      </w:r>
    </w:p>
    <w:p w14:paraId="6836499C" w14:textId="38D61BAB" w:rsidR="00FB4067" w:rsidRPr="00F34CEE" w:rsidRDefault="0086123D" w:rsidP="0086123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увеличение доли общеобразовательных организаций, в которых внедрена система контроля качества пищевых продуктов, включая периодические лабораторные исследования</w:t>
      </w:r>
      <w:r w:rsidR="00DF72DA" w:rsidRPr="00F34CEE">
        <w:rPr>
          <w:rFonts w:ascii="Times New Roman" w:hAnsi="Times New Roman"/>
          <w:sz w:val="28"/>
          <w:szCs w:val="28"/>
        </w:rPr>
        <w:t xml:space="preserve">.»; </w:t>
      </w:r>
    </w:p>
    <w:p w14:paraId="324622D5" w14:textId="7362C4F9" w:rsidR="00AA291A" w:rsidRPr="00F34CEE" w:rsidRDefault="0086123D" w:rsidP="006F466F">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г</w:t>
      </w:r>
      <w:r w:rsidR="00946BF8" w:rsidRPr="00F34CEE">
        <w:rPr>
          <w:rFonts w:ascii="Times New Roman" w:hAnsi="Times New Roman"/>
          <w:sz w:val="28"/>
          <w:szCs w:val="28"/>
        </w:rPr>
        <w:t>)</w:t>
      </w:r>
      <w:r w:rsidR="006F466F" w:rsidRPr="00F34CEE">
        <w:rPr>
          <w:rFonts w:ascii="Times New Roman" w:hAnsi="Times New Roman"/>
          <w:sz w:val="28"/>
          <w:szCs w:val="28"/>
        </w:rPr>
        <w:t xml:space="preserve"> </w:t>
      </w:r>
      <w:r w:rsidR="00AA291A" w:rsidRPr="00F34CEE">
        <w:rPr>
          <w:rFonts w:ascii="Times New Roman" w:hAnsi="Times New Roman"/>
          <w:sz w:val="28"/>
          <w:szCs w:val="28"/>
        </w:rPr>
        <w:t>раздел VIII изложить в следующей редакции:</w:t>
      </w:r>
    </w:p>
    <w:p w14:paraId="7644BF87" w14:textId="571262AF" w:rsidR="00AA291A" w:rsidRPr="00F34CEE" w:rsidRDefault="00AA291A" w:rsidP="00DF72DA">
      <w:pPr>
        <w:spacing w:after="0" w:line="360" w:lineRule="atLeast"/>
        <w:jc w:val="center"/>
        <w:rPr>
          <w:rFonts w:ascii="Times New Roman" w:hAnsi="Times New Roman"/>
          <w:sz w:val="28"/>
          <w:szCs w:val="28"/>
        </w:rPr>
      </w:pPr>
      <w:r w:rsidRPr="00F34CEE">
        <w:rPr>
          <w:rFonts w:ascii="Times New Roman" w:hAnsi="Times New Roman"/>
          <w:sz w:val="28"/>
          <w:szCs w:val="28"/>
        </w:rPr>
        <w:t>«VIII. Перечень целевых индикаторов</w:t>
      </w:r>
    </w:p>
    <w:p w14:paraId="3D208042" w14:textId="20DE7EE5" w:rsidR="00AA291A" w:rsidRPr="00F34CEE" w:rsidRDefault="00AA291A" w:rsidP="00DF72DA">
      <w:pPr>
        <w:spacing w:after="0" w:line="360" w:lineRule="atLeast"/>
        <w:jc w:val="center"/>
        <w:rPr>
          <w:rFonts w:ascii="Times New Roman" w:hAnsi="Times New Roman"/>
          <w:sz w:val="28"/>
          <w:szCs w:val="28"/>
        </w:rPr>
      </w:pPr>
      <w:r w:rsidRPr="00F34CEE">
        <w:rPr>
          <w:rFonts w:ascii="Times New Roman" w:hAnsi="Times New Roman"/>
          <w:sz w:val="28"/>
          <w:szCs w:val="28"/>
        </w:rPr>
        <w:t>и показателей Программы</w:t>
      </w:r>
    </w:p>
    <w:p w14:paraId="12B6D90E" w14:textId="77777777" w:rsidR="00123820" w:rsidRPr="00F34CEE" w:rsidRDefault="00123820" w:rsidP="00AA291A">
      <w:pPr>
        <w:spacing w:after="0" w:line="360" w:lineRule="atLeast"/>
        <w:ind w:firstLine="709"/>
        <w:jc w:val="center"/>
        <w:rPr>
          <w:rFonts w:ascii="Times New Roman" w:hAnsi="Times New Roman"/>
          <w:sz w:val="28"/>
          <w:szCs w:val="28"/>
        </w:rPr>
      </w:pPr>
    </w:p>
    <w:p w14:paraId="2276F38D"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5 - 6 лет, обучающихся по программам начального общего образования;</w:t>
      </w:r>
    </w:p>
    <w:p w14:paraId="486A2271"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доступность дошкольного образования для детей от 3 до 7 лет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14:paraId="2AB82810"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детей в возрасте от 0 до 3 лет, получающих дошкольную образовательную услугу и (или) услугу по присмотру и уходу в организациях различной организационно-правовой формы и формы собственности, в общей численности детей от 0 до 3 лет;</w:t>
      </w:r>
    </w:p>
    <w:p w14:paraId="75E5AD93"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0740D059"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доля педагогов дошкольных образовательных организаций, прошедших повышение квалификации или профессиональную переподготовку, в общей численности педагогов дошкольных образовательных организаций; увеличение среднемесячной заработной платы педагогических работников образовательных организаций дошкольного образования до уровня средней заработной платы в общем образовании республики;</w:t>
      </w:r>
    </w:p>
    <w:p w14:paraId="0E92530B"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доля дошкольных образовательных учреждений Республики Тыва, реализующих дополнительную образовательную программу по национальной борьбе </w:t>
      </w:r>
      <w:proofErr w:type="spellStart"/>
      <w:r w:rsidRPr="00F34CEE">
        <w:rPr>
          <w:rFonts w:ascii="Times New Roman" w:hAnsi="Times New Roman"/>
          <w:sz w:val="28"/>
          <w:szCs w:val="28"/>
        </w:rPr>
        <w:t>хуреш</w:t>
      </w:r>
      <w:proofErr w:type="spellEnd"/>
      <w:r w:rsidRPr="00F34CEE">
        <w:rPr>
          <w:rFonts w:ascii="Times New Roman" w:hAnsi="Times New Roman"/>
          <w:sz w:val="28"/>
          <w:szCs w:val="28"/>
        </w:rPr>
        <w:t xml:space="preserve"> для детей 4 - 7 лет за счет дополнительного времени вариативной части учебного плана;</w:t>
      </w:r>
    </w:p>
    <w:p w14:paraId="1E888E69"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доступность дошкольного образования для детей в возрасте от 1,5 до 3 лет;</w:t>
      </w:r>
    </w:p>
    <w:p w14:paraId="77CC1B92"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количество дополнительно созданных мест с целью обеспечения дошкольным образованием детей в возрасте от 1,5 до 3 лет с нарастающим итогом;</w:t>
      </w:r>
    </w:p>
    <w:p w14:paraId="6C4AB08A"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созданы дополнительные места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08638BC2"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численность обучающихся в государственных и муниципальных (кроме вечерних (сменных) общеобразовательных организациях;</w:t>
      </w:r>
    </w:p>
    <w:p w14:paraId="6DF53B0F"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численность обучающихся в вечерних (сменных) образовательных организациях;</w:t>
      </w:r>
    </w:p>
    <w:p w14:paraId="73E7A761"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обучающихся в государственных (муниципальных) общеобразовательных организациях, занимающихся во вторую смену, в общей численности обучающихся в государственных (муниципальных) общеобразовательных организациях;</w:t>
      </w:r>
    </w:p>
    <w:p w14:paraId="190D3B09"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доля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p w14:paraId="2B9E996B"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p w14:paraId="7E706CD8"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выпускников государственных (муниципальных) общеобразовательных организаций, среднего профессионального образования, поступивших в высшие учебные заведения, от общей численности выпускников данных организаций образования;</w:t>
      </w:r>
    </w:p>
    <w:p w14:paraId="3A0C858B"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количество детей, получивших психологическую помощь через индивидуальную и групповую работу;</w:t>
      </w:r>
    </w:p>
    <w:p w14:paraId="0D6BEEB4"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(показатель проекта "Современная школа");</w:t>
      </w:r>
    </w:p>
    <w:p w14:paraId="00B134A1"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w:t>
      </w:r>
    </w:p>
    <w:p w14:paraId="293CB1AC"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выпускников государственных (муниципальных) общеобразовательных организаций, не сдавших единый государственный экзамен, в общей численности выпускников государственных (муниципальных) общеобразовательных организаций;</w:t>
      </w:r>
    </w:p>
    <w:p w14:paraId="1878DB45"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отношение среднего балла единого государственного экзамена (в расчете на 1 предмет) в 10 процентах школ с лучшими результатами единого </w:t>
      </w:r>
      <w:r w:rsidRPr="00F34CEE">
        <w:rPr>
          <w:rFonts w:ascii="Times New Roman" w:hAnsi="Times New Roman"/>
          <w:sz w:val="28"/>
          <w:szCs w:val="28"/>
        </w:rPr>
        <w:lastRenderedPageBreak/>
        <w:t>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w:t>
      </w:r>
    </w:p>
    <w:p w14:paraId="6F80A57E"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 и его значение;</w:t>
      </w:r>
    </w:p>
    <w:p w14:paraId="3559B68B"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создано новых мест в общеобразовательных организациях;</w:t>
      </w:r>
    </w:p>
    <w:p w14:paraId="4DBCB39C"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удельный вес численности обучающихся, занимающихся в первую смену, в общей численности обучающихся в общеобразовательных организациях;</w:t>
      </w:r>
    </w:p>
    <w:p w14:paraId="3D51FA7B"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обеспечена реализация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14:paraId="0D03065F"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(далее - НКО), с нарастающим итогом с 2019 года;</w:t>
      </w:r>
    </w:p>
    <w:p w14:paraId="48181B24"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создано новых мест в общеобразовательных организациях, расположенных в сельской местности и поселках городского типа;</w:t>
      </w:r>
    </w:p>
    <w:p w14:paraId="5FD6097F"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уровень образования;</w:t>
      </w:r>
    </w:p>
    <w:p w14:paraId="313729AD"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эффективность системы выявления, поддержки и развития способностей и талантов у детей и молодежи;</w:t>
      </w:r>
    </w:p>
    <w:p w14:paraId="2C4691D7"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p w14:paraId="2A559D3A"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w:t>
      </w:r>
    </w:p>
    <w:p w14:paraId="317D95C9" w14:textId="2CA1883F"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на базе общеобразовательных организаций созданы и функционируют детские технопарки «</w:t>
      </w:r>
      <w:proofErr w:type="spellStart"/>
      <w:r w:rsidRPr="00F34CEE">
        <w:rPr>
          <w:rFonts w:ascii="Times New Roman" w:hAnsi="Times New Roman"/>
          <w:sz w:val="28"/>
          <w:szCs w:val="28"/>
        </w:rPr>
        <w:t>Кванториум</w:t>
      </w:r>
      <w:proofErr w:type="spellEnd"/>
      <w:r w:rsidRPr="00F34CEE">
        <w:rPr>
          <w:rFonts w:ascii="Times New Roman" w:hAnsi="Times New Roman"/>
          <w:sz w:val="28"/>
          <w:szCs w:val="28"/>
        </w:rPr>
        <w:t>»;</w:t>
      </w:r>
    </w:p>
    <w:p w14:paraId="4B44F2FC" w14:textId="77777777" w:rsidR="006135C9"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создано новых мест в общеобразовательных организациях в целях ликвидации третьей смены обучения и формирования условий для получения качественного общего образования; </w:t>
      </w:r>
    </w:p>
    <w:p w14:paraId="39E80015" w14:textId="3DCF0D7B"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создано новых мест в общеобразовательных организациях в связи с ростом числа обучающихся, вызванным демографическим фактором;</w:t>
      </w:r>
    </w:p>
    <w:p w14:paraId="14580B16"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внедрены методики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10ADFC39"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сформирована и функционирует единая федеральная система научно-методического сопровождения педагогических работников и управленческих кадров;</w:t>
      </w:r>
    </w:p>
    <w:p w14:paraId="7DB1D724"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 (с накопительным эффектом, показатель проекта "Современная школа");</w:t>
      </w:r>
    </w:p>
    <w:p w14:paraId="2A978860"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численность педагогических работников организаций, реализующих основные общеобразовательные программы начального, основного и среднего общего образования, прошедших повышение квалификации в центрах непрерывного повышения профессионального мастерства (с накопительным эффектом);</w:t>
      </w:r>
    </w:p>
    <w:p w14:paraId="12578DF0"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численность педагогических работников, прошедших обучение по дополнительным профессиональным образовательным программам, включенным федеральный реестр дополнительных профессиональных педагогических программ (с накопительным эффектом);</w:t>
      </w:r>
    </w:p>
    <w:p w14:paraId="43ECF978"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количество созданных классов (групп) психолого-педагогической направленности в общеобразовательных организациях (с накопительным эффектом);</w:t>
      </w:r>
    </w:p>
    <w:p w14:paraId="752B3CCB"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общеобразовательных организаций, оснащенных в целях внедрения цифровой образовательной среды;</w:t>
      </w:r>
    </w:p>
    <w:p w14:paraId="10C06E4D" w14:textId="77777777" w:rsidR="006135C9"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p w14:paraId="16C82D89" w14:textId="2F2A9C71"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педагогических работников, использующих сервисы федеральной информационно-сервисной платформы цифровой образовательной среды;</w:t>
      </w:r>
    </w:p>
    <w:p w14:paraId="1887A8EE"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p w14:paraId="276862DE"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образовательные организации обеспечены материально-технической базой для внедрения цифровой образовательной среды;</w:t>
      </w:r>
    </w:p>
    <w:p w14:paraId="6AA59F29"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созданы центры цифрового образования детей "IT-куб";</w:t>
      </w:r>
    </w:p>
    <w:p w14:paraId="6ED7D0CB"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внедрены рабочие программы воспитания обучающихся в общеобразовательных организациях и профессиональных образовательных организациях;</w:t>
      </w:r>
    </w:p>
    <w:p w14:paraId="14B962A9" w14:textId="77777777" w:rsidR="00FC5E0C" w:rsidRPr="00F34CEE" w:rsidRDefault="00123820" w:rsidP="006135C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обеспечено увеличение численности детей и молодежи в возрасте до 35 лет, вовлеченных в социально активную деятельность через увеличение охвата патриотическими проектами; </w:t>
      </w:r>
    </w:p>
    <w:p w14:paraId="6871E0F9" w14:textId="3CB55CE4" w:rsidR="00123820" w:rsidRPr="00F34CEE" w:rsidRDefault="00123820" w:rsidP="006135C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созданы условия для развития системы </w:t>
      </w:r>
      <w:proofErr w:type="spellStart"/>
      <w:r w:rsidRPr="00F34CEE">
        <w:rPr>
          <w:rFonts w:ascii="Times New Roman" w:hAnsi="Times New Roman"/>
          <w:sz w:val="28"/>
          <w:szCs w:val="28"/>
        </w:rPr>
        <w:t>межпоколенческого</w:t>
      </w:r>
      <w:proofErr w:type="spellEnd"/>
      <w:r w:rsidRPr="00F34CEE">
        <w:rPr>
          <w:rFonts w:ascii="Times New Roman" w:hAnsi="Times New Roman"/>
          <w:sz w:val="28"/>
          <w:szCs w:val="28"/>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p w14:paraId="73D09994"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детей в возрасте от 5 до 18 лет, охваченных дополнительным образованием детей;</w:t>
      </w:r>
    </w:p>
    <w:p w14:paraId="24A0BCE7"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созданы новые места в образовательных организациях различных типов для реализации дополнительных общеразвивающих программ всех направленностей;</w:t>
      </w:r>
    </w:p>
    <w:p w14:paraId="457BA064" w14:textId="0EA8BB8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обеспечено проведение открытых онлайн-уроков, направленных на раннюю профориентацию и реализуемых с учетом опыта цикла открытых уроков «</w:t>
      </w:r>
      <w:proofErr w:type="spellStart"/>
      <w:r w:rsidRPr="00F34CEE">
        <w:rPr>
          <w:rFonts w:ascii="Times New Roman" w:hAnsi="Times New Roman"/>
          <w:sz w:val="28"/>
          <w:szCs w:val="28"/>
        </w:rPr>
        <w:t>Проектория</w:t>
      </w:r>
      <w:proofErr w:type="spellEnd"/>
      <w:r w:rsidRPr="00F34CEE">
        <w:rPr>
          <w:rFonts w:ascii="Times New Roman" w:hAnsi="Times New Roman"/>
          <w:sz w:val="28"/>
          <w:szCs w:val="28"/>
        </w:rPr>
        <w:t>», в которых приняли участие дети;</w:t>
      </w:r>
    </w:p>
    <w:p w14:paraId="32C4F831"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p w14:paraId="49723DCD" w14:textId="4370C54D"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общеобразовательных организациях</w:t>
      </w:r>
      <w:r w:rsidR="00FC5E0C" w:rsidRPr="00F34CEE">
        <w:rPr>
          <w:rFonts w:ascii="Times New Roman" w:hAnsi="Times New Roman"/>
          <w:sz w:val="28"/>
          <w:szCs w:val="28"/>
        </w:rPr>
        <w:t xml:space="preserve"> </w:t>
      </w:r>
      <w:r w:rsidRPr="00F34CEE">
        <w:rPr>
          <w:rFonts w:ascii="Times New Roman" w:hAnsi="Times New Roman"/>
          <w:sz w:val="28"/>
          <w:szCs w:val="28"/>
        </w:rPr>
        <w:t>обновлена материально-техническая база для занятий детей физической культурой и спортом;</w:t>
      </w:r>
    </w:p>
    <w:p w14:paraId="62AACDD3" w14:textId="77777777" w:rsidR="00FC5E0C"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F34CEE">
        <w:rPr>
          <w:rFonts w:ascii="Times New Roman" w:hAnsi="Times New Roman"/>
          <w:sz w:val="28"/>
          <w:szCs w:val="28"/>
        </w:rPr>
        <w:t>Кванториум</w:t>
      </w:r>
      <w:proofErr w:type="spellEnd"/>
      <w:r w:rsidRPr="00F34CEE">
        <w:rPr>
          <w:rFonts w:ascii="Times New Roman" w:hAnsi="Times New Roman"/>
          <w:sz w:val="28"/>
          <w:szCs w:val="28"/>
        </w:rPr>
        <w:t xml:space="preserve">» и центров «IТ-куб»; </w:t>
      </w:r>
    </w:p>
    <w:p w14:paraId="3EB9BEAF" w14:textId="2313F009" w:rsidR="00123820" w:rsidRPr="00F34CEE" w:rsidRDefault="00FC5E0C" w:rsidP="00FC5E0C">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Количество субъектов Российской Федерации, выдающих сертификаты дополнительного образования в рамках системы персонифицированного финансирования</w:t>
      </w:r>
      <w:r w:rsidR="00EF7B46" w:rsidRPr="00F34CEE">
        <w:rPr>
          <w:rFonts w:ascii="Times New Roman" w:hAnsi="Times New Roman"/>
          <w:sz w:val="28"/>
          <w:szCs w:val="28"/>
        </w:rPr>
        <w:t xml:space="preserve"> </w:t>
      </w:r>
      <w:r w:rsidRPr="00F34CEE">
        <w:rPr>
          <w:rFonts w:ascii="Times New Roman" w:hAnsi="Times New Roman"/>
          <w:sz w:val="28"/>
          <w:szCs w:val="28"/>
        </w:rPr>
        <w:t>дополнительного образования детей</w:t>
      </w:r>
      <w:r w:rsidR="00123820" w:rsidRPr="00F34CEE">
        <w:rPr>
          <w:rFonts w:ascii="Times New Roman" w:hAnsi="Times New Roman"/>
          <w:sz w:val="28"/>
          <w:szCs w:val="28"/>
        </w:rPr>
        <w:t>;</w:t>
      </w:r>
    </w:p>
    <w:p w14:paraId="76D517E9"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созданы и функционируют региональные центры выявления, поддержки и развития способностей и талантов у детей и молодежи;</w:t>
      </w:r>
    </w:p>
    <w:p w14:paraId="68034BC4"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внедрена и функционирует Целевая модель развития региональных систем дополнительного образования детей;</w:t>
      </w:r>
    </w:p>
    <w:p w14:paraId="617E7D6F"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обеспечено проведение мероприятий по профессиональной ориентации в рамках реализации проекта "Билет в будущее", в которых приняли участие дети;</w:t>
      </w:r>
    </w:p>
    <w:p w14:paraId="4C9F065B"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отношение средней заработной платы преподавателей и мастеров государственных образовательных организаций начального и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w:t>
      </w:r>
      <w:r w:rsidRPr="00F34CEE">
        <w:rPr>
          <w:rFonts w:ascii="Times New Roman" w:hAnsi="Times New Roman"/>
          <w:sz w:val="28"/>
          <w:szCs w:val="28"/>
        </w:rPr>
        <w:lastRenderedPageBreak/>
        <w:t>и физических лиц (среднемесячного дохода от трудовой деятельности) в Республике Тыва;</w:t>
      </w:r>
    </w:p>
    <w:p w14:paraId="713A5CE7"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доля образовательных организаций среднего профессионального образования, здания которых приспособлены для обучения лиц с ограниченными возможностями здоровья; </w:t>
      </w:r>
    </w:p>
    <w:p w14:paraId="5D252479" w14:textId="77777777" w:rsidR="00FC5E0C"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удельный вес численности выпускников образовательных организаций профессионального образования, трудоустроившихся в течение одного года после окончания обучения по полученной специальности (профессии), в общей численности выпускников образовательных организаций профессионального образования;</w:t>
      </w:r>
    </w:p>
    <w:p w14:paraId="0BC3B4A4" w14:textId="4EEC509A"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обучающихся общеобразовательных организаций, получивших профориентационные услуги в соответствии с профориентационными программами, принятыми в Республике Тыва;</w:t>
      </w:r>
    </w:p>
    <w:p w14:paraId="6DF5BA69"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образовательных организаций, реализующих программы среднего профессионального образования, в которых осуществляется подготовка по федеральным государственным образовательным стандартам среднего профессионального образования по 50 наиболее востребованным, новым и перспективным профессиям и специальностям, в общем количестве образовательных организаций, реализующих программы среднего профессионального образования;</w:t>
      </w:r>
    </w:p>
    <w:p w14:paraId="6227D327"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выпускников организаций, осуществляющих образовательную деятельность по образовательным программам среднего профессионального образования, прошедших итоговую аттестацию на "хорошо" и "отлично";</w:t>
      </w:r>
    </w:p>
    <w:p w14:paraId="3ED5FC87"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созданы и функционируют центры опережающей профессиональной подготовки;</w:t>
      </w:r>
    </w:p>
    <w:p w14:paraId="338A77AA"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численность граждан, охваченных деятельностью Центров опережающей профессиональной подготовки;</w:t>
      </w:r>
    </w:p>
    <w:p w14:paraId="57D443B2"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внедрена программа профессионального обучения по наиболее востребованным и перспективным профессиям;</w:t>
      </w:r>
    </w:p>
    <w:p w14:paraId="0535ECF1"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p w14:paraId="00CF94E6"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заданий в электронной форме для учащихся, проверяемых с использованием технологий автоматизированной проверки;</w:t>
      </w:r>
    </w:p>
    <w:p w14:paraId="368FE9A3" w14:textId="39A507C2"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доля педагогических работников, получивших возможность </w:t>
      </w:r>
      <w:r w:rsidR="00305702" w:rsidRPr="00F34CEE">
        <w:rPr>
          <w:rFonts w:ascii="Times New Roman" w:hAnsi="Times New Roman"/>
          <w:sz w:val="28"/>
          <w:szCs w:val="28"/>
        </w:rPr>
        <w:t>использования,</w:t>
      </w:r>
      <w:r w:rsidRPr="00F34CEE">
        <w:rPr>
          <w:rFonts w:ascii="Times New Roman" w:hAnsi="Times New Roman"/>
          <w:sz w:val="28"/>
          <w:szCs w:val="28"/>
        </w:rPr>
        <w:t xml:space="preserve"> верифицированного цифрового образовательного контента и цифровых образовательных сервисов;</w:t>
      </w:r>
    </w:p>
    <w:p w14:paraId="4A02E0E4"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учащихся,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w:t>
      </w:r>
    </w:p>
    <w:p w14:paraId="6B7A657D"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учащихся, по которым осуществляется ведение цифрового профиля;</w:t>
      </w:r>
    </w:p>
    <w:p w14:paraId="79D8E65B" w14:textId="77777777" w:rsidR="00FC5E0C"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сохранение действующей сети загородных оздоровительных учреждений республики; </w:t>
      </w:r>
    </w:p>
    <w:p w14:paraId="5194645F" w14:textId="74F5194F"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количество детей, охваченных всеми формами отдыха, оздоровления и занятости в свободное от учебы время;</w:t>
      </w:r>
    </w:p>
    <w:p w14:paraId="44DB6302"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w:t>
      </w:r>
    </w:p>
    <w:p w14:paraId="47D0F641"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изданных научных и научно-методических работ;</w:t>
      </w:r>
    </w:p>
    <w:p w14:paraId="3683EB7D"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выпускников 9 классов - участников проекта, успешно преодолевших минимальный порог ОГЭ;</w:t>
      </w:r>
    </w:p>
    <w:p w14:paraId="7DEDE602"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выпускников 11 классов, поступивших в организации высшего профессионального образования;</w:t>
      </w:r>
    </w:p>
    <w:p w14:paraId="2A9DE57F"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выпускников учреждений среднего профессионального образования, поступивших в организации высшего профессионального образования;</w:t>
      </w:r>
    </w:p>
    <w:p w14:paraId="0679FBE7"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обучающихся 1 - 4 классов общеобразовательных организаций, обеспеченных бесплатным качественным горячим питанием;</w:t>
      </w:r>
    </w:p>
    <w:p w14:paraId="10C17A54"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доля обучающихся с ограниченными возможностями здоровья общеобразовательных организаций Республики Тыва, обеспеченных бесплатным качественным горячим питанием;</w:t>
      </w:r>
    </w:p>
    <w:p w14:paraId="697E9ED6"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обучающихся 1 - 4 классов общеобразовательных организаций с пищевыми особенностями развития, нуждающихся в специальном меню, обеспеченных качественным горячим питанием;</w:t>
      </w:r>
    </w:p>
    <w:p w14:paraId="39A06C08"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общеобразовательных организаций, оснащенных соответствующим оборудованием, необходимым для организации горячего питания в соответствии с требованиями действующих санитарных правил;</w:t>
      </w:r>
    </w:p>
    <w:p w14:paraId="5A5D4526" w14:textId="77777777" w:rsidR="00123820"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общеобразовательных организаций, охваченных родительским и общественным контролем за организацией горячего питания обучающихся;</w:t>
      </w:r>
    </w:p>
    <w:p w14:paraId="4F870C57" w14:textId="47329F44" w:rsidR="00AA291A" w:rsidRPr="00F34CEE" w:rsidRDefault="00123820" w:rsidP="001238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доля общеобразовательных организаций, в которых внедрена система контроля качества пищевых продуктов, включая периодические лабораторные исследования</w:t>
      </w:r>
    </w:p>
    <w:p w14:paraId="62FC02B5" w14:textId="6A8DDEDD" w:rsidR="00FB52EB" w:rsidRPr="00F34CEE" w:rsidRDefault="00EF7B46" w:rsidP="006F466F">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д</w:t>
      </w:r>
      <w:r w:rsidR="00AA291A" w:rsidRPr="00F34CEE">
        <w:rPr>
          <w:rFonts w:ascii="Times New Roman" w:hAnsi="Times New Roman"/>
          <w:sz w:val="28"/>
          <w:szCs w:val="28"/>
        </w:rPr>
        <w:t xml:space="preserve">) </w:t>
      </w:r>
      <w:r w:rsidR="00760FF2" w:rsidRPr="00F34CEE">
        <w:rPr>
          <w:rFonts w:ascii="Times New Roman" w:hAnsi="Times New Roman"/>
          <w:sz w:val="28"/>
          <w:szCs w:val="28"/>
        </w:rPr>
        <w:t>раздел</w:t>
      </w:r>
      <w:r w:rsidR="006F466F" w:rsidRPr="00F34CEE">
        <w:rPr>
          <w:rFonts w:ascii="Times New Roman" w:hAnsi="Times New Roman"/>
          <w:sz w:val="28"/>
          <w:szCs w:val="28"/>
        </w:rPr>
        <w:t xml:space="preserve"> </w:t>
      </w:r>
      <w:r w:rsidR="000F1F1C" w:rsidRPr="00F34CEE">
        <w:rPr>
          <w:rFonts w:ascii="Times New Roman" w:hAnsi="Times New Roman"/>
          <w:sz w:val="28"/>
          <w:szCs w:val="28"/>
        </w:rPr>
        <w:t>X</w:t>
      </w:r>
      <w:r w:rsidR="006F466F" w:rsidRPr="00F34CEE">
        <w:rPr>
          <w:rFonts w:ascii="Times New Roman" w:hAnsi="Times New Roman"/>
          <w:sz w:val="28"/>
          <w:szCs w:val="28"/>
        </w:rPr>
        <w:t xml:space="preserve"> </w:t>
      </w:r>
      <w:r w:rsidR="00FB52EB" w:rsidRPr="00F34CEE">
        <w:rPr>
          <w:rFonts w:ascii="Times New Roman" w:hAnsi="Times New Roman"/>
          <w:sz w:val="28"/>
          <w:szCs w:val="28"/>
        </w:rPr>
        <w:t>изложить в следующей редакции:</w:t>
      </w:r>
    </w:p>
    <w:p w14:paraId="7900C739" w14:textId="77777777" w:rsidR="00342882" w:rsidRPr="00F34CEE" w:rsidRDefault="008D45A3" w:rsidP="006F466F">
      <w:pPr>
        <w:spacing w:after="0" w:line="360" w:lineRule="atLeast"/>
        <w:jc w:val="center"/>
        <w:rPr>
          <w:rFonts w:ascii="Times New Roman" w:hAnsi="Times New Roman"/>
          <w:sz w:val="28"/>
          <w:szCs w:val="28"/>
        </w:rPr>
      </w:pPr>
      <w:r w:rsidRPr="00F34CEE">
        <w:rPr>
          <w:rFonts w:ascii="Times New Roman" w:hAnsi="Times New Roman"/>
          <w:sz w:val="28"/>
          <w:szCs w:val="28"/>
        </w:rPr>
        <w:t>«</w:t>
      </w:r>
      <w:r w:rsidR="00342882" w:rsidRPr="00F34CEE">
        <w:rPr>
          <w:rFonts w:ascii="Times New Roman" w:hAnsi="Times New Roman"/>
          <w:sz w:val="28"/>
          <w:szCs w:val="28"/>
        </w:rPr>
        <w:t>X. Информация по ресурсному обеспечению Программы</w:t>
      </w:r>
    </w:p>
    <w:p w14:paraId="2DE7BE02" w14:textId="77777777" w:rsidR="008C0C4C" w:rsidRPr="00F34CEE" w:rsidRDefault="008C0C4C" w:rsidP="006F466F">
      <w:pPr>
        <w:spacing w:after="0" w:line="360" w:lineRule="atLeast"/>
        <w:ind w:firstLine="709"/>
        <w:jc w:val="both"/>
        <w:rPr>
          <w:rFonts w:ascii="Times New Roman" w:hAnsi="Times New Roman"/>
          <w:sz w:val="28"/>
          <w:szCs w:val="28"/>
        </w:rPr>
      </w:pPr>
    </w:p>
    <w:p w14:paraId="2E712693" w14:textId="03F7855E" w:rsidR="005206ED" w:rsidRPr="00F34CEE" w:rsidRDefault="008C0C4C"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Общий объем финансирования Программы на 2014-2025 годы составл</w:t>
      </w:r>
      <w:r w:rsidR="00E86D78" w:rsidRPr="00F34CEE">
        <w:rPr>
          <w:rFonts w:ascii="Times New Roman" w:hAnsi="Times New Roman"/>
          <w:sz w:val="28"/>
          <w:szCs w:val="28"/>
        </w:rPr>
        <w:t xml:space="preserve">яет </w:t>
      </w:r>
      <w:r w:rsidR="0028536D" w:rsidRPr="00F34CEE">
        <w:rPr>
          <w:rFonts w:ascii="Times New Roman" w:hAnsi="Times New Roman"/>
          <w:sz w:val="28"/>
          <w:szCs w:val="28"/>
        </w:rPr>
        <w:t>132 656 537,</w:t>
      </w:r>
      <w:r w:rsidR="001836D8" w:rsidRPr="00F34CEE">
        <w:rPr>
          <w:rFonts w:ascii="Times New Roman" w:hAnsi="Times New Roman"/>
          <w:sz w:val="28"/>
          <w:szCs w:val="28"/>
        </w:rPr>
        <w:t>5</w:t>
      </w:r>
      <w:r w:rsidR="0028536D" w:rsidRPr="00F34CEE">
        <w:rPr>
          <w:rFonts w:ascii="Times New Roman" w:hAnsi="Times New Roman"/>
          <w:sz w:val="28"/>
          <w:szCs w:val="28"/>
        </w:rPr>
        <w:t xml:space="preserve"> </w:t>
      </w:r>
      <w:r w:rsidR="005206ED" w:rsidRPr="00F34CEE">
        <w:rPr>
          <w:rFonts w:ascii="Times New Roman" w:hAnsi="Times New Roman"/>
          <w:sz w:val="28"/>
          <w:szCs w:val="28"/>
        </w:rPr>
        <w:t xml:space="preserve">тыс. рублей, из них за счет: </w:t>
      </w:r>
    </w:p>
    <w:p w14:paraId="45E192B2" w14:textId="4DAC0E66"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федерального бюджета – </w:t>
      </w:r>
      <w:r w:rsidR="0028536D" w:rsidRPr="00F34CEE">
        <w:rPr>
          <w:rFonts w:ascii="Times New Roman" w:hAnsi="Times New Roman"/>
          <w:sz w:val="28"/>
          <w:szCs w:val="28"/>
        </w:rPr>
        <w:t xml:space="preserve">29 204 766,3тыс </w:t>
      </w:r>
      <w:r w:rsidRPr="00F34CEE">
        <w:rPr>
          <w:rFonts w:ascii="Times New Roman" w:hAnsi="Times New Roman"/>
          <w:sz w:val="28"/>
          <w:szCs w:val="28"/>
        </w:rPr>
        <w:t>тыс. рублей;</w:t>
      </w:r>
    </w:p>
    <w:p w14:paraId="79C58077" w14:textId="1579436A"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республиканского бюджета – </w:t>
      </w:r>
      <w:r w:rsidR="001D46C6" w:rsidRPr="00F34CEE">
        <w:rPr>
          <w:rFonts w:ascii="Times New Roman" w:hAnsi="Times New Roman"/>
          <w:sz w:val="28"/>
          <w:szCs w:val="28"/>
        </w:rPr>
        <w:t>102 127 256,</w:t>
      </w:r>
      <w:r w:rsidR="001836D8" w:rsidRPr="00F34CEE">
        <w:rPr>
          <w:rFonts w:ascii="Times New Roman" w:hAnsi="Times New Roman"/>
          <w:sz w:val="28"/>
          <w:szCs w:val="28"/>
        </w:rPr>
        <w:t>7</w:t>
      </w:r>
      <w:r w:rsidRPr="00F34CEE">
        <w:rPr>
          <w:rFonts w:ascii="Times New Roman" w:hAnsi="Times New Roman"/>
          <w:sz w:val="28"/>
          <w:szCs w:val="28"/>
        </w:rPr>
        <w:t xml:space="preserve"> тыс. рублей;</w:t>
      </w:r>
    </w:p>
    <w:p w14:paraId="28DE5236"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местного бюджета – 341,8 тыс. рублей;</w:t>
      </w:r>
    </w:p>
    <w:p w14:paraId="7404BA8E"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внебюджетных источников – 1 324 172,7 тыс. рублей, в том числе по годам:</w:t>
      </w:r>
    </w:p>
    <w:p w14:paraId="7475CABA"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2014 г. – 6043390,5 тыс. рублей, из них:</w:t>
      </w:r>
    </w:p>
    <w:p w14:paraId="65EF2632"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601077,1 тыс. рублей;</w:t>
      </w:r>
    </w:p>
    <w:p w14:paraId="22994A45"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5442313,4 тыс. рублей;</w:t>
      </w:r>
    </w:p>
    <w:p w14:paraId="6DC30770"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2015 г. – 5639374,6 тыс. рублей, из них:</w:t>
      </w:r>
    </w:p>
    <w:p w14:paraId="6E0153BD"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178141,5 тыс. рублей;</w:t>
      </w:r>
    </w:p>
    <w:p w14:paraId="43F663D5"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5461233,1 тыс. рублей;</w:t>
      </w:r>
    </w:p>
    <w:p w14:paraId="5E60CB0D"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в 2016 г. – 7531083,6 тыс. рублей, из них:</w:t>
      </w:r>
    </w:p>
    <w:p w14:paraId="425AA869"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907601,7 тыс. рублей;</w:t>
      </w:r>
    </w:p>
    <w:p w14:paraId="2AFB9332"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6621981,9 тыс. рублей;</w:t>
      </w:r>
    </w:p>
    <w:p w14:paraId="104AB0D8"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1500,0 тыс. рублей;</w:t>
      </w:r>
    </w:p>
    <w:p w14:paraId="1C6F137B"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2017 г. – 7325862,6 тыс. рублей, из них:</w:t>
      </w:r>
    </w:p>
    <w:p w14:paraId="6C4B1452"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325436,0 тыс. рублей;</w:t>
      </w:r>
    </w:p>
    <w:p w14:paraId="1757884D"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6997776,6 тыс. рублей;</w:t>
      </w:r>
    </w:p>
    <w:p w14:paraId="1414A4DA"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2650,0 тыс. рублей;</w:t>
      </w:r>
    </w:p>
    <w:p w14:paraId="7704FF7B"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2018 г. – 8216012,6 тыс. рублей, из них:</w:t>
      </w:r>
    </w:p>
    <w:p w14:paraId="15CA0C0B"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817615,3 тыс. рублей;</w:t>
      </w:r>
    </w:p>
    <w:p w14:paraId="033CCD4E"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7395647,3 тыс. рублей;</w:t>
      </w:r>
    </w:p>
    <w:p w14:paraId="4E9CCB81"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2750,0 тыс. рублей;</w:t>
      </w:r>
    </w:p>
    <w:p w14:paraId="7037E71C"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2019 г. – 10240819,0 тыс. рублей, из них:</w:t>
      </w:r>
    </w:p>
    <w:p w14:paraId="2BAA0673"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1715027,5 тыс. рублей;</w:t>
      </w:r>
    </w:p>
    <w:p w14:paraId="34C62532"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8523999,7 тыс. рублей;</w:t>
      </w:r>
    </w:p>
    <w:p w14:paraId="308DCA94"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местного бюджета – 341,8 тыс. рублей;</w:t>
      </w:r>
    </w:p>
    <w:p w14:paraId="4AA15A52"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1450,0 тыс. рублей;</w:t>
      </w:r>
    </w:p>
    <w:p w14:paraId="2B12CB5D"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2020 г. – 10625913,1 тыс. рублей, из них:</w:t>
      </w:r>
    </w:p>
    <w:p w14:paraId="0B1084E2"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1850627,9 тыс. рублей;</w:t>
      </w:r>
    </w:p>
    <w:p w14:paraId="13C67A44"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8762557,5 тыс. рублей;</w:t>
      </w:r>
    </w:p>
    <w:p w14:paraId="404D43F7"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12727,7 тыс. рублей;</w:t>
      </w:r>
    </w:p>
    <w:p w14:paraId="6F353C96"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2021 г. – 12 031 913,6 тыс. рублей, из них:</w:t>
      </w:r>
    </w:p>
    <w:p w14:paraId="686228DF"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2 058 458,3 тыс. рублей;</w:t>
      </w:r>
    </w:p>
    <w:p w14:paraId="18C6DFE3"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9 970 360,3 тыс. рублей;</w:t>
      </w:r>
    </w:p>
    <w:p w14:paraId="2087B805"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3095,0 тыс. рублей;</w:t>
      </w:r>
    </w:p>
    <w:p w14:paraId="11AB6645"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2022 г. – 22 196 507,0 тыс. рублей, из них:</w:t>
      </w:r>
    </w:p>
    <w:p w14:paraId="777F1F5C"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7 400 900,6 тыс. рублей;</w:t>
      </w:r>
    </w:p>
    <w:p w14:paraId="62E2F266"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13 495 606,4 тыс. рублей;</w:t>
      </w:r>
    </w:p>
    <w:p w14:paraId="377A1523"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1 300 000,0 тыс. рублей;</w:t>
      </w:r>
    </w:p>
    <w:p w14:paraId="6189B0A3" w14:textId="692099E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2023 г. – </w:t>
      </w:r>
      <w:r w:rsidR="00C36A5E" w:rsidRPr="00F34CEE">
        <w:rPr>
          <w:rFonts w:ascii="Times New Roman" w:hAnsi="Times New Roman"/>
          <w:sz w:val="28"/>
          <w:szCs w:val="28"/>
        </w:rPr>
        <w:t>19 381 126,1</w:t>
      </w:r>
      <w:r w:rsidRPr="00F34CEE">
        <w:rPr>
          <w:rFonts w:ascii="Times New Roman" w:hAnsi="Times New Roman"/>
          <w:sz w:val="28"/>
          <w:szCs w:val="28"/>
        </w:rPr>
        <w:t xml:space="preserve"> тыс. рублей, из них:</w:t>
      </w:r>
    </w:p>
    <w:p w14:paraId="7A4A3DA5" w14:textId="2B5794D5"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средства федерального бюджета – 7</w:t>
      </w:r>
      <w:r w:rsidR="00C36A5E" w:rsidRPr="00F34CEE">
        <w:rPr>
          <w:rFonts w:ascii="Times New Roman" w:hAnsi="Times New Roman"/>
          <w:sz w:val="28"/>
          <w:szCs w:val="28"/>
        </w:rPr>
        <w:t> 623 584,7</w:t>
      </w:r>
      <w:r w:rsidRPr="00F34CEE">
        <w:rPr>
          <w:rFonts w:ascii="Times New Roman" w:hAnsi="Times New Roman"/>
          <w:sz w:val="28"/>
          <w:szCs w:val="28"/>
        </w:rPr>
        <w:t>тыс. рублей;</w:t>
      </w:r>
    </w:p>
    <w:p w14:paraId="0D2BDA61" w14:textId="40D0B4CE"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11</w:t>
      </w:r>
      <w:r w:rsidR="00C36A5E" w:rsidRPr="00F34CEE">
        <w:rPr>
          <w:rFonts w:ascii="Times New Roman" w:hAnsi="Times New Roman"/>
          <w:sz w:val="28"/>
          <w:szCs w:val="28"/>
        </w:rPr>
        <w:t> 757 541,4</w:t>
      </w:r>
      <w:r w:rsidRPr="00F34CEE">
        <w:rPr>
          <w:rFonts w:ascii="Times New Roman" w:hAnsi="Times New Roman"/>
          <w:sz w:val="28"/>
          <w:szCs w:val="28"/>
        </w:rPr>
        <w:t xml:space="preserve"> тыс. рублей;</w:t>
      </w:r>
    </w:p>
    <w:p w14:paraId="66658364"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2024 г. – 14 328 776,2 тыс. рублей, из них;</w:t>
      </w:r>
    </w:p>
    <w:p w14:paraId="5F6E9075"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4 694 053,5 тыс. рублей;</w:t>
      </w:r>
    </w:p>
    <w:p w14:paraId="2FA8BF62"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9 634 722,7 тыс. рублей;</w:t>
      </w:r>
    </w:p>
    <w:p w14:paraId="77C2D523"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2025 г. – 9 095 758,7 тыс. рублей, из них;</w:t>
      </w:r>
    </w:p>
    <w:p w14:paraId="087784F2"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1 032 242,2 тыс. рублей;</w:t>
      </w:r>
    </w:p>
    <w:p w14:paraId="6C33FAAC" w14:textId="77777777" w:rsidR="005206ED" w:rsidRPr="00F34CEE" w:rsidRDefault="005206ED"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8 063 516,5 тыс. рублей.</w:t>
      </w:r>
    </w:p>
    <w:p w14:paraId="2124929F" w14:textId="77777777" w:rsidR="008C0C4C" w:rsidRPr="00F34CEE" w:rsidRDefault="008C0C4C" w:rsidP="005206E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Объем финансового обеспечения подпрограмм:</w:t>
      </w:r>
    </w:p>
    <w:p w14:paraId="1319943D" w14:textId="2C0F42FB" w:rsidR="009A64D0" w:rsidRPr="00F34CEE" w:rsidRDefault="008C0C4C"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подпрограмма 1 «Развитие дошкольн</w:t>
      </w:r>
      <w:r w:rsidR="004B35E6" w:rsidRPr="00F34CEE">
        <w:rPr>
          <w:rFonts w:ascii="Times New Roman" w:hAnsi="Times New Roman"/>
          <w:sz w:val="28"/>
          <w:szCs w:val="28"/>
        </w:rPr>
        <w:t xml:space="preserve">ого образования» – </w:t>
      </w:r>
      <w:r w:rsidR="00C36A5E" w:rsidRPr="00F34CEE">
        <w:rPr>
          <w:rFonts w:ascii="Times New Roman" w:hAnsi="Times New Roman"/>
          <w:sz w:val="28"/>
          <w:szCs w:val="28"/>
        </w:rPr>
        <w:t>31 040 829,8</w:t>
      </w:r>
      <w:r w:rsidR="009A64D0" w:rsidRPr="00F34CEE">
        <w:rPr>
          <w:rFonts w:ascii="Times New Roman" w:hAnsi="Times New Roman"/>
          <w:sz w:val="28"/>
          <w:szCs w:val="28"/>
        </w:rPr>
        <w:t xml:space="preserve"> тыс. рублей, из них:</w:t>
      </w:r>
    </w:p>
    <w:p w14:paraId="57589DA8"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3 257 515,0 тыс. рублей;</w:t>
      </w:r>
    </w:p>
    <w:p w14:paraId="7DA52A64" w14:textId="4D33C10C"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средства республиканского бюджета – </w:t>
      </w:r>
      <w:r w:rsidR="00C36A5E" w:rsidRPr="00F34CEE">
        <w:rPr>
          <w:rFonts w:ascii="Times New Roman" w:hAnsi="Times New Roman"/>
          <w:sz w:val="28"/>
          <w:szCs w:val="28"/>
        </w:rPr>
        <w:t>27 783 314,8</w:t>
      </w:r>
      <w:r w:rsidRPr="00F34CEE">
        <w:rPr>
          <w:rFonts w:ascii="Times New Roman" w:hAnsi="Times New Roman"/>
          <w:sz w:val="28"/>
          <w:szCs w:val="28"/>
        </w:rPr>
        <w:t xml:space="preserve"> тыс. рублей, в том числе по годам:</w:t>
      </w:r>
    </w:p>
    <w:p w14:paraId="445841E7"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2014 г. – 1795747,8 тыс. рублей, из них:</w:t>
      </w:r>
    </w:p>
    <w:p w14:paraId="08E51343"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479020,4 тыс. рублей;</w:t>
      </w:r>
    </w:p>
    <w:p w14:paraId="5720AABC"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1316727,4 тыс. рублей;</w:t>
      </w:r>
    </w:p>
    <w:p w14:paraId="1B42CD62"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2015 г. – 1389511,6 тыс. рублей, из них:</w:t>
      </w:r>
    </w:p>
    <w:p w14:paraId="6CCDEF55"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162926,2 тыс. рублей;</w:t>
      </w:r>
    </w:p>
    <w:p w14:paraId="33637BB4"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1226585,4 тыс. рублей;</w:t>
      </w:r>
    </w:p>
    <w:p w14:paraId="0A8D6A8E"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2016 г. – 1410662,3 тыс. рублей из республиканского бюджета;</w:t>
      </w:r>
    </w:p>
    <w:p w14:paraId="6E3D8BF8"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2017 г. – 1696072,9 тыс. рублей из республиканского бюджета;</w:t>
      </w:r>
    </w:p>
    <w:p w14:paraId="4A2FA6C0"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2018 г. – 1919385,9 тыс. рублей, из них:</w:t>
      </w:r>
    </w:p>
    <w:p w14:paraId="211CDEC1"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315017,9 тыс. рублей;</w:t>
      </w:r>
    </w:p>
    <w:p w14:paraId="6B9A6522"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1604368,0 тыс. рублей;</w:t>
      </w:r>
    </w:p>
    <w:p w14:paraId="1D26AD15"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2019 г. – 2879212,9 тыс. рублей, из них:</w:t>
      </w:r>
    </w:p>
    <w:p w14:paraId="6FCACF79"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946209,1 тыс. рублей;</w:t>
      </w:r>
    </w:p>
    <w:p w14:paraId="528654C9"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1933003,8 тыс. рублей;</w:t>
      </w:r>
    </w:p>
    <w:p w14:paraId="066F785E"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2020 г. – 2699394,6 тыс. рублей, из них:</w:t>
      </w:r>
    </w:p>
    <w:p w14:paraId="7D695D5A"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645076,1 тыс. рублей;</w:t>
      </w:r>
    </w:p>
    <w:p w14:paraId="4E2F302B"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средства республиканского бюджета – 2054318,5 тыс. рублей;</w:t>
      </w:r>
    </w:p>
    <w:p w14:paraId="0357BFCF"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2021 г. – 2 919 537,5 тыс. рублей, из них:</w:t>
      </w:r>
    </w:p>
    <w:p w14:paraId="58662809"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367 628,4 тыс. рублей;</w:t>
      </w:r>
    </w:p>
    <w:p w14:paraId="621AD82E"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2 551 909,1 тыс. рублей;</w:t>
      </w:r>
    </w:p>
    <w:p w14:paraId="3AE440AA"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2022 г. – 4 406 658,0 тыс. рублей, из них:</w:t>
      </w:r>
    </w:p>
    <w:p w14:paraId="61919F6F"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335 528,6 тыс. рублей;</w:t>
      </w:r>
    </w:p>
    <w:p w14:paraId="2A9E51D2"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4 071 129,4 тыс. рублей;</w:t>
      </w:r>
    </w:p>
    <w:p w14:paraId="16B5BFBB" w14:textId="285C690E"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2023 г. – </w:t>
      </w:r>
      <w:r w:rsidR="00E336E3" w:rsidRPr="00F34CEE">
        <w:rPr>
          <w:rFonts w:ascii="Times New Roman" w:hAnsi="Times New Roman"/>
          <w:sz w:val="28"/>
          <w:szCs w:val="28"/>
        </w:rPr>
        <w:t>3 480 516,3</w:t>
      </w:r>
      <w:r w:rsidRPr="00F34CEE">
        <w:rPr>
          <w:rFonts w:ascii="Times New Roman" w:hAnsi="Times New Roman"/>
          <w:sz w:val="28"/>
          <w:szCs w:val="28"/>
        </w:rPr>
        <w:t xml:space="preserve"> тыс. рублей, из них:</w:t>
      </w:r>
    </w:p>
    <w:p w14:paraId="558925A0"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6 108,3 тыс. рублей;</w:t>
      </w:r>
    </w:p>
    <w:p w14:paraId="097549EA" w14:textId="5053E6EE"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средства республиканского бюджета – </w:t>
      </w:r>
      <w:r w:rsidR="00E336E3" w:rsidRPr="00F34CEE">
        <w:rPr>
          <w:rFonts w:ascii="Times New Roman" w:hAnsi="Times New Roman"/>
          <w:sz w:val="28"/>
          <w:szCs w:val="28"/>
        </w:rPr>
        <w:t>3 474 408,0</w:t>
      </w:r>
      <w:r w:rsidRPr="00F34CEE">
        <w:rPr>
          <w:rFonts w:ascii="Times New Roman" w:hAnsi="Times New Roman"/>
          <w:sz w:val="28"/>
          <w:szCs w:val="28"/>
        </w:rPr>
        <w:t xml:space="preserve"> тыс. рублей;</w:t>
      </w:r>
    </w:p>
    <w:p w14:paraId="73A140DD"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2024 г. – 3 376 201,0 тыс. рублей, из них: </w:t>
      </w:r>
    </w:p>
    <w:p w14:paraId="0C425A98"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средства федерального бюджета – 0 рублей; </w:t>
      </w:r>
    </w:p>
    <w:p w14:paraId="689A39E1"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3 376 201,0 тыс. рублей;</w:t>
      </w:r>
    </w:p>
    <w:p w14:paraId="7FAB6392"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2025 г. – 3 067 929,0 тыс. рублей, из них: </w:t>
      </w:r>
    </w:p>
    <w:p w14:paraId="6D17DB63"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средства федерального бюджета – 0 рублей; </w:t>
      </w:r>
    </w:p>
    <w:p w14:paraId="47484ED7" w14:textId="77777777" w:rsidR="009A64D0" w:rsidRPr="00F34CEE" w:rsidRDefault="009A64D0" w:rsidP="009A64D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3 067 929,0 тыс. рублей;</w:t>
      </w:r>
    </w:p>
    <w:p w14:paraId="3C055AE8" w14:textId="636568EB" w:rsidR="00E125CD" w:rsidRPr="00F34CEE" w:rsidRDefault="008C0C4C"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подпрограмма 2 «Развитие общ</w:t>
      </w:r>
      <w:r w:rsidR="003F59E8" w:rsidRPr="00F34CEE">
        <w:rPr>
          <w:rFonts w:ascii="Times New Roman" w:hAnsi="Times New Roman"/>
          <w:sz w:val="28"/>
          <w:szCs w:val="28"/>
        </w:rPr>
        <w:t xml:space="preserve">его образования» </w:t>
      </w:r>
      <w:r w:rsidR="007636E2" w:rsidRPr="00F34CEE">
        <w:rPr>
          <w:rFonts w:ascii="Times New Roman" w:hAnsi="Times New Roman"/>
          <w:sz w:val="28"/>
          <w:szCs w:val="28"/>
        </w:rPr>
        <w:t>–</w:t>
      </w:r>
      <w:r w:rsidR="005970A2" w:rsidRPr="00F34CEE">
        <w:rPr>
          <w:rFonts w:ascii="Times New Roman" w:hAnsi="Times New Roman"/>
          <w:sz w:val="28"/>
          <w:szCs w:val="28"/>
        </w:rPr>
        <w:t xml:space="preserve"> </w:t>
      </w:r>
      <w:r w:rsidR="00604DF4" w:rsidRPr="00F34CEE">
        <w:rPr>
          <w:rFonts w:ascii="Times New Roman" w:hAnsi="Times New Roman"/>
          <w:sz w:val="28"/>
          <w:szCs w:val="28"/>
        </w:rPr>
        <w:t>86 584 452,</w:t>
      </w:r>
      <w:r w:rsidR="003C59AB" w:rsidRPr="00F34CEE">
        <w:rPr>
          <w:rFonts w:ascii="Times New Roman" w:hAnsi="Times New Roman"/>
          <w:sz w:val="28"/>
          <w:szCs w:val="28"/>
        </w:rPr>
        <w:t>6</w:t>
      </w:r>
      <w:r w:rsidR="00E125CD" w:rsidRPr="00F34CEE">
        <w:rPr>
          <w:rFonts w:ascii="Times New Roman" w:hAnsi="Times New Roman"/>
          <w:sz w:val="28"/>
          <w:szCs w:val="28"/>
        </w:rPr>
        <w:t xml:space="preserve"> тыс. рублей, из них:</w:t>
      </w:r>
    </w:p>
    <w:p w14:paraId="347D5717" w14:textId="1A9DCB85"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средства федерального бюджета – </w:t>
      </w:r>
      <w:r w:rsidR="00751BA2" w:rsidRPr="00F34CEE">
        <w:rPr>
          <w:rFonts w:ascii="Times New Roman" w:hAnsi="Times New Roman"/>
          <w:sz w:val="28"/>
          <w:szCs w:val="28"/>
        </w:rPr>
        <w:t>22 954 231,5</w:t>
      </w:r>
      <w:r w:rsidRPr="00F34CEE">
        <w:rPr>
          <w:rFonts w:ascii="Times New Roman" w:hAnsi="Times New Roman"/>
          <w:sz w:val="28"/>
          <w:szCs w:val="28"/>
        </w:rPr>
        <w:t xml:space="preserve"> тыс. рублей;</w:t>
      </w:r>
    </w:p>
    <w:p w14:paraId="4782DAE8" w14:textId="0D7B2C0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63</w:t>
      </w:r>
      <w:r w:rsidR="00751BA2" w:rsidRPr="00F34CEE">
        <w:rPr>
          <w:rFonts w:ascii="Times New Roman" w:hAnsi="Times New Roman"/>
          <w:sz w:val="28"/>
          <w:szCs w:val="28"/>
        </w:rPr>
        <w:t> 6</w:t>
      </w:r>
      <w:r w:rsidR="00396330" w:rsidRPr="00F34CEE">
        <w:rPr>
          <w:rFonts w:ascii="Times New Roman" w:hAnsi="Times New Roman"/>
          <w:sz w:val="28"/>
          <w:szCs w:val="28"/>
        </w:rPr>
        <w:t xml:space="preserve">18 </w:t>
      </w:r>
      <w:r w:rsidR="00751BA2" w:rsidRPr="00F34CEE">
        <w:rPr>
          <w:rFonts w:ascii="Times New Roman" w:hAnsi="Times New Roman"/>
          <w:sz w:val="28"/>
          <w:szCs w:val="28"/>
        </w:rPr>
        <w:t>451</w:t>
      </w:r>
      <w:r w:rsidR="00B96269" w:rsidRPr="00F34CEE">
        <w:rPr>
          <w:rFonts w:ascii="Times New Roman" w:hAnsi="Times New Roman"/>
          <w:sz w:val="28"/>
          <w:szCs w:val="28"/>
        </w:rPr>
        <w:t>,</w:t>
      </w:r>
      <w:r w:rsidR="003C59AB" w:rsidRPr="00F34CEE">
        <w:rPr>
          <w:rFonts w:ascii="Times New Roman" w:hAnsi="Times New Roman"/>
          <w:sz w:val="28"/>
          <w:szCs w:val="28"/>
        </w:rPr>
        <w:t>6</w:t>
      </w:r>
      <w:r w:rsidRPr="00F34CEE">
        <w:rPr>
          <w:rFonts w:ascii="Times New Roman" w:hAnsi="Times New Roman"/>
          <w:sz w:val="28"/>
          <w:szCs w:val="28"/>
        </w:rPr>
        <w:t xml:space="preserve"> тыс. рублей;</w:t>
      </w:r>
    </w:p>
    <w:p w14:paraId="0214D00D"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местного бюджета – 341,8 тыс. рублей;</w:t>
      </w:r>
    </w:p>
    <w:p w14:paraId="737E270F"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внебюджетные средства – 11 427,7 тыс. рублей, в том числе по годам:</w:t>
      </w:r>
    </w:p>
    <w:p w14:paraId="49AD6E53"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2014 г. – 3 488 318,5 тыс. рублей, из них:</w:t>
      </w:r>
    </w:p>
    <w:p w14:paraId="1D6E4B15"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42 885,7 тыс. рублей;</w:t>
      </w:r>
    </w:p>
    <w:p w14:paraId="2B4331CE"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3 445 432,8 тыс. рублей;</w:t>
      </w:r>
    </w:p>
    <w:p w14:paraId="4BDA891F"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2015 г. – 3 505 202,1 тыс. рублей, из них:</w:t>
      </w:r>
    </w:p>
    <w:p w14:paraId="19CB4993"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1798,0 тыс. рублей;</w:t>
      </w:r>
    </w:p>
    <w:p w14:paraId="26D241AE"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3 503 404,1 тыс. рублей;</w:t>
      </w:r>
    </w:p>
    <w:p w14:paraId="6B2E694E"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2016 г. – 5 207 530,2 тыс. рублей, из них:</w:t>
      </w:r>
    </w:p>
    <w:p w14:paraId="6E8ABEE8"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710 373,3 тыс. рублей;</w:t>
      </w:r>
    </w:p>
    <w:p w14:paraId="5BCAC7EF"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средства республиканского бюджета – 4 497 156,9 тыс. рублей;</w:t>
      </w:r>
    </w:p>
    <w:p w14:paraId="0D650D32"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2017 г. – 4 908 988,7 тыс. рублей, из них:</w:t>
      </w:r>
    </w:p>
    <w:p w14:paraId="78B7E3D1"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325 436,0 тыс. рублей;</w:t>
      </w:r>
    </w:p>
    <w:p w14:paraId="41ABD305"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4 583 562,7 тыс. рублей;</w:t>
      </w:r>
    </w:p>
    <w:p w14:paraId="77CB37A9"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2018 г. – 5 473 031,1 тыс. рублей, из них:</w:t>
      </w:r>
    </w:p>
    <w:p w14:paraId="4A234E39"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502 597,4 тыс. рублей;</w:t>
      </w:r>
    </w:p>
    <w:p w14:paraId="477CB60D"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4 970 433,7 тыс. рублей;</w:t>
      </w:r>
    </w:p>
    <w:p w14:paraId="1660E64B"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2019 г. – 6 504 354,0 тыс. рублей, из них:</w:t>
      </w:r>
    </w:p>
    <w:p w14:paraId="1E6F8F5C"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768 818,4 тыс. рублей;</w:t>
      </w:r>
    </w:p>
    <w:p w14:paraId="38DB742B"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5 735 193,8 тыс. рублей;</w:t>
      </w:r>
    </w:p>
    <w:p w14:paraId="560474DB"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местного бюджета – 341,8 тыс. рублей;</w:t>
      </w:r>
    </w:p>
    <w:p w14:paraId="0403CA3B"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2020 г. – 6 897 307,1 тыс. рублей, из них:</w:t>
      </w:r>
    </w:p>
    <w:p w14:paraId="2071F6A7"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1 101 775,4 тыс. рублей;</w:t>
      </w:r>
    </w:p>
    <w:p w14:paraId="4F102781"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5 784 104,0 тыс. рублей;</w:t>
      </w:r>
    </w:p>
    <w:p w14:paraId="39C85A9A"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внебюджетные средства – 11 427,7 тыс. рублей;</w:t>
      </w:r>
    </w:p>
    <w:p w14:paraId="56489E82"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2021 г. – 7 605 369,6 тыс. рублей, из них:</w:t>
      </w:r>
    </w:p>
    <w:p w14:paraId="3AF5D5E4"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1 269 607,0 тыс. рублей;</w:t>
      </w:r>
    </w:p>
    <w:p w14:paraId="041B5E8E"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6 335 762,6 тыс. рублей;</w:t>
      </w:r>
    </w:p>
    <w:p w14:paraId="29070F15"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2022 г. – 14 832 622,4 тыс. рублей, из них:</w:t>
      </w:r>
    </w:p>
    <w:p w14:paraId="0EDA5387"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6 560 450,0 тыс. рублей;</w:t>
      </w:r>
    </w:p>
    <w:p w14:paraId="68C30CAD"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8 272 172,4 тыс. рублей;</w:t>
      </w:r>
    </w:p>
    <w:p w14:paraId="1DCA3040" w14:textId="6B896DD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2023 г. – </w:t>
      </w:r>
      <w:r w:rsidR="00C411C5" w:rsidRPr="00F34CEE">
        <w:rPr>
          <w:rFonts w:ascii="Times New Roman" w:hAnsi="Times New Roman"/>
          <w:sz w:val="28"/>
          <w:szCs w:val="28"/>
        </w:rPr>
        <w:t>14</w:t>
      </w:r>
      <w:r w:rsidR="00C411C5" w:rsidRPr="00F34CEE">
        <w:rPr>
          <w:rFonts w:ascii="Times New Roman" w:hAnsi="Times New Roman"/>
          <w:sz w:val="28"/>
          <w:szCs w:val="28"/>
          <w:lang w:val="en-US"/>
        </w:rPr>
        <w:t> </w:t>
      </w:r>
      <w:r w:rsidR="00C411C5" w:rsidRPr="00F34CEE">
        <w:rPr>
          <w:rFonts w:ascii="Times New Roman" w:hAnsi="Times New Roman"/>
          <w:sz w:val="28"/>
          <w:szCs w:val="28"/>
        </w:rPr>
        <w:t>168</w:t>
      </w:r>
      <w:r w:rsidR="007C35E5" w:rsidRPr="00F34CEE">
        <w:rPr>
          <w:rFonts w:ascii="Times New Roman" w:hAnsi="Times New Roman"/>
          <w:sz w:val="28"/>
          <w:szCs w:val="28"/>
          <w:lang w:val="en-US"/>
        </w:rPr>
        <w:t> </w:t>
      </w:r>
      <w:r w:rsidR="00C411C5" w:rsidRPr="00F34CEE">
        <w:rPr>
          <w:rFonts w:ascii="Times New Roman" w:hAnsi="Times New Roman"/>
          <w:sz w:val="28"/>
          <w:szCs w:val="28"/>
        </w:rPr>
        <w:t>952</w:t>
      </w:r>
      <w:r w:rsidR="007C35E5" w:rsidRPr="00F34CEE">
        <w:rPr>
          <w:rFonts w:ascii="Times New Roman" w:hAnsi="Times New Roman"/>
          <w:sz w:val="28"/>
          <w:szCs w:val="28"/>
        </w:rPr>
        <w:t>,</w:t>
      </w:r>
      <w:r w:rsidR="00C411C5" w:rsidRPr="00F34CEE">
        <w:rPr>
          <w:rFonts w:ascii="Times New Roman" w:hAnsi="Times New Roman"/>
          <w:sz w:val="28"/>
          <w:szCs w:val="28"/>
        </w:rPr>
        <w:t>6</w:t>
      </w:r>
      <w:r w:rsidRPr="00F34CEE">
        <w:rPr>
          <w:rFonts w:ascii="Times New Roman" w:hAnsi="Times New Roman"/>
          <w:sz w:val="28"/>
          <w:szCs w:val="28"/>
        </w:rPr>
        <w:t xml:space="preserve"> тыс. рублей, из них;</w:t>
      </w:r>
    </w:p>
    <w:p w14:paraId="70A9D433" w14:textId="119C3456"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средства федерального бюджета – </w:t>
      </w:r>
      <w:r w:rsidR="00C411C5" w:rsidRPr="00F34CEE">
        <w:rPr>
          <w:rFonts w:ascii="Times New Roman" w:hAnsi="Times New Roman"/>
          <w:sz w:val="28"/>
          <w:szCs w:val="28"/>
        </w:rPr>
        <w:t>6</w:t>
      </w:r>
      <w:r w:rsidR="00C411C5" w:rsidRPr="00F34CEE">
        <w:rPr>
          <w:rFonts w:ascii="Times New Roman" w:hAnsi="Times New Roman"/>
          <w:sz w:val="28"/>
          <w:szCs w:val="28"/>
          <w:lang w:val="en-US"/>
        </w:rPr>
        <w:t> </w:t>
      </w:r>
      <w:r w:rsidR="00C411C5" w:rsidRPr="00F34CEE">
        <w:rPr>
          <w:rFonts w:ascii="Times New Roman" w:hAnsi="Times New Roman"/>
          <w:sz w:val="28"/>
          <w:szCs w:val="28"/>
        </w:rPr>
        <w:t>957</w:t>
      </w:r>
      <w:r w:rsidR="007C35E5" w:rsidRPr="00F34CEE">
        <w:rPr>
          <w:rFonts w:ascii="Times New Roman" w:hAnsi="Times New Roman"/>
          <w:sz w:val="28"/>
          <w:szCs w:val="28"/>
          <w:lang w:val="en-US"/>
        </w:rPr>
        <w:t> </w:t>
      </w:r>
      <w:r w:rsidR="00C411C5" w:rsidRPr="00F34CEE">
        <w:rPr>
          <w:rFonts w:ascii="Times New Roman" w:hAnsi="Times New Roman"/>
          <w:sz w:val="28"/>
          <w:szCs w:val="28"/>
        </w:rPr>
        <w:t>401</w:t>
      </w:r>
      <w:r w:rsidR="007C35E5" w:rsidRPr="00F34CEE">
        <w:rPr>
          <w:rFonts w:ascii="Times New Roman" w:hAnsi="Times New Roman"/>
          <w:sz w:val="28"/>
          <w:szCs w:val="28"/>
        </w:rPr>
        <w:t>,</w:t>
      </w:r>
      <w:r w:rsidR="00C411C5" w:rsidRPr="00F34CEE">
        <w:rPr>
          <w:rFonts w:ascii="Times New Roman" w:hAnsi="Times New Roman"/>
          <w:sz w:val="28"/>
          <w:szCs w:val="28"/>
        </w:rPr>
        <w:t>9</w:t>
      </w:r>
      <w:r w:rsidRPr="00F34CEE">
        <w:rPr>
          <w:rFonts w:ascii="Times New Roman" w:hAnsi="Times New Roman"/>
          <w:sz w:val="28"/>
          <w:szCs w:val="28"/>
        </w:rPr>
        <w:t xml:space="preserve"> тыс. рублей;</w:t>
      </w:r>
    </w:p>
    <w:p w14:paraId="3E3E9746" w14:textId="164513BA"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7</w:t>
      </w:r>
      <w:r w:rsidR="00C411C5" w:rsidRPr="00F34CEE">
        <w:rPr>
          <w:rFonts w:ascii="Times New Roman" w:hAnsi="Times New Roman"/>
          <w:sz w:val="28"/>
          <w:szCs w:val="28"/>
        </w:rPr>
        <w:t> 211</w:t>
      </w:r>
      <w:r w:rsidR="007C35E5" w:rsidRPr="00F34CEE">
        <w:rPr>
          <w:rFonts w:ascii="Times New Roman" w:hAnsi="Times New Roman"/>
          <w:sz w:val="28"/>
          <w:szCs w:val="28"/>
        </w:rPr>
        <w:t> </w:t>
      </w:r>
      <w:r w:rsidR="00C411C5" w:rsidRPr="00F34CEE">
        <w:rPr>
          <w:rFonts w:ascii="Times New Roman" w:hAnsi="Times New Roman"/>
          <w:sz w:val="28"/>
          <w:szCs w:val="28"/>
        </w:rPr>
        <w:t>550</w:t>
      </w:r>
      <w:r w:rsidR="007C35E5" w:rsidRPr="00F34CEE">
        <w:rPr>
          <w:rFonts w:ascii="Times New Roman" w:hAnsi="Times New Roman"/>
          <w:sz w:val="28"/>
          <w:szCs w:val="28"/>
        </w:rPr>
        <w:t>,</w:t>
      </w:r>
      <w:r w:rsidR="00C411C5" w:rsidRPr="00F34CEE">
        <w:rPr>
          <w:rFonts w:ascii="Times New Roman" w:hAnsi="Times New Roman"/>
          <w:sz w:val="28"/>
          <w:szCs w:val="28"/>
        </w:rPr>
        <w:t>7</w:t>
      </w:r>
      <w:r w:rsidRPr="00F34CEE">
        <w:rPr>
          <w:rFonts w:ascii="Times New Roman" w:hAnsi="Times New Roman"/>
          <w:sz w:val="28"/>
          <w:szCs w:val="28"/>
        </w:rPr>
        <w:t xml:space="preserve"> тыс. рублей;</w:t>
      </w:r>
    </w:p>
    <w:p w14:paraId="023E1DE4"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2024 г. – 9 361 354,1 тыс. рублей, из них;</w:t>
      </w:r>
    </w:p>
    <w:p w14:paraId="240D75EB"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4 125 223,7 тыс. рублей;</w:t>
      </w:r>
    </w:p>
    <w:p w14:paraId="337173CB"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5 236 130,4 тыс. рублей;</w:t>
      </w:r>
    </w:p>
    <w:p w14:paraId="2273FECD"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2025 г. – 4 631 412,2 тыс. рублей, из них;</w:t>
      </w:r>
    </w:p>
    <w:p w14:paraId="5702BFF5"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587 864,7 тыс. рублей;</w:t>
      </w:r>
    </w:p>
    <w:p w14:paraId="1F8B10C4" w14:textId="77777777" w:rsidR="00E125CD" w:rsidRPr="00F34CEE" w:rsidRDefault="00E125CD" w:rsidP="00E125C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4 043 547,5 тыс. рублей;</w:t>
      </w:r>
    </w:p>
    <w:p w14:paraId="350F0539" w14:textId="3DD2233A" w:rsidR="009969D1" w:rsidRPr="00F34CEE" w:rsidRDefault="008C0C4C"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подпрограмма 3 «Развитие дополнительного</w:t>
      </w:r>
      <w:r w:rsidR="0023799E" w:rsidRPr="00F34CEE">
        <w:rPr>
          <w:rFonts w:ascii="Times New Roman" w:hAnsi="Times New Roman"/>
          <w:sz w:val="28"/>
          <w:szCs w:val="28"/>
        </w:rPr>
        <w:t xml:space="preserve"> образования детей» – </w:t>
      </w:r>
      <w:r w:rsidR="009969D1" w:rsidRPr="00F34CEE">
        <w:rPr>
          <w:rFonts w:ascii="Times New Roman" w:hAnsi="Times New Roman"/>
          <w:sz w:val="28"/>
          <w:szCs w:val="28"/>
        </w:rPr>
        <w:t>1</w:t>
      </w:r>
      <w:r w:rsidR="00C411C5" w:rsidRPr="00F34CEE">
        <w:rPr>
          <w:rFonts w:ascii="Times New Roman" w:hAnsi="Times New Roman"/>
          <w:sz w:val="28"/>
          <w:szCs w:val="28"/>
        </w:rPr>
        <w:t> 014</w:t>
      </w:r>
      <w:r w:rsidR="00C411C5" w:rsidRPr="00F34CEE">
        <w:rPr>
          <w:rFonts w:ascii="Times New Roman" w:hAnsi="Times New Roman"/>
          <w:sz w:val="28"/>
          <w:szCs w:val="28"/>
          <w:lang w:val="en-US"/>
        </w:rPr>
        <w:t> </w:t>
      </w:r>
      <w:r w:rsidR="00C411C5" w:rsidRPr="00F34CEE">
        <w:rPr>
          <w:rFonts w:ascii="Times New Roman" w:hAnsi="Times New Roman"/>
          <w:sz w:val="28"/>
          <w:szCs w:val="28"/>
        </w:rPr>
        <w:t>977,5</w:t>
      </w:r>
      <w:r w:rsidR="009969D1" w:rsidRPr="00F34CEE">
        <w:rPr>
          <w:rFonts w:ascii="Times New Roman" w:hAnsi="Times New Roman"/>
          <w:sz w:val="28"/>
          <w:szCs w:val="28"/>
        </w:rPr>
        <w:t xml:space="preserve"> тыс. рублей, из них:</w:t>
      </w:r>
    </w:p>
    <w:p w14:paraId="1C482344"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392 098,8 тыс. рублей;</w:t>
      </w:r>
    </w:p>
    <w:p w14:paraId="167DAD17" w14:textId="74AD527E"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617</w:t>
      </w:r>
      <w:r w:rsidR="00C411C5" w:rsidRPr="00F34CEE">
        <w:rPr>
          <w:rFonts w:ascii="Times New Roman" w:hAnsi="Times New Roman"/>
          <w:sz w:val="28"/>
          <w:szCs w:val="28"/>
        </w:rPr>
        <w:t> 183,7</w:t>
      </w:r>
      <w:r w:rsidRPr="00F34CEE">
        <w:rPr>
          <w:rFonts w:ascii="Times New Roman" w:hAnsi="Times New Roman"/>
          <w:sz w:val="28"/>
          <w:szCs w:val="28"/>
        </w:rPr>
        <w:t xml:space="preserve"> тыс. рублей; средства внебюджетных источников – 5 695,0 тыс. рублей, в том числе по годам:</w:t>
      </w:r>
    </w:p>
    <w:p w14:paraId="6E660679"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2014 г. – 52 144,0 тыс. рублей, из них:</w:t>
      </w:r>
    </w:p>
    <w:p w14:paraId="5B1335DC"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1805,2 тыс. рублей;</w:t>
      </w:r>
    </w:p>
    <w:p w14:paraId="0B0613F7"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50338,8 тыс. рублей;</w:t>
      </w:r>
    </w:p>
    <w:p w14:paraId="03389272"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2015 г. – 51 022,9 тыс. рублей, из них:</w:t>
      </w:r>
    </w:p>
    <w:p w14:paraId="2C56DD3B"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2178,6 тыс. рублей;</w:t>
      </w:r>
    </w:p>
    <w:p w14:paraId="1B71F4A8"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48844,3 тыс. рублей;</w:t>
      </w:r>
    </w:p>
    <w:p w14:paraId="7DC3A1CD"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2016 г. – 49 901,6 тыс. рублей, из них;</w:t>
      </w:r>
    </w:p>
    <w:p w14:paraId="55232E55"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2704,6 тыс. рублей;</w:t>
      </w:r>
    </w:p>
    <w:p w14:paraId="41B54C45"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47197,0 тыс. рублей;</w:t>
      </w:r>
    </w:p>
    <w:p w14:paraId="633BC14A"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2017 г. – 29 304,1 тыс. рублей, из них:</w:t>
      </w:r>
    </w:p>
    <w:p w14:paraId="06732601"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28004,1 тыс. рублей;</w:t>
      </w:r>
    </w:p>
    <w:p w14:paraId="0A8599FB"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1300,0 тыс. рублей;</w:t>
      </w:r>
    </w:p>
    <w:p w14:paraId="4270ECB4"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2018 г. – 44 009,6 тыс. рублей, из них:</w:t>
      </w:r>
    </w:p>
    <w:p w14:paraId="013589EA"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42709,6 тыс. рублей;</w:t>
      </w:r>
    </w:p>
    <w:p w14:paraId="7DF88549"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1300,0 тыс. рублей;</w:t>
      </w:r>
    </w:p>
    <w:p w14:paraId="421E32F6"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2019 г. – 37 044,8 тыс. рублей, из них:</w:t>
      </w:r>
    </w:p>
    <w:p w14:paraId="1B95ECE6"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37044,8 тыс. рублей;</w:t>
      </w:r>
    </w:p>
    <w:p w14:paraId="61ADEBC0"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2020 г. – 152 337,1 тыс. рублей, из них:</w:t>
      </w:r>
    </w:p>
    <w:p w14:paraId="683A076E"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103776,4 тыс. рублей;</w:t>
      </w:r>
    </w:p>
    <w:p w14:paraId="153BE945"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48560,7 тыс. рублей;</w:t>
      </w:r>
    </w:p>
    <w:p w14:paraId="3670BB88"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2021 г. – 102 229,6 тыс. рублей, из них:</w:t>
      </w:r>
    </w:p>
    <w:p w14:paraId="1DD7247A"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25 469,5 тыс. рублей;</w:t>
      </w:r>
    </w:p>
    <w:p w14:paraId="619F2E84"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73 665,1 тыс. рублей;</w:t>
      </w:r>
    </w:p>
    <w:p w14:paraId="32C861C2"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3095,0 тыс. рублей;</w:t>
      </w:r>
    </w:p>
    <w:p w14:paraId="4C5B2738"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2022 г. – 86 162,8 тыс. рублей, из них:</w:t>
      </w:r>
    </w:p>
    <w:p w14:paraId="5FFC5DB8"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средства федерального бюджета – 10 153,4 тыс. рублей;</w:t>
      </w:r>
    </w:p>
    <w:p w14:paraId="6FA43588"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76 009,4 тыс. рублей;</w:t>
      </w:r>
    </w:p>
    <w:p w14:paraId="09A68C82" w14:textId="59FD6881"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2023 г. – </w:t>
      </w:r>
      <w:r w:rsidR="00F81AF6" w:rsidRPr="00F34CEE">
        <w:rPr>
          <w:rFonts w:ascii="Times New Roman" w:hAnsi="Times New Roman"/>
          <w:sz w:val="28"/>
          <w:szCs w:val="28"/>
        </w:rPr>
        <w:t>240 968,1</w:t>
      </w:r>
      <w:r w:rsidRPr="00F34CEE">
        <w:rPr>
          <w:rFonts w:ascii="Times New Roman" w:hAnsi="Times New Roman"/>
          <w:sz w:val="28"/>
          <w:szCs w:val="28"/>
        </w:rPr>
        <w:t xml:space="preserve"> тыс. рублей, из них:</w:t>
      </w:r>
    </w:p>
    <w:p w14:paraId="5569127E"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180 732,7 тыс. рублей;</w:t>
      </w:r>
    </w:p>
    <w:p w14:paraId="3AF75F9D" w14:textId="1D35E8DF"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60</w:t>
      </w:r>
      <w:r w:rsidR="00F81AF6" w:rsidRPr="00F34CEE">
        <w:rPr>
          <w:rFonts w:ascii="Times New Roman" w:hAnsi="Times New Roman"/>
          <w:sz w:val="28"/>
          <w:szCs w:val="28"/>
        </w:rPr>
        <w:t> 235,4</w:t>
      </w:r>
      <w:r w:rsidRPr="00F34CEE">
        <w:rPr>
          <w:rFonts w:ascii="Times New Roman" w:hAnsi="Times New Roman"/>
          <w:sz w:val="28"/>
          <w:szCs w:val="28"/>
        </w:rPr>
        <w:t>,0 тыс. рублей;</w:t>
      </w:r>
    </w:p>
    <w:p w14:paraId="3F1BDCD5"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2024 г. – 120 282,8 тыс. рублей, из них:</w:t>
      </w:r>
    </w:p>
    <w:p w14:paraId="2AF3A635"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65 278,4 тыс. рублей;</w:t>
      </w:r>
    </w:p>
    <w:p w14:paraId="603BF606"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55 004,4 тыс. рублей;</w:t>
      </w:r>
    </w:p>
    <w:p w14:paraId="775A3BE9"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2025 г. – 49 570,0 тыс. рублей, из них:</w:t>
      </w:r>
    </w:p>
    <w:p w14:paraId="5BB963E3"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0,0 тыс. рублей;</w:t>
      </w:r>
    </w:p>
    <w:p w14:paraId="7239DA3F"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49 570,0 тыс. рублей;</w:t>
      </w:r>
    </w:p>
    <w:p w14:paraId="30769A79" w14:textId="3641F41C" w:rsidR="009969D1" w:rsidRPr="00F34CEE" w:rsidRDefault="008C0C4C"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подпрограмма 4 «Развитие среднего профессионального образования» </w:t>
      </w:r>
      <w:r w:rsidR="00835E41" w:rsidRPr="00F34CEE">
        <w:rPr>
          <w:rFonts w:ascii="Times New Roman" w:hAnsi="Times New Roman"/>
          <w:sz w:val="28"/>
          <w:szCs w:val="28"/>
        </w:rPr>
        <w:t xml:space="preserve">–                   </w:t>
      </w:r>
      <w:r w:rsidR="009969D1" w:rsidRPr="00F34CEE">
        <w:rPr>
          <w:rFonts w:ascii="Times New Roman" w:hAnsi="Times New Roman"/>
          <w:sz w:val="28"/>
          <w:szCs w:val="28"/>
        </w:rPr>
        <w:t>9 560</w:t>
      </w:r>
      <w:r w:rsidR="002F2013" w:rsidRPr="00F34CEE">
        <w:rPr>
          <w:rFonts w:ascii="Times New Roman" w:hAnsi="Times New Roman"/>
          <w:sz w:val="28"/>
          <w:szCs w:val="28"/>
        </w:rPr>
        <w:t> 499,5</w:t>
      </w:r>
      <w:r w:rsidR="009969D1" w:rsidRPr="00F34CEE">
        <w:rPr>
          <w:rFonts w:ascii="Times New Roman" w:hAnsi="Times New Roman"/>
          <w:sz w:val="28"/>
          <w:szCs w:val="28"/>
        </w:rPr>
        <w:t xml:space="preserve"> тыс. рублей, из них:</w:t>
      </w:r>
    </w:p>
    <w:p w14:paraId="5110E9E6"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330 041,2 тыс. рублей;</w:t>
      </w:r>
    </w:p>
    <w:p w14:paraId="10EA0382" w14:textId="2ED64AC3"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7 923</w:t>
      </w:r>
      <w:r w:rsidR="002F2013" w:rsidRPr="00F34CEE">
        <w:rPr>
          <w:rFonts w:ascii="Times New Roman" w:hAnsi="Times New Roman"/>
          <w:sz w:val="28"/>
          <w:szCs w:val="28"/>
        </w:rPr>
        <w:t> 408,3</w:t>
      </w:r>
      <w:r w:rsidRPr="00F34CEE">
        <w:rPr>
          <w:rFonts w:ascii="Times New Roman" w:hAnsi="Times New Roman"/>
          <w:sz w:val="28"/>
          <w:szCs w:val="28"/>
        </w:rPr>
        <w:t xml:space="preserve"> тыс. рублей;</w:t>
      </w:r>
    </w:p>
    <w:p w14:paraId="7C955BBA"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1 307 050,0 тыс. рублей, в том числе по годам:</w:t>
      </w:r>
    </w:p>
    <w:p w14:paraId="08ECF60B"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2014 г. – 539 664,6 тыс. рублей, из них:</w:t>
      </w:r>
    </w:p>
    <w:p w14:paraId="05A7C710"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9536,4 тыс. рублей;</w:t>
      </w:r>
    </w:p>
    <w:p w14:paraId="108C53BB"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530128,2 тыс. рублей;</w:t>
      </w:r>
    </w:p>
    <w:p w14:paraId="7274F922"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2015 г. – 549 568,9 тыс. рублей, из них:</w:t>
      </w:r>
    </w:p>
    <w:p w14:paraId="0C868324"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11238,7 тыс. рублей;</w:t>
      </w:r>
    </w:p>
    <w:p w14:paraId="1F61C43D"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538330,2 тыс. рублей;</w:t>
      </w:r>
    </w:p>
    <w:p w14:paraId="04B20891"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2016 г. – 544 931,2 тыс. рублей, из них:</w:t>
      </w:r>
    </w:p>
    <w:p w14:paraId="3CFF6331"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195,2 тыс. рублей;</w:t>
      </w:r>
    </w:p>
    <w:p w14:paraId="2C8D1157"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543236,0 тыс. рублей;</w:t>
      </w:r>
    </w:p>
    <w:p w14:paraId="3ADEF579"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1500,0 тыс. рублей;</w:t>
      </w:r>
    </w:p>
    <w:p w14:paraId="167BE5A5"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2017 г. – 542 406,0 тыс. рублей, из них:</w:t>
      </w:r>
    </w:p>
    <w:p w14:paraId="2A25B7BF"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541056,0 тыс. рублей;</w:t>
      </w:r>
    </w:p>
    <w:p w14:paraId="0406D4D6"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1350,0 тыс. рублей;</w:t>
      </w:r>
    </w:p>
    <w:p w14:paraId="151FBCEF"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в 2018 г. – 605 108,5 тыс. рублей, из них:</w:t>
      </w:r>
    </w:p>
    <w:p w14:paraId="7D9FD039"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603658,5 тыс. рублей;</w:t>
      </w:r>
    </w:p>
    <w:p w14:paraId="77040BC5"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1450,0 тыс. рублей;</w:t>
      </w:r>
    </w:p>
    <w:p w14:paraId="71448883"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2019 г. – 647 255,4 тыс. рублей, из них:</w:t>
      </w:r>
    </w:p>
    <w:p w14:paraId="6D3604D8"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645805,4 тыс. рублей;</w:t>
      </w:r>
    </w:p>
    <w:p w14:paraId="4C64CB07"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1450,0 тыс. рублей;</w:t>
      </w:r>
    </w:p>
    <w:p w14:paraId="51CDAF6C"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2020 г. – 696 209,5 тыс. рублей, из них:</w:t>
      </w:r>
    </w:p>
    <w:p w14:paraId="5ACFA0F1"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694909,5 тыс. рублей;</w:t>
      </w:r>
    </w:p>
    <w:p w14:paraId="6A5E2E2A"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1300,0 тыс. рублей;</w:t>
      </w:r>
    </w:p>
    <w:p w14:paraId="3A1E01B0"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2021 г. – 742 093,0 тыс. рублей, из них:</w:t>
      </w:r>
    </w:p>
    <w:p w14:paraId="2C337D27"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16 180,6 тыс. рублей;</w:t>
      </w:r>
    </w:p>
    <w:p w14:paraId="4E550E32"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725 912,4 тыс. рублей;</w:t>
      </w:r>
    </w:p>
    <w:p w14:paraId="300E6384"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2022 г. – 2 220 086,9 тыс. рублей, из них:</w:t>
      </w:r>
    </w:p>
    <w:p w14:paraId="330C8024"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105 121,8 тыс. рублей;</w:t>
      </w:r>
    </w:p>
    <w:p w14:paraId="019CBFF8"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814 965,1 тыс. рублей;</w:t>
      </w:r>
    </w:p>
    <w:p w14:paraId="757D4D3B"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1 300 000,0 тыс. рублей;</w:t>
      </w:r>
    </w:p>
    <w:p w14:paraId="6308BCDB" w14:textId="0FC9A96C"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2023 г. – </w:t>
      </w:r>
      <w:r w:rsidR="002F2013" w:rsidRPr="00F34CEE">
        <w:rPr>
          <w:rFonts w:ascii="Times New Roman" w:hAnsi="Times New Roman"/>
          <w:sz w:val="28"/>
          <w:szCs w:val="28"/>
        </w:rPr>
        <w:t>873 095,1</w:t>
      </w:r>
      <w:r w:rsidRPr="00F34CEE">
        <w:rPr>
          <w:rFonts w:ascii="Times New Roman" w:hAnsi="Times New Roman"/>
          <w:sz w:val="28"/>
          <w:szCs w:val="28"/>
        </w:rPr>
        <w:t xml:space="preserve"> тыс. рублей, из них:</w:t>
      </w:r>
    </w:p>
    <w:p w14:paraId="6141FCA4"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53 998,1 тыс. рублей;</w:t>
      </w:r>
    </w:p>
    <w:p w14:paraId="3B860CAD" w14:textId="3ED82CD6"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819</w:t>
      </w:r>
      <w:r w:rsidR="002F2013" w:rsidRPr="00F34CEE">
        <w:rPr>
          <w:rFonts w:ascii="Times New Roman" w:hAnsi="Times New Roman"/>
          <w:sz w:val="28"/>
          <w:szCs w:val="28"/>
        </w:rPr>
        <w:t> 097,0</w:t>
      </w:r>
      <w:r w:rsidRPr="00F34CEE">
        <w:rPr>
          <w:rFonts w:ascii="Times New Roman" w:hAnsi="Times New Roman"/>
          <w:sz w:val="28"/>
          <w:szCs w:val="28"/>
        </w:rPr>
        <w:t xml:space="preserve"> тыс. рублей;</w:t>
      </w:r>
    </w:p>
    <w:p w14:paraId="20A10E4F"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2024 г. – 841 294,3 тыс. рублей, из них:</w:t>
      </w:r>
    </w:p>
    <w:p w14:paraId="5DAEAEC9"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78 207,8 тыс. рублей;</w:t>
      </w:r>
    </w:p>
    <w:p w14:paraId="117436CE"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763 086,5 тыс. рублей;</w:t>
      </w:r>
    </w:p>
    <w:p w14:paraId="326731E3"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2025 г. – 758 786,2 тыс. рублей, из них:</w:t>
      </w:r>
    </w:p>
    <w:p w14:paraId="3BF19C05"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55 562,6 тыс. рублей;</w:t>
      </w:r>
    </w:p>
    <w:p w14:paraId="3EFB3B64" w14:textId="77777777" w:rsidR="009969D1" w:rsidRPr="00F34CEE" w:rsidRDefault="009969D1" w:rsidP="009969D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703 223,6 тыс. рублей;</w:t>
      </w:r>
    </w:p>
    <w:p w14:paraId="4722416C" w14:textId="43CDEAD8" w:rsidR="00086616" w:rsidRPr="00F34CEE" w:rsidRDefault="008C0C4C"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подпрограмма 5 «Развитие системы оценки качества образования и </w:t>
      </w:r>
      <w:r w:rsidR="00C0762B" w:rsidRPr="00F34CEE">
        <w:rPr>
          <w:rFonts w:ascii="Times New Roman" w:hAnsi="Times New Roman"/>
          <w:sz w:val="28"/>
          <w:szCs w:val="28"/>
        </w:rPr>
        <w:t xml:space="preserve">цифровой </w:t>
      </w:r>
      <w:r w:rsidR="00D411E6" w:rsidRPr="00F34CEE">
        <w:rPr>
          <w:rFonts w:ascii="Times New Roman" w:hAnsi="Times New Roman"/>
          <w:sz w:val="28"/>
          <w:szCs w:val="28"/>
        </w:rPr>
        <w:t xml:space="preserve">трансформации </w:t>
      </w:r>
      <w:r w:rsidRPr="00F34CEE">
        <w:rPr>
          <w:rFonts w:ascii="Times New Roman" w:hAnsi="Times New Roman"/>
          <w:sz w:val="28"/>
          <w:szCs w:val="28"/>
        </w:rPr>
        <w:t xml:space="preserve">системы образования» – </w:t>
      </w:r>
      <w:r w:rsidR="003F1D9F" w:rsidRPr="00F34CEE">
        <w:rPr>
          <w:rFonts w:ascii="Times New Roman" w:hAnsi="Times New Roman"/>
          <w:sz w:val="28"/>
          <w:szCs w:val="28"/>
        </w:rPr>
        <w:t>317 032,2</w:t>
      </w:r>
      <w:r w:rsidR="00086616" w:rsidRPr="00F34CEE">
        <w:rPr>
          <w:rFonts w:ascii="Times New Roman" w:hAnsi="Times New Roman"/>
          <w:sz w:val="28"/>
          <w:szCs w:val="28"/>
        </w:rPr>
        <w:t xml:space="preserve"> тыс. рублей, из них:</w:t>
      </w:r>
    </w:p>
    <w:p w14:paraId="08349AC3" w14:textId="77777777" w:rsidR="00086616" w:rsidRPr="00F34CEE" w:rsidRDefault="00086616"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5 526,0 тыс. рублей;</w:t>
      </w:r>
    </w:p>
    <w:p w14:paraId="6521EC1A" w14:textId="60355141" w:rsidR="00086616" w:rsidRPr="00F34CEE" w:rsidRDefault="00086616"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средства республиканского бюджета – 311</w:t>
      </w:r>
      <w:r w:rsidR="003F1D9F" w:rsidRPr="00F34CEE">
        <w:rPr>
          <w:rFonts w:ascii="Times New Roman" w:hAnsi="Times New Roman"/>
          <w:sz w:val="28"/>
          <w:szCs w:val="28"/>
        </w:rPr>
        <w:t> 506,2</w:t>
      </w:r>
      <w:r w:rsidRPr="00F34CEE">
        <w:rPr>
          <w:rFonts w:ascii="Times New Roman" w:hAnsi="Times New Roman"/>
          <w:sz w:val="28"/>
          <w:szCs w:val="28"/>
        </w:rPr>
        <w:t xml:space="preserve"> тыс. рублей, в том числе по годам:</w:t>
      </w:r>
    </w:p>
    <w:p w14:paraId="616B834D" w14:textId="77777777" w:rsidR="00086616" w:rsidRPr="00F34CEE" w:rsidRDefault="00086616"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2014 г. – 15 915,0 тыс. рублей из республиканского бюджета;</w:t>
      </w:r>
    </w:p>
    <w:p w14:paraId="7499035A" w14:textId="77777777" w:rsidR="00086616" w:rsidRPr="00F34CEE" w:rsidRDefault="00086616"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2015 г. – 19 987,0 тыс. рублей из республиканского бюджета;</w:t>
      </w:r>
    </w:p>
    <w:p w14:paraId="2D22807E" w14:textId="77777777" w:rsidR="00086616" w:rsidRPr="00F34CEE" w:rsidRDefault="00086616"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2016 г. – 24 876,4 тыс. рублей, из них:</w:t>
      </w:r>
    </w:p>
    <w:p w14:paraId="1FA831B9" w14:textId="77777777" w:rsidR="00086616" w:rsidRPr="00F34CEE" w:rsidRDefault="00086616"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5526,0 тыс. рублей;</w:t>
      </w:r>
    </w:p>
    <w:p w14:paraId="128858C8" w14:textId="77777777" w:rsidR="00086616" w:rsidRPr="00F34CEE" w:rsidRDefault="00086616"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19350,4 тыс. рублей;</w:t>
      </w:r>
    </w:p>
    <w:p w14:paraId="13C2AA94" w14:textId="77777777" w:rsidR="00086616" w:rsidRPr="00F34CEE" w:rsidRDefault="00086616"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2017 г. – 27 349,0 тыс. рублей из республиканского бюджета;</w:t>
      </w:r>
    </w:p>
    <w:p w14:paraId="2E16B2E7" w14:textId="77777777" w:rsidR="00086616" w:rsidRPr="00F34CEE" w:rsidRDefault="00086616"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2018 г. – 28 476,0 тыс. рублей из республиканского бюджета;</w:t>
      </w:r>
    </w:p>
    <w:p w14:paraId="37DA182B" w14:textId="77777777" w:rsidR="00086616" w:rsidRPr="00F34CEE" w:rsidRDefault="00086616"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2019 г. – 28 124,0 тыс. рублей из республиканского бюджета;</w:t>
      </w:r>
    </w:p>
    <w:p w14:paraId="44DDF1B4" w14:textId="77777777" w:rsidR="00086616" w:rsidRPr="00F34CEE" w:rsidRDefault="00086616"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2020 г. – 31 008,0 тыс. рублей из республиканского бюджета;</w:t>
      </w:r>
    </w:p>
    <w:p w14:paraId="118E5631" w14:textId="77777777" w:rsidR="00086616" w:rsidRPr="00F34CEE" w:rsidRDefault="00086616"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2021 г. – 29 722,0 тыс. рублей из республиканского бюджета;</w:t>
      </w:r>
    </w:p>
    <w:p w14:paraId="1C8D5A70" w14:textId="77777777" w:rsidR="00086616" w:rsidRPr="00F34CEE" w:rsidRDefault="00086616"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2022 г. – 31 376,3 тыс. рублей из республиканского бюджета;</w:t>
      </w:r>
    </w:p>
    <w:p w14:paraId="75D33CD9" w14:textId="46C5700A" w:rsidR="00086616" w:rsidRPr="00F34CEE" w:rsidRDefault="00086616"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2023 г. – </w:t>
      </w:r>
      <w:r w:rsidR="00A64A2B" w:rsidRPr="00F34CEE">
        <w:rPr>
          <w:rFonts w:ascii="Times New Roman" w:hAnsi="Times New Roman"/>
          <w:sz w:val="28"/>
          <w:szCs w:val="28"/>
        </w:rPr>
        <w:t>28 682,5</w:t>
      </w:r>
      <w:r w:rsidRPr="00F34CEE">
        <w:rPr>
          <w:rFonts w:ascii="Times New Roman" w:hAnsi="Times New Roman"/>
          <w:sz w:val="28"/>
          <w:szCs w:val="28"/>
        </w:rPr>
        <w:t xml:space="preserve"> тыс. рублей из республиканского бюджета;</w:t>
      </w:r>
    </w:p>
    <w:p w14:paraId="43D23995" w14:textId="77777777" w:rsidR="00086616" w:rsidRPr="00F34CEE" w:rsidRDefault="00086616"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2024 г. – 26 855,0 тыс. рублей из республиканского бюджета;</w:t>
      </w:r>
    </w:p>
    <w:p w14:paraId="72F7E091" w14:textId="77777777" w:rsidR="00086616" w:rsidRPr="00F34CEE" w:rsidRDefault="00086616" w:rsidP="0008661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2025 г. – 24 661,0 тыс. рублей из республиканского бюджета;</w:t>
      </w:r>
    </w:p>
    <w:p w14:paraId="2A6F19E8" w14:textId="4210B7AD" w:rsidR="00E24713" w:rsidRPr="00F34CEE" w:rsidRDefault="008C0C4C"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подпрограмма 6 «Отдых и </w:t>
      </w:r>
      <w:r w:rsidR="007C607E" w:rsidRPr="00F34CEE">
        <w:rPr>
          <w:rFonts w:ascii="Times New Roman" w:hAnsi="Times New Roman"/>
          <w:sz w:val="28"/>
          <w:szCs w:val="28"/>
        </w:rPr>
        <w:t xml:space="preserve">оздоровление детей» – </w:t>
      </w:r>
      <w:r w:rsidR="00E24713" w:rsidRPr="00F34CEE">
        <w:rPr>
          <w:rFonts w:ascii="Times New Roman" w:hAnsi="Times New Roman"/>
          <w:sz w:val="28"/>
          <w:szCs w:val="28"/>
        </w:rPr>
        <w:t>75</w:t>
      </w:r>
      <w:r w:rsidR="003C59AB" w:rsidRPr="00F34CEE">
        <w:rPr>
          <w:rFonts w:ascii="Times New Roman" w:hAnsi="Times New Roman"/>
          <w:sz w:val="28"/>
          <w:szCs w:val="28"/>
        </w:rPr>
        <w:t>4</w:t>
      </w:r>
      <w:r w:rsidR="00E24713" w:rsidRPr="00F34CEE">
        <w:rPr>
          <w:rFonts w:ascii="Times New Roman" w:hAnsi="Times New Roman"/>
          <w:sz w:val="28"/>
          <w:szCs w:val="28"/>
        </w:rPr>
        <w:t xml:space="preserve"> </w:t>
      </w:r>
      <w:r w:rsidR="003C59AB" w:rsidRPr="00F34CEE">
        <w:rPr>
          <w:rFonts w:ascii="Times New Roman" w:hAnsi="Times New Roman"/>
          <w:sz w:val="28"/>
          <w:szCs w:val="28"/>
        </w:rPr>
        <w:t>423</w:t>
      </w:r>
      <w:r w:rsidR="00E24713" w:rsidRPr="00F34CEE">
        <w:rPr>
          <w:rFonts w:ascii="Times New Roman" w:hAnsi="Times New Roman"/>
          <w:sz w:val="28"/>
          <w:szCs w:val="28"/>
        </w:rPr>
        <w:t>,8 тыс. рублей, из них:</w:t>
      </w:r>
    </w:p>
    <w:p w14:paraId="03419D3F"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244 218,6 тыс. рублей;</w:t>
      </w:r>
    </w:p>
    <w:p w14:paraId="073A23B3" w14:textId="205912DA"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w:t>
      </w:r>
      <w:r w:rsidR="003C59AB" w:rsidRPr="00F34CEE">
        <w:rPr>
          <w:rFonts w:ascii="Times New Roman" w:hAnsi="Times New Roman"/>
          <w:sz w:val="28"/>
          <w:szCs w:val="28"/>
        </w:rPr>
        <w:t>10</w:t>
      </w:r>
      <w:r w:rsidRPr="00F34CEE">
        <w:rPr>
          <w:rFonts w:ascii="Times New Roman" w:hAnsi="Times New Roman"/>
          <w:sz w:val="28"/>
          <w:szCs w:val="28"/>
        </w:rPr>
        <w:t xml:space="preserve"> </w:t>
      </w:r>
      <w:r w:rsidR="003C59AB" w:rsidRPr="00F34CEE">
        <w:rPr>
          <w:rFonts w:ascii="Times New Roman" w:hAnsi="Times New Roman"/>
          <w:sz w:val="28"/>
          <w:szCs w:val="28"/>
        </w:rPr>
        <w:t>205</w:t>
      </w:r>
      <w:r w:rsidRPr="00F34CEE">
        <w:rPr>
          <w:rFonts w:ascii="Times New Roman" w:hAnsi="Times New Roman"/>
          <w:sz w:val="28"/>
          <w:szCs w:val="28"/>
        </w:rPr>
        <w:t>,2 тыс. рублей, в том числе по годам:</w:t>
      </w:r>
    </w:p>
    <w:p w14:paraId="5C784B24"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2014 г. – 57 382,0 тыс. рублей, из них:</w:t>
      </w:r>
    </w:p>
    <w:p w14:paraId="0DE78EFF"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54226,0 тыс. рублей;</w:t>
      </w:r>
    </w:p>
    <w:p w14:paraId="0765788C"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3156,0 тыс. рублей;</w:t>
      </w:r>
    </w:p>
    <w:p w14:paraId="5ACE5745"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2015 г. – 35 350,2 тыс. рублей из республиканского бюджета;</w:t>
      </w:r>
    </w:p>
    <w:p w14:paraId="38F6C5B0"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2016 г. – 224 268,6 тыс. рублей, из них:</w:t>
      </w:r>
    </w:p>
    <w:p w14:paraId="6E0ABFAF"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188802,6 тыс. рублей;</w:t>
      </w:r>
    </w:p>
    <w:p w14:paraId="2D68991B"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35466,0 тыс. рублей;</w:t>
      </w:r>
    </w:p>
    <w:p w14:paraId="20C67674"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2017 г. – 36 960,4 тыс. рублей из республиканского бюджета;</w:t>
      </w:r>
    </w:p>
    <w:p w14:paraId="78BB0B37"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2018 г. – 45 835,4 тыс. рублей из республиканского бюджета;</w:t>
      </w:r>
    </w:p>
    <w:p w14:paraId="3AAA3D55"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в 2019 г. – 47 516,0 тыс. рублей из республиканского бюджета;</w:t>
      </w:r>
    </w:p>
    <w:p w14:paraId="2FFFC590"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2020 г. – 10 130,0 тыс. рублей из республиканского бюджета;</w:t>
      </w:r>
    </w:p>
    <w:p w14:paraId="024AFD6F"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2021 г. – 36 550,0 тыс. рублей, из них;</w:t>
      </w:r>
    </w:p>
    <w:p w14:paraId="11E92FD1"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1 190,0 тыс. рублей;</w:t>
      </w:r>
    </w:p>
    <w:p w14:paraId="39DC2A03"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35 360,0 тыс. рублей;</w:t>
      </w:r>
    </w:p>
    <w:p w14:paraId="4E4491B3"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2022 г. – 48 751,2 тыс. рублей из республиканского бюджета;</w:t>
      </w:r>
    </w:p>
    <w:p w14:paraId="37966D59" w14:textId="74F9A57B"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2023 г. – </w:t>
      </w:r>
      <w:r w:rsidR="003C59AB" w:rsidRPr="00F34CEE">
        <w:rPr>
          <w:rFonts w:ascii="Times New Roman" w:hAnsi="Times New Roman"/>
          <w:sz w:val="28"/>
          <w:szCs w:val="28"/>
        </w:rPr>
        <w:t>73 032,0</w:t>
      </w:r>
      <w:r w:rsidRPr="00F34CEE">
        <w:rPr>
          <w:rFonts w:ascii="Times New Roman" w:hAnsi="Times New Roman"/>
          <w:sz w:val="28"/>
          <w:szCs w:val="28"/>
        </w:rPr>
        <w:t xml:space="preserve"> тыс. рублей из республиканского бюджета;</w:t>
      </w:r>
    </w:p>
    <w:p w14:paraId="20EDC9B3"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2024 г. – 69 324,0 тыс. рублей из республиканского бюджета;</w:t>
      </w:r>
    </w:p>
    <w:p w14:paraId="5D5F8DC0" w14:textId="77777777" w:rsidR="00E24713" w:rsidRPr="00F34CEE" w:rsidRDefault="00E24713" w:rsidP="00E2471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2025 г. – 69 324,0 тыс. рублей из республиканского бюджета;</w:t>
      </w:r>
    </w:p>
    <w:p w14:paraId="35CDE1A8" w14:textId="5FBFE702" w:rsidR="00BF6F70" w:rsidRPr="00F34CEE" w:rsidRDefault="008C0C4C" w:rsidP="00BF6F7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подпрограмма 7 «Безопасность образова</w:t>
      </w:r>
      <w:r w:rsidR="00CC2F00" w:rsidRPr="00F34CEE">
        <w:rPr>
          <w:rFonts w:ascii="Times New Roman" w:hAnsi="Times New Roman"/>
          <w:sz w:val="28"/>
          <w:szCs w:val="28"/>
        </w:rPr>
        <w:t xml:space="preserve">тельных организаций» – </w:t>
      </w:r>
      <w:r w:rsidR="00D53AC4" w:rsidRPr="00F34CEE">
        <w:rPr>
          <w:rFonts w:ascii="Times New Roman" w:hAnsi="Times New Roman"/>
          <w:sz w:val="28"/>
          <w:szCs w:val="28"/>
        </w:rPr>
        <w:t>18 589,3</w:t>
      </w:r>
      <w:r w:rsidR="00BF6F70" w:rsidRPr="00F34CEE">
        <w:rPr>
          <w:rFonts w:ascii="Times New Roman" w:hAnsi="Times New Roman"/>
          <w:sz w:val="28"/>
          <w:szCs w:val="28"/>
        </w:rPr>
        <w:t xml:space="preserve"> тыс. рублей из республиканского бюджета, в том числе по годам:</w:t>
      </w:r>
    </w:p>
    <w:p w14:paraId="3656BAE1" w14:textId="77777777" w:rsidR="00BF6F70" w:rsidRPr="00F34CEE" w:rsidRDefault="00BF6F70" w:rsidP="00BF6F7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2014 г. – 450,0 тыс. рублей из республиканского бюджета;</w:t>
      </w:r>
    </w:p>
    <w:p w14:paraId="384C2334" w14:textId="77777777" w:rsidR="00BF6F70" w:rsidRPr="00F34CEE" w:rsidRDefault="00BF6F70" w:rsidP="00BF6F7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2015 г. – 1 020,9 тыс. рублей из республиканского бюджета;</w:t>
      </w:r>
    </w:p>
    <w:p w14:paraId="5BEF5715" w14:textId="77777777" w:rsidR="00BF6F70" w:rsidRPr="00F34CEE" w:rsidRDefault="00BF6F70" w:rsidP="00BF6F7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2016 г. – 0,0 рублей;</w:t>
      </w:r>
    </w:p>
    <w:p w14:paraId="07ECAEA1" w14:textId="77777777" w:rsidR="00BF6F70" w:rsidRPr="00F34CEE" w:rsidRDefault="00BF6F70" w:rsidP="00BF6F7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2017 г. – 473,9 тыс. рублей из республиканского бюджета;</w:t>
      </w:r>
    </w:p>
    <w:p w14:paraId="1DF3FC7B" w14:textId="77777777" w:rsidR="00BF6F70" w:rsidRPr="00F34CEE" w:rsidRDefault="00BF6F70" w:rsidP="00BF6F7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2018 г. – 4 834,5 тыс. рублей из республиканского бюджета;</w:t>
      </w:r>
    </w:p>
    <w:p w14:paraId="3429B1AF" w14:textId="77777777" w:rsidR="00BF6F70" w:rsidRPr="00F34CEE" w:rsidRDefault="00BF6F70" w:rsidP="00BF6F7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2019 г. – 255,0 тыс. рублей из республиканского бюджета;</w:t>
      </w:r>
    </w:p>
    <w:p w14:paraId="3E92467D" w14:textId="77777777" w:rsidR="00BF6F70" w:rsidRPr="00F34CEE" w:rsidRDefault="00BF6F70" w:rsidP="00BF6F7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2020 г. – 1 300,0 тыс. рублей из республиканского бюджета;</w:t>
      </w:r>
    </w:p>
    <w:p w14:paraId="0CA700EE" w14:textId="77777777" w:rsidR="00BF6F70" w:rsidRPr="00F34CEE" w:rsidRDefault="00BF6F70" w:rsidP="00BF6F7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2021 г. – 1 300,0 тыс. рублей из республиканского бюджета;</w:t>
      </w:r>
    </w:p>
    <w:p w14:paraId="7DDB63ED" w14:textId="77777777" w:rsidR="00BF6F70" w:rsidRPr="00F34CEE" w:rsidRDefault="00BF6F70" w:rsidP="00BF6F7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2022 г. – 2 455,0 тыс. рублей из республиканского бюджета;</w:t>
      </w:r>
    </w:p>
    <w:p w14:paraId="64958783" w14:textId="4DB2C5FB" w:rsidR="00BF6F70" w:rsidRPr="00F34CEE" w:rsidRDefault="00BF6F70" w:rsidP="00BF6F7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2023 г. – </w:t>
      </w:r>
      <w:r w:rsidR="00D53AC4" w:rsidRPr="00F34CEE">
        <w:rPr>
          <w:rFonts w:ascii="Times New Roman" w:hAnsi="Times New Roman"/>
          <w:sz w:val="28"/>
          <w:szCs w:val="28"/>
        </w:rPr>
        <w:t>1</w:t>
      </w:r>
      <w:r w:rsidRPr="00F34CEE">
        <w:rPr>
          <w:rFonts w:ascii="Times New Roman" w:hAnsi="Times New Roman"/>
          <w:sz w:val="28"/>
          <w:szCs w:val="28"/>
        </w:rPr>
        <w:t xml:space="preserve"> 500,0 тыс. рублей из республиканского бюджета;</w:t>
      </w:r>
    </w:p>
    <w:p w14:paraId="577C95B7" w14:textId="77777777" w:rsidR="00BF6F70" w:rsidRPr="00F34CEE" w:rsidRDefault="00BF6F70" w:rsidP="00BF6F7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2024 г. – 2 500,0 тыс. рублей из республиканского бюджета;</w:t>
      </w:r>
    </w:p>
    <w:p w14:paraId="61886140" w14:textId="77777777" w:rsidR="00BF6F70" w:rsidRPr="00F34CEE" w:rsidRDefault="00BF6F70" w:rsidP="00BF6F7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2025 г. – 2 500,0 тыс. рублей из республиканского бюджета;</w:t>
      </w:r>
    </w:p>
    <w:p w14:paraId="4807B0F0" w14:textId="6E15F6FC" w:rsidR="00314DF8" w:rsidRPr="00F34CEE" w:rsidRDefault="008C0C4C"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подпрограмма 8 «Развитие научных исследований в области гуманитарных и естественных наук в Республике Тыва н</w:t>
      </w:r>
      <w:r w:rsidR="00A904FA" w:rsidRPr="00F34CEE">
        <w:rPr>
          <w:rFonts w:ascii="Times New Roman" w:hAnsi="Times New Roman"/>
          <w:sz w:val="28"/>
          <w:szCs w:val="28"/>
        </w:rPr>
        <w:t xml:space="preserve">а 2014-2025 годы» – </w:t>
      </w:r>
      <w:r w:rsidR="00314DF8" w:rsidRPr="00F34CEE">
        <w:rPr>
          <w:rFonts w:ascii="Times New Roman" w:hAnsi="Times New Roman"/>
          <w:sz w:val="28"/>
          <w:szCs w:val="28"/>
        </w:rPr>
        <w:t>1 016</w:t>
      </w:r>
      <w:r w:rsidR="007367C9" w:rsidRPr="00F34CEE">
        <w:rPr>
          <w:rFonts w:ascii="Times New Roman" w:hAnsi="Times New Roman"/>
          <w:sz w:val="28"/>
          <w:szCs w:val="28"/>
        </w:rPr>
        <w:t> 605,9</w:t>
      </w:r>
      <w:r w:rsidR="00314DF8" w:rsidRPr="00F34CEE">
        <w:rPr>
          <w:rFonts w:ascii="Times New Roman" w:hAnsi="Times New Roman"/>
          <w:sz w:val="28"/>
          <w:szCs w:val="28"/>
        </w:rPr>
        <w:t xml:space="preserve"> тыс. рублей, из них:</w:t>
      </w:r>
    </w:p>
    <w:p w14:paraId="6A1BB51C" w14:textId="77777777" w:rsidR="00314DF8" w:rsidRPr="00F34CEE" w:rsidRDefault="00314DF8"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13 603,4 тыс. рублей;</w:t>
      </w:r>
    </w:p>
    <w:p w14:paraId="43FFEFC7" w14:textId="41CB7626" w:rsidR="00314DF8" w:rsidRPr="00F34CEE" w:rsidRDefault="00314DF8"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1 003</w:t>
      </w:r>
      <w:r w:rsidR="007367C9" w:rsidRPr="00F34CEE">
        <w:rPr>
          <w:rFonts w:ascii="Times New Roman" w:hAnsi="Times New Roman"/>
          <w:sz w:val="28"/>
          <w:szCs w:val="28"/>
        </w:rPr>
        <w:t> 002,5</w:t>
      </w:r>
      <w:r w:rsidRPr="00F34CEE">
        <w:rPr>
          <w:rFonts w:ascii="Times New Roman" w:hAnsi="Times New Roman"/>
          <w:sz w:val="28"/>
          <w:szCs w:val="28"/>
        </w:rPr>
        <w:t xml:space="preserve"> тыс. рублей, в том числе по годам:</w:t>
      </w:r>
    </w:p>
    <w:p w14:paraId="4C9E81C1" w14:textId="77777777" w:rsidR="00314DF8" w:rsidRPr="00F34CEE" w:rsidRDefault="00314DF8"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2014 г. – 93 768,6 тыс. рублей, из них:</w:t>
      </w:r>
    </w:p>
    <w:p w14:paraId="77E4A87E" w14:textId="77777777" w:rsidR="00314DF8" w:rsidRPr="00F34CEE" w:rsidRDefault="00314DF8"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средства федерального бюджета – 13603,4 тыс. рублей;</w:t>
      </w:r>
    </w:p>
    <w:p w14:paraId="1A20F2BF" w14:textId="77777777" w:rsidR="00314DF8" w:rsidRPr="00F34CEE" w:rsidRDefault="00314DF8"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80165,2 тыс. рублей;</w:t>
      </w:r>
    </w:p>
    <w:p w14:paraId="7D0D3E5C" w14:textId="77777777" w:rsidR="00314DF8" w:rsidRPr="00F34CEE" w:rsidRDefault="00314DF8"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2015 г. – 83 629,0 тыс. рублей из республиканского бюджета;</w:t>
      </w:r>
    </w:p>
    <w:p w14:paraId="001E3960" w14:textId="77777777" w:rsidR="00314DF8" w:rsidRPr="00F34CEE" w:rsidRDefault="00314DF8"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2016 г. – 65 907,1 тыс. рублей из республиканского бюджета;</w:t>
      </w:r>
    </w:p>
    <w:p w14:paraId="228BC55C" w14:textId="77777777" w:rsidR="00314DF8" w:rsidRPr="00F34CEE" w:rsidRDefault="00314DF8"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2017 г. – 81 493,2 тыс. рублей из республиканского бюджета;</w:t>
      </w:r>
    </w:p>
    <w:p w14:paraId="671F17B6" w14:textId="77777777" w:rsidR="00314DF8" w:rsidRPr="00F34CEE" w:rsidRDefault="00314DF8"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2018 г. – 91 961,1 тыс. рублей из республиканского бюджета;</w:t>
      </w:r>
    </w:p>
    <w:p w14:paraId="2EDD9FAC" w14:textId="77777777" w:rsidR="00314DF8" w:rsidRPr="00F34CEE" w:rsidRDefault="00314DF8"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2019 г. – 94 823,0 тыс. рублей из республиканского бюджета;</w:t>
      </w:r>
    </w:p>
    <w:p w14:paraId="07435B4F" w14:textId="77777777" w:rsidR="00314DF8" w:rsidRPr="00F34CEE" w:rsidRDefault="00314DF8"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2020 г. – 135 507,5 тыс. рублей из республиканского бюджета;</w:t>
      </w:r>
    </w:p>
    <w:p w14:paraId="3E12A6AA" w14:textId="77777777" w:rsidR="00314DF8" w:rsidRPr="00F34CEE" w:rsidRDefault="00314DF8"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2021 г. – 174 937,9 тыс. рублей из республиканского бюджета;</w:t>
      </w:r>
    </w:p>
    <w:p w14:paraId="6C908DBD" w14:textId="77777777" w:rsidR="00314DF8" w:rsidRPr="00F34CEE" w:rsidRDefault="00314DF8"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2022 г. – 115 466,5 тыс. рублей из республиканского бюджета;</w:t>
      </w:r>
    </w:p>
    <w:p w14:paraId="009A7E88" w14:textId="7B825230" w:rsidR="00314DF8" w:rsidRPr="00F34CEE" w:rsidRDefault="00314DF8"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2023 г. – </w:t>
      </w:r>
      <w:r w:rsidR="00D17A66" w:rsidRPr="00F34CEE">
        <w:rPr>
          <w:rFonts w:ascii="Times New Roman" w:hAnsi="Times New Roman"/>
          <w:sz w:val="28"/>
          <w:szCs w:val="28"/>
        </w:rPr>
        <w:t>28 753,0</w:t>
      </w:r>
      <w:r w:rsidRPr="00F34CEE">
        <w:rPr>
          <w:rFonts w:ascii="Times New Roman" w:hAnsi="Times New Roman"/>
          <w:sz w:val="28"/>
          <w:szCs w:val="28"/>
        </w:rPr>
        <w:t xml:space="preserve"> тыс. рублей из республиканского бюджета;</w:t>
      </w:r>
    </w:p>
    <w:p w14:paraId="41F4C60D" w14:textId="77777777" w:rsidR="00314DF8" w:rsidRPr="00F34CEE" w:rsidRDefault="00314DF8"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2024 г. – 26 425,0 тыс. рублей из республиканского бюджета;</w:t>
      </w:r>
    </w:p>
    <w:p w14:paraId="665EC5BA" w14:textId="77777777" w:rsidR="00314DF8" w:rsidRPr="00F34CEE" w:rsidRDefault="00314DF8" w:rsidP="00314DF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2025 г. – 23 934,0 тыс. рублей из республиканского бюджета;</w:t>
      </w:r>
    </w:p>
    <w:p w14:paraId="5CD4502D" w14:textId="48FFED5B" w:rsidR="009F79A8" w:rsidRPr="00F34CEE" w:rsidRDefault="008C0C4C" w:rsidP="009F79A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подпрограмма 9 «В каждой семье – не менее одного ребенка с высшим образование</w:t>
      </w:r>
      <w:r w:rsidR="00ED1363" w:rsidRPr="00F34CEE">
        <w:rPr>
          <w:rFonts w:ascii="Times New Roman" w:hAnsi="Times New Roman"/>
          <w:sz w:val="28"/>
          <w:szCs w:val="28"/>
        </w:rPr>
        <w:t xml:space="preserve">м на 2014-2025 годы» – </w:t>
      </w:r>
      <w:r w:rsidR="007E3ADD" w:rsidRPr="00F34CEE">
        <w:rPr>
          <w:rFonts w:ascii="Times New Roman" w:hAnsi="Times New Roman"/>
          <w:sz w:val="28"/>
          <w:szCs w:val="28"/>
        </w:rPr>
        <w:t>34 633,4</w:t>
      </w:r>
      <w:r w:rsidR="009F79A8" w:rsidRPr="00F34CEE">
        <w:rPr>
          <w:rFonts w:ascii="Times New Roman" w:hAnsi="Times New Roman"/>
          <w:sz w:val="28"/>
          <w:szCs w:val="28"/>
        </w:rPr>
        <w:t xml:space="preserve"> тыс. рублей из средств республиканского бюджета, в том числе по годам:</w:t>
      </w:r>
    </w:p>
    <w:p w14:paraId="5814C5DB" w14:textId="77777777" w:rsidR="009F79A8" w:rsidRPr="00F34CEE" w:rsidRDefault="009F79A8" w:rsidP="009F79A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2014 г. – 0,0 рублей;</w:t>
      </w:r>
    </w:p>
    <w:p w14:paraId="2FF757E6" w14:textId="77777777" w:rsidR="009F79A8" w:rsidRPr="00F34CEE" w:rsidRDefault="009F79A8" w:rsidP="009F79A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2015 г. – 4 082,0 тыс. рублей;</w:t>
      </w:r>
    </w:p>
    <w:p w14:paraId="3EF3D744" w14:textId="77777777" w:rsidR="009F79A8" w:rsidRPr="00F34CEE" w:rsidRDefault="009F79A8" w:rsidP="009F79A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2016 г. – 3 006,2 тыс. рублей;</w:t>
      </w:r>
    </w:p>
    <w:p w14:paraId="2B9614D6" w14:textId="77777777" w:rsidR="009F79A8" w:rsidRPr="00F34CEE" w:rsidRDefault="009F79A8" w:rsidP="009F79A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2017 г. – 2 804,4 тыс. рублей;</w:t>
      </w:r>
    </w:p>
    <w:p w14:paraId="37AA1402" w14:textId="77777777" w:rsidR="009F79A8" w:rsidRPr="00F34CEE" w:rsidRDefault="009F79A8" w:rsidP="009F79A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2018 г. – 3 370,5 тыс. рублей;</w:t>
      </w:r>
    </w:p>
    <w:p w14:paraId="12CE6865" w14:textId="77777777" w:rsidR="009F79A8" w:rsidRPr="00F34CEE" w:rsidRDefault="009F79A8" w:rsidP="009F79A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2019 г. – 2 233,9 тыс. рублей;</w:t>
      </w:r>
    </w:p>
    <w:p w14:paraId="1387B21A" w14:textId="77777777" w:rsidR="009F79A8" w:rsidRPr="00F34CEE" w:rsidRDefault="009F79A8" w:rsidP="009F79A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2020 г. – 2 719,3 тыс. рублей;</w:t>
      </w:r>
    </w:p>
    <w:p w14:paraId="57C846E4" w14:textId="77777777" w:rsidR="009F79A8" w:rsidRPr="00F34CEE" w:rsidRDefault="009F79A8" w:rsidP="009F79A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2021 г. – 3 704,0 тыс. рублей;</w:t>
      </w:r>
    </w:p>
    <w:p w14:paraId="3954828D" w14:textId="77777777" w:rsidR="009F79A8" w:rsidRPr="00F34CEE" w:rsidRDefault="009F79A8" w:rsidP="009F79A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2022 г. – 3 233,7 тыс. рублей;</w:t>
      </w:r>
    </w:p>
    <w:p w14:paraId="7A21405F" w14:textId="073C541B" w:rsidR="009F79A8" w:rsidRPr="00F34CEE" w:rsidRDefault="009F79A8" w:rsidP="009F79A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2023 г. – </w:t>
      </w:r>
      <w:r w:rsidR="007E3ADD" w:rsidRPr="00F34CEE">
        <w:rPr>
          <w:rFonts w:ascii="Times New Roman" w:hAnsi="Times New Roman"/>
          <w:sz w:val="28"/>
          <w:szCs w:val="28"/>
        </w:rPr>
        <w:t>71,4</w:t>
      </w:r>
      <w:r w:rsidRPr="00F34CEE">
        <w:rPr>
          <w:rFonts w:ascii="Times New Roman" w:hAnsi="Times New Roman"/>
          <w:sz w:val="28"/>
          <w:szCs w:val="28"/>
        </w:rPr>
        <w:t xml:space="preserve"> тыс. рублей;</w:t>
      </w:r>
    </w:p>
    <w:p w14:paraId="68AF84F4" w14:textId="77777777" w:rsidR="009F79A8" w:rsidRPr="00F34CEE" w:rsidRDefault="009F79A8" w:rsidP="009F79A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2024 г. – 4 704,0 тыс. рублей;</w:t>
      </w:r>
    </w:p>
    <w:p w14:paraId="308C7C01" w14:textId="77777777" w:rsidR="009F79A8" w:rsidRPr="00F34CEE" w:rsidRDefault="009F79A8" w:rsidP="009F79A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2025 г. – 4 704,0 тыс. рублей;</w:t>
      </w:r>
    </w:p>
    <w:p w14:paraId="187DF367" w14:textId="58D17E53" w:rsidR="00834CF9" w:rsidRPr="00F34CEE" w:rsidRDefault="008C0C4C"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 xml:space="preserve">подпрограмма 10 «Организация бесплатного горячего питания обучающихся общеобразовательных организаций Республики Тыва на 2021-2025 годы» –                                  </w:t>
      </w:r>
      <w:r w:rsidR="005E7E4B" w:rsidRPr="00F34CEE">
        <w:rPr>
          <w:rFonts w:ascii="Times New Roman" w:hAnsi="Times New Roman"/>
          <w:sz w:val="28"/>
          <w:szCs w:val="28"/>
        </w:rPr>
        <w:t xml:space="preserve">             </w:t>
      </w:r>
      <w:r w:rsidR="007E3ADD" w:rsidRPr="00F34CEE">
        <w:rPr>
          <w:rFonts w:ascii="Times New Roman" w:hAnsi="Times New Roman"/>
          <w:sz w:val="28"/>
          <w:szCs w:val="28"/>
        </w:rPr>
        <w:t>2 314 493</w:t>
      </w:r>
      <w:r w:rsidR="00834CF9" w:rsidRPr="00F34CEE">
        <w:rPr>
          <w:rFonts w:ascii="Times New Roman" w:hAnsi="Times New Roman"/>
          <w:sz w:val="28"/>
          <w:szCs w:val="28"/>
        </w:rPr>
        <w:t>,</w:t>
      </w:r>
      <w:r w:rsidR="007E3ADD" w:rsidRPr="00F34CEE">
        <w:rPr>
          <w:rFonts w:ascii="Times New Roman" w:hAnsi="Times New Roman"/>
          <w:sz w:val="28"/>
          <w:szCs w:val="28"/>
        </w:rPr>
        <w:t>5</w:t>
      </w:r>
      <w:r w:rsidR="00834CF9" w:rsidRPr="00F34CEE">
        <w:rPr>
          <w:rFonts w:ascii="Times New Roman" w:hAnsi="Times New Roman"/>
          <w:sz w:val="28"/>
          <w:szCs w:val="28"/>
        </w:rPr>
        <w:t xml:space="preserve"> тыс. рублей, из них:</w:t>
      </w:r>
    </w:p>
    <w:p w14:paraId="32EF835F" w14:textId="77777777"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2 007 531,8 тыс. рублей;</w:t>
      </w:r>
    </w:p>
    <w:p w14:paraId="298F9BE5" w14:textId="246791A4"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306 96</w:t>
      </w:r>
      <w:r w:rsidR="007E3ADD" w:rsidRPr="00F34CEE">
        <w:rPr>
          <w:rFonts w:ascii="Times New Roman" w:hAnsi="Times New Roman"/>
          <w:sz w:val="28"/>
          <w:szCs w:val="28"/>
        </w:rPr>
        <w:t>1</w:t>
      </w:r>
      <w:r w:rsidRPr="00F34CEE">
        <w:rPr>
          <w:rFonts w:ascii="Times New Roman" w:hAnsi="Times New Roman"/>
          <w:sz w:val="28"/>
          <w:szCs w:val="28"/>
        </w:rPr>
        <w:t>,</w:t>
      </w:r>
      <w:r w:rsidR="007E3ADD" w:rsidRPr="00F34CEE">
        <w:rPr>
          <w:rFonts w:ascii="Times New Roman" w:hAnsi="Times New Roman"/>
          <w:sz w:val="28"/>
          <w:szCs w:val="28"/>
        </w:rPr>
        <w:t>7</w:t>
      </w:r>
      <w:r w:rsidRPr="00F34CEE">
        <w:rPr>
          <w:rFonts w:ascii="Times New Roman" w:hAnsi="Times New Roman"/>
          <w:sz w:val="28"/>
          <w:szCs w:val="28"/>
        </w:rPr>
        <w:t xml:space="preserve"> тыс. рублей;</w:t>
      </w:r>
    </w:p>
    <w:p w14:paraId="055C6581" w14:textId="77777777"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2021 г. – 416 469,9 тыс. рублей, из них:</w:t>
      </w:r>
    </w:p>
    <w:p w14:paraId="44AEBA03" w14:textId="77777777"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378 382,8 тыс. рублей;</w:t>
      </w:r>
    </w:p>
    <w:p w14:paraId="7E22EF1C" w14:textId="77777777"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38 087,1 тыс. рублей;</w:t>
      </w:r>
    </w:p>
    <w:p w14:paraId="1D3C0633" w14:textId="77777777"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2022 г. – 449 694,2 тыс. рублей, из них:</w:t>
      </w:r>
    </w:p>
    <w:p w14:paraId="22C6A447" w14:textId="77777777"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389 646,8 тыс. рублей;</w:t>
      </w:r>
    </w:p>
    <w:p w14:paraId="3998F1CA" w14:textId="77777777"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60 047,4 тыс. рублей;</w:t>
      </w:r>
    </w:p>
    <w:p w14:paraId="3B809C7D" w14:textId="709C96D2"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2023 г. – 485 555,</w:t>
      </w:r>
      <w:r w:rsidR="007E3ADD" w:rsidRPr="00F34CEE">
        <w:rPr>
          <w:rFonts w:ascii="Times New Roman" w:hAnsi="Times New Roman"/>
          <w:sz w:val="28"/>
          <w:szCs w:val="28"/>
        </w:rPr>
        <w:t>1</w:t>
      </w:r>
      <w:r w:rsidRPr="00F34CEE">
        <w:rPr>
          <w:rFonts w:ascii="Times New Roman" w:hAnsi="Times New Roman"/>
          <w:sz w:val="28"/>
          <w:szCs w:val="28"/>
        </w:rPr>
        <w:t xml:space="preserve"> тыс. рублей, из них:</w:t>
      </w:r>
    </w:p>
    <w:p w14:paraId="50003389" w14:textId="77777777"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425 343,7 тыс. рублей;</w:t>
      </w:r>
    </w:p>
    <w:p w14:paraId="32C5FD97" w14:textId="7AE092CF"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60 21</w:t>
      </w:r>
      <w:r w:rsidR="007E3ADD" w:rsidRPr="00F34CEE">
        <w:rPr>
          <w:rFonts w:ascii="Times New Roman" w:hAnsi="Times New Roman"/>
          <w:sz w:val="28"/>
          <w:szCs w:val="28"/>
        </w:rPr>
        <w:t>1</w:t>
      </w:r>
      <w:r w:rsidRPr="00F34CEE">
        <w:rPr>
          <w:rFonts w:ascii="Times New Roman" w:hAnsi="Times New Roman"/>
          <w:sz w:val="28"/>
          <w:szCs w:val="28"/>
        </w:rPr>
        <w:t>,</w:t>
      </w:r>
      <w:r w:rsidR="007E3ADD" w:rsidRPr="00F34CEE">
        <w:rPr>
          <w:rFonts w:ascii="Times New Roman" w:hAnsi="Times New Roman"/>
          <w:sz w:val="28"/>
          <w:szCs w:val="28"/>
        </w:rPr>
        <w:t>4</w:t>
      </w:r>
      <w:r w:rsidRPr="00F34CEE">
        <w:rPr>
          <w:rFonts w:ascii="Times New Roman" w:hAnsi="Times New Roman"/>
          <w:sz w:val="28"/>
          <w:szCs w:val="28"/>
        </w:rPr>
        <w:t xml:space="preserve"> тыс. рублей;</w:t>
      </w:r>
    </w:p>
    <w:p w14:paraId="709E5621" w14:textId="77777777"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2024 г. – 499 836,0 тыс. рублей, из них;</w:t>
      </w:r>
    </w:p>
    <w:p w14:paraId="055B2CBF" w14:textId="77777777"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425 343,6 тыс. рублей;</w:t>
      </w:r>
    </w:p>
    <w:p w14:paraId="15D05F80" w14:textId="77777777"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74 492,4 тыс. рублей;</w:t>
      </w:r>
    </w:p>
    <w:p w14:paraId="75EC693E" w14:textId="77777777"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2025 г. – 462 938,3 тыс. рублей, из них;</w:t>
      </w:r>
    </w:p>
    <w:p w14:paraId="098E7520" w14:textId="77777777"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388 814,9 тыс. рублей;</w:t>
      </w:r>
    </w:p>
    <w:p w14:paraId="392FFB02" w14:textId="77777777" w:rsidR="00834CF9" w:rsidRPr="00F34CEE" w:rsidRDefault="00834CF9"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74 123,4 тыс. рублей.»;</w:t>
      </w:r>
    </w:p>
    <w:p w14:paraId="00BD3FEA" w14:textId="5781B06A" w:rsidR="000F1F1C" w:rsidRPr="00F34CEE" w:rsidRDefault="00EF7B46" w:rsidP="00834CF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е</w:t>
      </w:r>
      <w:r w:rsidR="00342882" w:rsidRPr="00F34CEE">
        <w:rPr>
          <w:rFonts w:ascii="Times New Roman" w:hAnsi="Times New Roman"/>
          <w:sz w:val="28"/>
          <w:szCs w:val="28"/>
        </w:rPr>
        <w:t xml:space="preserve">) </w:t>
      </w:r>
      <w:r w:rsidR="000F1F1C" w:rsidRPr="00F34CEE">
        <w:rPr>
          <w:rFonts w:ascii="Times New Roman" w:hAnsi="Times New Roman"/>
          <w:sz w:val="28"/>
          <w:szCs w:val="28"/>
        </w:rPr>
        <w:t xml:space="preserve">в подпрограмме 1 </w:t>
      </w:r>
      <w:r w:rsidR="008D45A3" w:rsidRPr="00F34CEE">
        <w:rPr>
          <w:rFonts w:ascii="Times New Roman" w:hAnsi="Times New Roman"/>
          <w:sz w:val="28"/>
          <w:szCs w:val="28"/>
        </w:rPr>
        <w:t>«</w:t>
      </w:r>
      <w:r w:rsidR="000F1F1C" w:rsidRPr="00F34CEE">
        <w:rPr>
          <w:rFonts w:ascii="Times New Roman" w:hAnsi="Times New Roman"/>
          <w:sz w:val="28"/>
          <w:szCs w:val="28"/>
        </w:rPr>
        <w:t>Развитие дошкольного образования</w:t>
      </w:r>
      <w:r w:rsidR="008D45A3" w:rsidRPr="00F34CEE">
        <w:rPr>
          <w:rFonts w:ascii="Times New Roman" w:hAnsi="Times New Roman"/>
          <w:sz w:val="28"/>
          <w:szCs w:val="28"/>
        </w:rPr>
        <w:t>»</w:t>
      </w:r>
      <w:r w:rsidR="000F1F1C" w:rsidRPr="00F34CEE">
        <w:rPr>
          <w:rFonts w:ascii="Times New Roman" w:hAnsi="Times New Roman"/>
          <w:sz w:val="28"/>
          <w:szCs w:val="28"/>
        </w:rPr>
        <w:t>:</w:t>
      </w:r>
    </w:p>
    <w:p w14:paraId="4C87EFCB" w14:textId="2A7A9C40" w:rsidR="00EF7B46" w:rsidRPr="00F34CEE" w:rsidRDefault="00EF7B46" w:rsidP="006F466F">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наименовании слова «и науки» исключить; </w:t>
      </w:r>
    </w:p>
    <w:p w14:paraId="3CC8FEBE" w14:textId="0239F283" w:rsidR="00B05F78" w:rsidRPr="00F34CEE" w:rsidRDefault="00B05F78" w:rsidP="006F466F">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паспорт подпрограммы изложить в следующей редакции: </w:t>
      </w:r>
    </w:p>
    <w:p w14:paraId="04193315" w14:textId="77777777" w:rsidR="00204A63" w:rsidRPr="00F34CEE" w:rsidRDefault="00204A63" w:rsidP="006F466F">
      <w:pPr>
        <w:spacing w:after="0" w:line="360" w:lineRule="atLeast"/>
        <w:ind w:firstLine="709"/>
        <w:jc w:val="both"/>
        <w:rPr>
          <w:rFonts w:ascii="Times New Roman" w:hAnsi="Times New Roman"/>
          <w:sz w:val="28"/>
          <w:szCs w:val="28"/>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663"/>
      </w:tblGrid>
      <w:tr w:rsidR="00B05F78" w:rsidRPr="00F34CEE" w14:paraId="675172E6" w14:textId="77777777" w:rsidTr="00A9738D">
        <w:tc>
          <w:tcPr>
            <w:tcW w:w="3686" w:type="dxa"/>
          </w:tcPr>
          <w:p w14:paraId="2986193B" w14:textId="0559F1C3" w:rsidR="00B05F78" w:rsidRPr="00F34CEE" w:rsidRDefault="00204A63" w:rsidP="00A9738D">
            <w:pPr>
              <w:autoSpaceDE w:val="0"/>
              <w:autoSpaceDN w:val="0"/>
              <w:adjustRightInd w:val="0"/>
              <w:spacing w:after="0" w:line="240" w:lineRule="auto"/>
              <w:jc w:val="both"/>
              <w:rPr>
                <w:rFonts w:ascii="Times New Roman" w:hAnsi="Times New Roman"/>
                <w:sz w:val="24"/>
                <w:szCs w:val="24"/>
              </w:rPr>
            </w:pPr>
            <w:bookmarkStart w:id="2" w:name="_Hlk136443412"/>
            <w:r w:rsidRPr="00F34CEE">
              <w:rPr>
                <w:rFonts w:ascii="Times New Roman" w:hAnsi="Times New Roman"/>
                <w:sz w:val="24"/>
                <w:szCs w:val="24"/>
              </w:rPr>
              <w:t>Наименование направления (подпрограммы)</w:t>
            </w:r>
          </w:p>
        </w:tc>
        <w:tc>
          <w:tcPr>
            <w:tcW w:w="6663" w:type="dxa"/>
          </w:tcPr>
          <w:p w14:paraId="1882A71B" w14:textId="3E15D880" w:rsidR="00B05F78" w:rsidRPr="00F34CEE" w:rsidRDefault="00204A63" w:rsidP="00A9738D">
            <w:pPr>
              <w:spacing w:after="0" w:line="240" w:lineRule="auto"/>
              <w:jc w:val="both"/>
              <w:rPr>
                <w:rFonts w:ascii="Times New Roman" w:hAnsi="Times New Roman"/>
                <w:sz w:val="24"/>
                <w:szCs w:val="24"/>
              </w:rPr>
            </w:pPr>
            <w:r w:rsidRPr="00F34CEE">
              <w:rPr>
                <w:rFonts w:ascii="Times New Roman" w:hAnsi="Times New Roman"/>
                <w:sz w:val="24"/>
                <w:szCs w:val="24"/>
              </w:rPr>
              <w:t>«Развитие дошкольного образования»</w:t>
            </w:r>
          </w:p>
        </w:tc>
      </w:tr>
      <w:tr w:rsidR="00B05F78" w:rsidRPr="00F34CEE" w14:paraId="7B7032BA" w14:textId="77777777" w:rsidTr="00A9738D">
        <w:tc>
          <w:tcPr>
            <w:tcW w:w="3686" w:type="dxa"/>
          </w:tcPr>
          <w:p w14:paraId="3AB1D552" w14:textId="671F81D6" w:rsidR="00B05F78" w:rsidRPr="00F34CEE" w:rsidRDefault="00B05F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Ответственный исполнитель </w:t>
            </w:r>
          </w:p>
        </w:tc>
        <w:tc>
          <w:tcPr>
            <w:tcW w:w="6663" w:type="dxa"/>
          </w:tcPr>
          <w:p w14:paraId="77405E57" w14:textId="20B9D1FF" w:rsidR="00B05F78" w:rsidRPr="00F34CEE" w:rsidRDefault="00B05F78" w:rsidP="00204A63">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(далее – Минобр РТ)</w:t>
            </w:r>
          </w:p>
        </w:tc>
      </w:tr>
      <w:tr w:rsidR="00B05F78" w:rsidRPr="00F34CEE" w14:paraId="5D84CE34" w14:textId="77777777" w:rsidTr="00A9738D">
        <w:tc>
          <w:tcPr>
            <w:tcW w:w="3686" w:type="dxa"/>
          </w:tcPr>
          <w:p w14:paraId="1A5704FB" w14:textId="3EC4D8B1" w:rsidR="00B05F78" w:rsidRPr="00F34CEE" w:rsidRDefault="00B05F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Соисполнители </w:t>
            </w:r>
          </w:p>
        </w:tc>
        <w:tc>
          <w:tcPr>
            <w:tcW w:w="6663" w:type="dxa"/>
          </w:tcPr>
          <w:p w14:paraId="1766CAF5" w14:textId="658D309A" w:rsidR="00B05F78" w:rsidRPr="00F34CEE" w:rsidRDefault="00B05F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Министерство строительства Республики Тыва, государственное бюджетное учреждение «Республиканский центр психолого-медико-социального сопровождения «</w:t>
            </w:r>
            <w:proofErr w:type="spellStart"/>
            <w:r w:rsidRPr="00F34CEE">
              <w:rPr>
                <w:rFonts w:ascii="Times New Roman" w:hAnsi="Times New Roman"/>
                <w:sz w:val="24"/>
                <w:szCs w:val="24"/>
              </w:rPr>
              <w:t>Сайзырал</w:t>
            </w:r>
            <w:proofErr w:type="spellEnd"/>
            <w:r w:rsidRPr="00F34CEE">
              <w:rPr>
                <w:rFonts w:ascii="Times New Roman" w:hAnsi="Times New Roman"/>
                <w:sz w:val="24"/>
                <w:szCs w:val="24"/>
              </w:rPr>
              <w:t xml:space="preserve">», государственное бюджетное научное учреждение Министерства образования Республики Тыва «Институт развития национальной школы», государственное автономное образовательное учреждение дополнительного профессионального образования «Тувинский институт развития образования и повышения квалификации», государственное бюджетное учреждение «Институт оценки качества образования науки Республики Тыва», государственное бюджетное образовательное учреждение дополнительного образования Республики Тыва «Республиканский центр развития дополнительного образования», государственное бюджетное учреждение Республики Тыва «Центр учета и мониторинга деятельности образовательных организаций», </w:t>
            </w:r>
            <w:r w:rsidRPr="00F34CEE">
              <w:rPr>
                <w:rFonts w:ascii="Times New Roman" w:hAnsi="Times New Roman"/>
                <w:sz w:val="24"/>
                <w:szCs w:val="24"/>
                <w:shd w:val="clear" w:color="auto" w:fill="FFFFFF"/>
              </w:rPr>
              <w:t>Министерство здравоохранения Республики Тыва, Управление Федеральной службы по надзору в сфере защиты прав потребителей и благополучия человека по Республике Тыва (по согласованию)</w:t>
            </w:r>
          </w:p>
        </w:tc>
      </w:tr>
      <w:tr w:rsidR="00B05F78" w:rsidRPr="00F34CEE" w14:paraId="3349EA06" w14:textId="77777777" w:rsidTr="00A9738D">
        <w:tc>
          <w:tcPr>
            <w:tcW w:w="3686" w:type="dxa"/>
          </w:tcPr>
          <w:p w14:paraId="4AE77961" w14:textId="77777777" w:rsidR="00B05F78" w:rsidRPr="00F34CEE" w:rsidRDefault="00B05F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Период реализации</w:t>
            </w:r>
          </w:p>
        </w:tc>
        <w:tc>
          <w:tcPr>
            <w:tcW w:w="6663" w:type="dxa"/>
          </w:tcPr>
          <w:p w14:paraId="2D286BEF" w14:textId="314ED590" w:rsidR="00204A63" w:rsidRPr="00F34CEE" w:rsidRDefault="00B05F78" w:rsidP="00204A63">
            <w:pPr>
              <w:autoSpaceDE w:val="0"/>
              <w:autoSpaceDN w:val="0"/>
              <w:adjustRightInd w:val="0"/>
              <w:spacing w:after="0" w:line="240" w:lineRule="auto"/>
              <w:rPr>
                <w:rFonts w:ascii="Times New Roman" w:hAnsi="Times New Roman"/>
                <w:sz w:val="24"/>
                <w:szCs w:val="24"/>
                <w:lang w:eastAsia="ru-RU"/>
              </w:rPr>
            </w:pPr>
            <w:r w:rsidRPr="00F34CEE">
              <w:rPr>
                <w:rFonts w:ascii="Times New Roman" w:eastAsia="Times New Roman" w:hAnsi="Times New Roman"/>
                <w:sz w:val="24"/>
                <w:szCs w:val="24"/>
              </w:rPr>
              <w:t>2014-2025 год</w:t>
            </w:r>
            <w:r w:rsidR="00204A63" w:rsidRPr="00F34CEE">
              <w:rPr>
                <w:rFonts w:ascii="Times New Roman" w:eastAsia="Times New Roman" w:hAnsi="Times New Roman"/>
                <w:sz w:val="24"/>
                <w:szCs w:val="24"/>
              </w:rPr>
              <w:t xml:space="preserve">ы </w:t>
            </w:r>
            <w:r w:rsidRPr="00F34CEE">
              <w:rPr>
                <w:rFonts w:ascii="Times New Roman" w:eastAsia="Times New Roman" w:hAnsi="Times New Roman"/>
                <w:sz w:val="24"/>
                <w:szCs w:val="24"/>
              </w:rPr>
              <w:t xml:space="preserve"> </w:t>
            </w:r>
          </w:p>
          <w:p w14:paraId="02B34AD1" w14:textId="5E84B269" w:rsidR="00B05F78" w:rsidRPr="00F34CEE" w:rsidRDefault="00B05F78" w:rsidP="00A9738D">
            <w:pPr>
              <w:autoSpaceDE w:val="0"/>
              <w:autoSpaceDN w:val="0"/>
              <w:adjustRightInd w:val="0"/>
              <w:spacing w:after="0" w:line="240" w:lineRule="auto"/>
              <w:rPr>
                <w:rFonts w:ascii="Times New Roman" w:hAnsi="Times New Roman"/>
                <w:sz w:val="24"/>
                <w:szCs w:val="24"/>
                <w:lang w:eastAsia="ru-RU"/>
              </w:rPr>
            </w:pPr>
          </w:p>
        </w:tc>
      </w:tr>
      <w:tr w:rsidR="00B05F78" w:rsidRPr="00F34CEE" w14:paraId="182DA802" w14:textId="77777777" w:rsidTr="00A9738D">
        <w:trPr>
          <w:trHeight w:val="1123"/>
        </w:trPr>
        <w:tc>
          <w:tcPr>
            <w:tcW w:w="3686" w:type="dxa"/>
          </w:tcPr>
          <w:p w14:paraId="35A3C791" w14:textId="3863B06F" w:rsidR="00B05F78" w:rsidRPr="00F34CEE" w:rsidRDefault="00B05F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Цели </w:t>
            </w:r>
          </w:p>
        </w:tc>
        <w:tc>
          <w:tcPr>
            <w:tcW w:w="6663" w:type="dxa"/>
          </w:tcPr>
          <w:p w14:paraId="672BD8EB" w14:textId="770A5FD2" w:rsidR="00B05F78" w:rsidRPr="00F34CEE" w:rsidRDefault="006F617E" w:rsidP="00A9738D">
            <w:pPr>
              <w:pStyle w:val="formattext"/>
              <w:shd w:val="clear" w:color="auto" w:fill="FFFFFF"/>
              <w:spacing w:before="0" w:beforeAutospacing="0" w:after="0" w:afterAutospacing="0"/>
              <w:textAlignment w:val="baseline"/>
            </w:pPr>
            <w:r w:rsidRPr="00F34CEE">
              <w:t>создание в системе дошкольного образования равных возможностей для современного качественного образования и позитивной социализации детей</w:t>
            </w:r>
          </w:p>
        </w:tc>
      </w:tr>
      <w:tr w:rsidR="00B05F78" w:rsidRPr="00F34CEE" w14:paraId="6C83BD15" w14:textId="77777777" w:rsidTr="00A9738D">
        <w:trPr>
          <w:trHeight w:val="841"/>
        </w:trPr>
        <w:tc>
          <w:tcPr>
            <w:tcW w:w="3686" w:type="dxa"/>
          </w:tcPr>
          <w:p w14:paraId="7D28563E" w14:textId="77777777" w:rsidR="00B05F78" w:rsidRPr="00F34CEE" w:rsidRDefault="00B05F78"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Объемы финансового обеспечения за счет всех источников за весь период реализации</w:t>
            </w:r>
          </w:p>
        </w:tc>
        <w:tc>
          <w:tcPr>
            <w:tcW w:w="6663" w:type="dxa"/>
          </w:tcPr>
          <w:p w14:paraId="2D274ED2" w14:textId="3CC332DD"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 xml:space="preserve">Всего объем финансового обеспечения </w:t>
            </w:r>
            <w:r w:rsidRPr="00F34CEE">
              <w:rPr>
                <w:rFonts w:ascii="Times New Roman" w:hAnsi="Times New Roman"/>
                <w:sz w:val="24"/>
                <w:szCs w:val="24"/>
              </w:rPr>
              <w:t>31 040 829,8 тыс. рублей, из них:</w:t>
            </w:r>
          </w:p>
          <w:p w14:paraId="5807AA86"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3 257 515,0 тыс. рублей;</w:t>
            </w:r>
          </w:p>
          <w:p w14:paraId="3925C786"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27 783 314,8 тыс. рублей, в том числе по годам:</w:t>
            </w:r>
          </w:p>
          <w:p w14:paraId="79642848"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в 2014 г. – 1795747,8 тыс. рублей, из них:</w:t>
            </w:r>
          </w:p>
          <w:p w14:paraId="126A52BC"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479020,4 тыс. рублей;</w:t>
            </w:r>
          </w:p>
          <w:p w14:paraId="13F4C473"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1316727,4 тыс. рублей;</w:t>
            </w:r>
          </w:p>
          <w:p w14:paraId="30213490"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в 2015 г. – 1389511,6 тыс. рублей, из них:</w:t>
            </w:r>
          </w:p>
          <w:p w14:paraId="04EA486A"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162926,2 тыс. рублей;</w:t>
            </w:r>
          </w:p>
          <w:p w14:paraId="2AE8C4A7"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1226585,4 тыс. рублей;</w:t>
            </w:r>
          </w:p>
          <w:p w14:paraId="3ECD12B6"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в 2016 г. – 1410662,3 тыс. рублей из республиканского бюджета;</w:t>
            </w:r>
          </w:p>
          <w:p w14:paraId="5C539400"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в 2017 г. – 1696072,9 тыс. рублей из республиканского бюджета;</w:t>
            </w:r>
          </w:p>
          <w:p w14:paraId="0D61B392"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в 2018 г. – 1919385,9 тыс. рублей, из них:</w:t>
            </w:r>
          </w:p>
          <w:p w14:paraId="7832AD45"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315017,9 тыс. рублей;</w:t>
            </w:r>
          </w:p>
          <w:p w14:paraId="4B2E29F9"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1604368,0 тыс. рублей;</w:t>
            </w:r>
          </w:p>
          <w:p w14:paraId="450D23AD"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в 2019 г. – 2879212,9 тыс. рублей, из них:</w:t>
            </w:r>
          </w:p>
          <w:p w14:paraId="241E851B"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946209,1 тыс. рублей;</w:t>
            </w:r>
          </w:p>
          <w:p w14:paraId="41E52DCE"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1933003,8 тыс. рублей;</w:t>
            </w:r>
          </w:p>
          <w:p w14:paraId="101B1F3D"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в 2020 г. – 2699394,6 тыс. рублей, из них:</w:t>
            </w:r>
          </w:p>
          <w:p w14:paraId="7B8A341C"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645076,1 тыс. рублей;</w:t>
            </w:r>
          </w:p>
          <w:p w14:paraId="7FFE04EA"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2054318,5 тыс. рублей;</w:t>
            </w:r>
          </w:p>
          <w:p w14:paraId="4F0F70D4"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в 2021 г. – 2 919 537,5 тыс. рублей, из них:</w:t>
            </w:r>
          </w:p>
          <w:p w14:paraId="1E685D8B"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367 628,4 тыс. рублей;</w:t>
            </w:r>
          </w:p>
          <w:p w14:paraId="24D95FE2"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2 551 909,1 тыс. рублей;</w:t>
            </w:r>
          </w:p>
          <w:p w14:paraId="42403865"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в 2022 г. – 4 406 658,0 тыс. рублей, из них:</w:t>
            </w:r>
          </w:p>
          <w:p w14:paraId="34C0459F"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335 528,6 тыс. рублей;</w:t>
            </w:r>
          </w:p>
          <w:p w14:paraId="4F3BB0D0"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4 071 129,4 тыс. рублей;</w:t>
            </w:r>
          </w:p>
          <w:p w14:paraId="3FFB036A"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в 2023 г. – 3 480 516,3 тыс. рублей, из них:</w:t>
            </w:r>
          </w:p>
          <w:p w14:paraId="1BBEC9E9"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6 108,3 тыс. рублей;</w:t>
            </w:r>
          </w:p>
          <w:p w14:paraId="01549F4E"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3 474 408,0 тыс. рублей;</w:t>
            </w:r>
          </w:p>
          <w:p w14:paraId="26701488" w14:textId="16A41E2E"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в 2024 г. – 3 376 201,0 тыс. рублей, из них:</w:t>
            </w:r>
          </w:p>
          <w:p w14:paraId="34D06ACB" w14:textId="31267F29"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0 рублей;</w:t>
            </w:r>
          </w:p>
          <w:p w14:paraId="3A9DB45E"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3 376 201,0 тыс. рублей;</w:t>
            </w:r>
          </w:p>
          <w:p w14:paraId="4F1D4856" w14:textId="2CE9276E"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в 2025 г. – 3 067 929,0 тыс. рублей, из них:</w:t>
            </w:r>
          </w:p>
          <w:p w14:paraId="316CE6A8" w14:textId="079A7125"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0 рублей;</w:t>
            </w:r>
          </w:p>
          <w:p w14:paraId="39D98596" w14:textId="77777777" w:rsidR="000F0129" w:rsidRPr="00F34CEE" w:rsidRDefault="000F0129" w:rsidP="006F617E">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3 067 929,0 тыс. рублей;</w:t>
            </w:r>
          </w:p>
          <w:p w14:paraId="2025FDBB" w14:textId="00756654" w:rsidR="00B05F78" w:rsidRPr="00F34CEE" w:rsidRDefault="00B05F78" w:rsidP="000F0129">
            <w:pPr>
              <w:spacing w:after="0" w:line="240" w:lineRule="auto"/>
              <w:rPr>
                <w:rFonts w:ascii="Times New Roman" w:hAnsi="Times New Roman"/>
                <w:sz w:val="24"/>
                <w:szCs w:val="24"/>
              </w:rPr>
            </w:pPr>
          </w:p>
        </w:tc>
      </w:tr>
      <w:tr w:rsidR="00B05F78" w:rsidRPr="00F34CEE" w14:paraId="6FD09189" w14:textId="77777777" w:rsidTr="00A9738D">
        <w:trPr>
          <w:trHeight w:val="1124"/>
        </w:trPr>
        <w:tc>
          <w:tcPr>
            <w:tcW w:w="3686" w:type="dxa"/>
          </w:tcPr>
          <w:p w14:paraId="14F9B9C8" w14:textId="77777777" w:rsidR="00B05F78" w:rsidRPr="00F34CEE" w:rsidRDefault="00B05F78"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Влияние на достижение национальных целей развития/влияние на достижение приоритетов в сфере обеспечения национальной безопасности</w:t>
            </w:r>
          </w:p>
        </w:tc>
        <w:tc>
          <w:tcPr>
            <w:tcW w:w="6663" w:type="dxa"/>
          </w:tcPr>
          <w:p w14:paraId="4B58D78A" w14:textId="77777777" w:rsidR="00B05F78" w:rsidRPr="00F34CEE" w:rsidRDefault="00B05F78" w:rsidP="00A9738D">
            <w:pPr>
              <w:spacing w:after="0" w:line="240" w:lineRule="auto"/>
              <w:jc w:val="both"/>
              <w:rPr>
                <w:rFonts w:ascii="Times New Roman" w:hAnsi="Times New Roman"/>
                <w:sz w:val="24"/>
                <w:szCs w:val="24"/>
              </w:rPr>
            </w:pPr>
            <w:r w:rsidRPr="00F34CEE">
              <w:rPr>
                <w:rFonts w:ascii="Times New Roman" w:hAnsi="Times New Roman"/>
                <w:sz w:val="24"/>
                <w:szCs w:val="24"/>
              </w:rPr>
              <w:t xml:space="preserve">Доля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5-6 лет, обучающихся по программам начального общего образования; </w:t>
            </w:r>
          </w:p>
          <w:p w14:paraId="2A51B794" w14:textId="77777777" w:rsidR="00B05F78" w:rsidRPr="00F34CEE" w:rsidRDefault="00B05F78" w:rsidP="00A9738D">
            <w:pPr>
              <w:spacing w:after="0" w:line="240" w:lineRule="auto"/>
              <w:jc w:val="both"/>
              <w:rPr>
                <w:rFonts w:ascii="Times New Roman" w:hAnsi="Times New Roman"/>
                <w:sz w:val="24"/>
                <w:szCs w:val="24"/>
              </w:rPr>
            </w:pPr>
            <w:r w:rsidRPr="00F34CEE">
              <w:rPr>
                <w:rFonts w:ascii="Times New Roman" w:hAnsi="Times New Roman"/>
                <w:sz w:val="24"/>
                <w:szCs w:val="24"/>
              </w:rPr>
              <w:t xml:space="preserve">Доступность дошкольного образования для детей от 3 до 7 лет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p>
          <w:p w14:paraId="1BFC7891" w14:textId="77777777" w:rsidR="00B05F78" w:rsidRPr="00F34CEE" w:rsidRDefault="00B05F78" w:rsidP="00A9738D">
            <w:pPr>
              <w:spacing w:after="0" w:line="240" w:lineRule="auto"/>
              <w:jc w:val="both"/>
              <w:rPr>
                <w:rFonts w:ascii="Times New Roman" w:hAnsi="Times New Roman"/>
                <w:sz w:val="24"/>
                <w:szCs w:val="24"/>
              </w:rPr>
            </w:pPr>
            <w:r w:rsidRPr="00F34CEE">
              <w:rPr>
                <w:rFonts w:ascii="Times New Roman" w:hAnsi="Times New Roman"/>
                <w:sz w:val="24"/>
                <w:szCs w:val="24"/>
              </w:rPr>
              <w:t xml:space="preserve">Доля детей в возрасте от 0 до 3 лет, получающих дошкольную образовательную услугу и (или) услугу по присмотру и уходу в организациях различной организационно-правовой формы и формы собственности, в общей численности детей от 0 до 3 лет; </w:t>
            </w:r>
          </w:p>
          <w:p w14:paraId="3FAA174F" w14:textId="77777777" w:rsidR="00B05F78" w:rsidRPr="00F34CEE" w:rsidRDefault="00B05F78" w:rsidP="00A9738D">
            <w:pPr>
              <w:spacing w:after="0" w:line="240" w:lineRule="auto"/>
              <w:jc w:val="both"/>
              <w:rPr>
                <w:rFonts w:ascii="Times New Roman" w:hAnsi="Times New Roman"/>
                <w:sz w:val="24"/>
                <w:szCs w:val="24"/>
              </w:rPr>
            </w:pPr>
            <w:r w:rsidRPr="00F34CEE">
              <w:rPr>
                <w:rFonts w:ascii="Times New Roman" w:hAnsi="Times New Roman"/>
                <w:sz w:val="24"/>
                <w:szCs w:val="24"/>
              </w:rPr>
              <w:t xml:space="preserve">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 </w:t>
            </w:r>
          </w:p>
          <w:p w14:paraId="7B4D1A39" w14:textId="77777777" w:rsidR="00B05F78" w:rsidRPr="00F34CEE" w:rsidRDefault="00B05F78" w:rsidP="00A9738D">
            <w:pPr>
              <w:spacing w:after="0" w:line="240" w:lineRule="auto"/>
              <w:jc w:val="both"/>
              <w:rPr>
                <w:rFonts w:ascii="Times New Roman" w:hAnsi="Times New Roman"/>
                <w:sz w:val="24"/>
                <w:szCs w:val="24"/>
              </w:rPr>
            </w:pPr>
            <w:r w:rsidRPr="00F34CEE">
              <w:rPr>
                <w:rFonts w:ascii="Times New Roman" w:hAnsi="Times New Roman"/>
                <w:sz w:val="24"/>
                <w:szCs w:val="24"/>
              </w:rPr>
              <w:t xml:space="preserve">Доля педагогов дошкольных образовательных организаций, прошедших повышение квалификации или профессиональную переподготовку, в общей численности педагогов дошкольных образовательных организаций; </w:t>
            </w:r>
          </w:p>
          <w:p w14:paraId="57F3E575" w14:textId="77777777" w:rsidR="00B05F78" w:rsidRPr="00F34CEE" w:rsidRDefault="00B05F78" w:rsidP="00A9738D">
            <w:pPr>
              <w:spacing w:after="0" w:line="240" w:lineRule="auto"/>
              <w:jc w:val="both"/>
              <w:rPr>
                <w:rFonts w:ascii="Times New Roman" w:hAnsi="Times New Roman"/>
                <w:sz w:val="24"/>
                <w:szCs w:val="24"/>
              </w:rPr>
            </w:pPr>
            <w:r w:rsidRPr="00F34CEE">
              <w:rPr>
                <w:rFonts w:ascii="Times New Roman" w:hAnsi="Times New Roman"/>
                <w:sz w:val="24"/>
                <w:szCs w:val="24"/>
              </w:rPr>
              <w:t xml:space="preserve">Увеличение среднемесячной заработной платы педагогических работников образовательных организаций дошкольного образования до уровня средней заработной платы в общем образовании республики; </w:t>
            </w:r>
          </w:p>
          <w:p w14:paraId="42B690F2" w14:textId="77777777" w:rsidR="00B05F78" w:rsidRPr="00F34CEE" w:rsidRDefault="00B05F78" w:rsidP="00A9738D">
            <w:pPr>
              <w:spacing w:after="0" w:line="240" w:lineRule="auto"/>
              <w:jc w:val="both"/>
              <w:rPr>
                <w:rFonts w:ascii="Times New Roman" w:hAnsi="Times New Roman"/>
                <w:sz w:val="24"/>
                <w:szCs w:val="24"/>
              </w:rPr>
            </w:pPr>
            <w:r w:rsidRPr="00F34CEE">
              <w:rPr>
                <w:rFonts w:ascii="Times New Roman" w:hAnsi="Times New Roman"/>
                <w:sz w:val="24"/>
                <w:szCs w:val="24"/>
              </w:rPr>
              <w:t xml:space="preserve">Доля дошкольных образовательных учреждений Республики Тыва, реализующих дополнительную образовательную программу по национальной борьбе </w:t>
            </w:r>
            <w:proofErr w:type="spellStart"/>
            <w:r w:rsidRPr="00F34CEE">
              <w:rPr>
                <w:rFonts w:ascii="Times New Roman" w:hAnsi="Times New Roman"/>
                <w:sz w:val="24"/>
                <w:szCs w:val="24"/>
              </w:rPr>
              <w:t>хуреш</w:t>
            </w:r>
            <w:proofErr w:type="spellEnd"/>
            <w:r w:rsidRPr="00F34CEE">
              <w:rPr>
                <w:rFonts w:ascii="Times New Roman" w:hAnsi="Times New Roman"/>
                <w:sz w:val="24"/>
                <w:szCs w:val="24"/>
              </w:rPr>
              <w:t xml:space="preserve"> для детей 4-7 лет за счет дополнительного времени вариативной части учебного плана; </w:t>
            </w:r>
          </w:p>
          <w:p w14:paraId="70E36CC7" w14:textId="77777777" w:rsidR="00B05F78" w:rsidRPr="00F34CEE" w:rsidRDefault="00B05F78" w:rsidP="00A9738D">
            <w:pPr>
              <w:spacing w:after="0" w:line="240" w:lineRule="auto"/>
              <w:jc w:val="both"/>
              <w:rPr>
                <w:rFonts w:ascii="Times New Roman" w:hAnsi="Times New Roman"/>
                <w:sz w:val="24"/>
                <w:szCs w:val="24"/>
              </w:rPr>
            </w:pPr>
            <w:r w:rsidRPr="00F34CEE">
              <w:rPr>
                <w:rFonts w:ascii="Times New Roman" w:hAnsi="Times New Roman"/>
                <w:sz w:val="24"/>
                <w:szCs w:val="24"/>
              </w:rPr>
              <w:t xml:space="preserve">Доступность дошкольного образования для детей в возрасте от 1,5 до 3 лет; </w:t>
            </w:r>
          </w:p>
          <w:p w14:paraId="5FD0F877" w14:textId="77777777" w:rsidR="00B05F78" w:rsidRPr="00F34CEE" w:rsidRDefault="00B05F78" w:rsidP="00A9738D">
            <w:pPr>
              <w:spacing w:after="0" w:line="240" w:lineRule="auto"/>
              <w:jc w:val="both"/>
              <w:rPr>
                <w:rFonts w:ascii="Times New Roman" w:hAnsi="Times New Roman"/>
                <w:sz w:val="24"/>
                <w:szCs w:val="24"/>
              </w:rPr>
            </w:pPr>
            <w:r w:rsidRPr="00F34CEE">
              <w:rPr>
                <w:rFonts w:ascii="Times New Roman" w:hAnsi="Times New Roman"/>
                <w:sz w:val="24"/>
                <w:szCs w:val="24"/>
              </w:rPr>
              <w:t>Количество дополнительно созданных мест с целью обеспечения дошкольным образованием детей в возрасте от 1,5 до 3 лет с нарастающим итогом;</w:t>
            </w:r>
          </w:p>
          <w:p w14:paraId="7364745A" w14:textId="36AE0F88" w:rsidR="00B05F78" w:rsidRPr="00F34CEE" w:rsidRDefault="00B05F78" w:rsidP="00204A63">
            <w:pPr>
              <w:spacing w:after="0" w:line="240" w:lineRule="auto"/>
              <w:jc w:val="both"/>
              <w:rPr>
                <w:rFonts w:ascii="Times New Roman" w:hAnsi="Times New Roman"/>
                <w:sz w:val="24"/>
                <w:szCs w:val="24"/>
              </w:rPr>
            </w:pPr>
            <w:r w:rsidRPr="00F34CEE">
              <w:rPr>
                <w:rFonts w:ascii="Times New Roman" w:hAnsi="Times New Roman"/>
                <w:sz w:val="24"/>
                <w:szCs w:val="24"/>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r w:rsidR="006F617E" w:rsidRPr="00F34CEE">
              <w:rPr>
                <w:rFonts w:ascii="Times New Roman" w:hAnsi="Times New Roman"/>
                <w:sz w:val="24"/>
                <w:szCs w:val="24"/>
              </w:rPr>
              <w:t>»</w:t>
            </w:r>
            <w:r w:rsidRPr="00F34CEE">
              <w:rPr>
                <w:rFonts w:ascii="Times New Roman" w:hAnsi="Times New Roman"/>
                <w:sz w:val="24"/>
                <w:szCs w:val="24"/>
              </w:rPr>
              <w:t xml:space="preserve">; </w:t>
            </w:r>
          </w:p>
        </w:tc>
      </w:tr>
      <w:bookmarkEnd w:id="2"/>
    </w:tbl>
    <w:p w14:paraId="7D5B101D" w14:textId="77777777" w:rsidR="00B05F78" w:rsidRPr="00F34CEE" w:rsidRDefault="00B05F78" w:rsidP="006F466F">
      <w:pPr>
        <w:spacing w:after="0" w:line="360" w:lineRule="atLeast"/>
        <w:ind w:firstLine="709"/>
        <w:jc w:val="both"/>
        <w:rPr>
          <w:rFonts w:ascii="Times New Roman" w:hAnsi="Times New Roman"/>
          <w:sz w:val="28"/>
          <w:szCs w:val="28"/>
        </w:rPr>
      </w:pPr>
    </w:p>
    <w:p w14:paraId="0E5B7B05" w14:textId="1FCFE643" w:rsidR="00EF62B6" w:rsidRPr="00F34CEE" w:rsidRDefault="00EF62B6" w:rsidP="00033701">
      <w:pPr>
        <w:spacing w:after="0" w:line="240" w:lineRule="auto"/>
        <w:ind w:firstLine="709"/>
        <w:jc w:val="both"/>
        <w:rPr>
          <w:rFonts w:ascii="Times New Roman" w:hAnsi="Times New Roman"/>
          <w:sz w:val="28"/>
          <w:szCs w:val="28"/>
        </w:rPr>
      </w:pPr>
      <w:r w:rsidRPr="00F34CEE">
        <w:rPr>
          <w:rFonts w:ascii="Times New Roman" w:hAnsi="Times New Roman"/>
          <w:sz w:val="28"/>
          <w:szCs w:val="28"/>
        </w:rPr>
        <w:t>раздел X изложить в следующей редакции:</w:t>
      </w:r>
    </w:p>
    <w:p w14:paraId="668B3A6B" w14:textId="77777777" w:rsidR="0025427E" w:rsidRPr="00F34CEE" w:rsidRDefault="0025427E" w:rsidP="00033701">
      <w:pPr>
        <w:spacing w:after="0" w:line="360" w:lineRule="atLeast"/>
        <w:jc w:val="center"/>
        <w:rPr>
          <w:rFonts w:ascii="Times New Roman" w:hAnsi="Times New Roman"/>
          <w:sz w:val="28"/>
          <w:szCs w:val="28"/>
        </w:rPr>
      </w:pPr>
    </w:p>
    <w:p w14:paraId="777D605A" w14:textId="77777777" w:rsidR="00C1310A" w:rsidRPr="00F34CEE" w:rsidRDefault="008D45A3" w:rsidP="00033701">
      <w:pPr>
        <w:spacing w:after="0" w:line="360" w:lineRule="atLeast"/>
        <w:jc w:val="center"/>
        <w:rPr>
          <w:rFonts w:ascii="Times New Roman" w:hAnsi="Times New Roman"/>
          <w:sz w:val="28"/>
          <w:szCs w:val="28"/>
        </w:rPr>
      </w:pPr>
      <w:r w:rsidRPr="00F34CEE">
        <w:rPr>
          <w:rFonts w:ascii="Times New Roman" w:hAnsi="Times New Roman"/>
          <w:sz w:val="28"/>
          <w:szCs w:val="28"/>
        </w:rPr>
        <w:t>«</w:t>
      </w:r>
      <w:r w:rsidR="00C1310A" w:rsidRPr="00F34CEE">
        <w:rPr>
          <w:rFonts w:ascii="Times New Roman" w:hAnsi="Times New Roman"/>
          <w:sz w:val="28"/>
          <w:szCs w:val="28"/>
        </w:rPr>
        <w:t>X. Обоснование объема финансовых ресурсов,</w:t>
      </w:r>
    </w:p>
    <w:p w14:paraId="1FE65FBF" w14:textId="77777777" w:rsidR="00C1310A" w:rsidRPr="00F34CEE" w:rsidRDefault="00C1310A" w:rsidP="00033701">
      <w:pPr>
        <w:spacing w:after="0" w:line="360" w:lineRule="atLeast"/>
        <w:jc w:val="center"/>
        <w:rPr>
          <w:rFonts w:ascii="Times New Roman" w:hAnsi="Times New Roman"/>
          <w:sz w:val="28"/>
          <w:szCs w:val="28"/>
        </w:rPr>
      </w:pPr>
      <w:r w:rsidRPr="00F34CEE">
        <w:rPr>
          <w:rFonts w:ascii="Times New Roman" w:hAnsi="Times New Roman"/>
          <w:sz w:val="28"/>
          <w:szCs w:val="28"/>
        </w:rPr>
        <w:t>необходимых для реализации Подпрограммы</w:t>
      </w:r>
    </w:p>
    <w:p w14:paraId="63F3F063" w14:textId="77777777" w:rsidR="00C1310A" w:rsidRPr="00F34CEE" w:rsidRDefault="00C1310A" w:rsidP="00033701">
      <w:pPr>
        <w:spacing w:after="0" w:line="360" w:lineRule="atLeast"/>
        <w:jc w:val="center"/>
        <w:rPr>
          <w:rFonts w:ascii="Times New Roman" w:hAnsi="Times New Roman"/>
          <w:sz w:val="28"/>
          <w:szCs w:val="28"/>
        </w:rPr>
      </w:pPr>
    </w:p>
    <w:p w14:paraId="2059E32E" w14:textId="7B38FBE5" w:rsidR="00C0205D" w:rsidRPr="00F34CEE" w:rsidRDefault="00FA11F9"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Общий о</w:t>
      </w:r>
      <w:r w:rsidR="00E71990" w:rsidRPr="00F34CEE">
        <w:rPr>
          <w:rFonts w:ascii="Times New Roman" w:hAnsi="Times New Roman"/>
          <w:sz w:val="28"/>
          <w:szCs w:val="28"/>
        </w:rPr>
        <w:t>бъем финансового обеспечения подпрограмм</w:t>
      </w:r>
      <w:r w:rsidR="00C1310A" w:rsidRPr="00F34CEE">
        <w:rPr>
          <w:rFonts w:ascii="Times New Roman" w:hAnsi="Times New Roman"/>
          <w:sz w:val="28"/>
          <w:szCs w:val="28"/>
        </w:rPr>
        <w:t xml:space="preserve">ы </w:t>
      </w:r>
      <w:r w:rsidR="00E71990" w:rsidRPr="00F34CEE">
        <w:rPr>
          <w:rFonts w:ascii="Times New Roman" w:hAnsi="Times New Roman"/>
          <w:sz w:val="28"/>
          <w:szCs w:val="28"/>
        </w:rPr>
        <w:t xml:space="preserve">1 </w:t>
      </w:r>
      <w:r w:rsidR="008D45A3" w:rsidRPr="00F34CEE">
        <w:rPr>
          <w:rFonts w:ascii="Times New Roman" w:hAnsi="Times New Roman"/>
          <w:sz w:val="28"/>
          <w:szCs w:val="28"/>
        </w:rPr>
        <w:t>«</w:t>
      </w:r>
      <w:r w:rsidR="00E71990" w:rsidRPr="00F34CEE">
        <w:rPr>
          <w:rFonts w:ascii="Times New Roman" w:hAnsi="Times New Roman"/>
          <w:sz w:val="28"/>
          <w:szCs w:val="28"/>
        </w:rPr>
        <w:t>Развитие дошкольного образования</w:t>
      </w:r>
      <w:r w:rsidR="008D45A3" w:rsidRPr="00F34CEE">
        <w:rPr>
          <w:rFonts w:ascii="Times New Roman" w:hAnsi="Times New Roman"/>
          <w:sz w:val="28"/>
          <w:szCs w:val="28"/>
        </w:rPr>
        <w:t>»</w:t>
      </w:r>
      <w:r w:rsidR="00033701" w:rsidRPr="00F34CEE">
        <w:rPr>
          <w:rFonts w:ascii="Times New Roman" w:hAnsi="Times New Roman"/>
          <w:sz w:val="28"/>
          <w:szCs w:val="28"/>
        </w:rPr>
        <w:t xml:space="preserve"> на 2014-</w:t>
      </w:r>
      <w:r w:rsidRPr="00F34CEE">
        <w:rPr>
          <w:rFonts w:ascii="Times New Roman" w:hAnsi="Times New Roman"/>
          <w:sz w:val="28"/>
          <w:szCs w:val="28"/>
        </w:rPr>
        <w:t xml:space="preserve">2025 годы составляет </w:t>
      </w:r>
      <w:r w:rsidR="00E71990" w:rsidRPr="00F34CEE">
        <w:rPr>
          <w:rFonts w:ascii="Times New Roman" w:hAnsi="Times New Roman"/>
          <w:sz w:val="28"/>
          <w:szCs w:val="28"/>
        </w:rPr>
        <w:t>–</w:t>
      </w:r>
      <w:r w:rsidR="00033701" w:rsidRPr="00F34CEE">
        <w:rPr>
          <w:rFonts w:ascii="Times New Roman" w:hAnsi="Times New Roman"/>
          <w:sz w:val="28"/>
          <w:szCs w:val="28"/>
        </w:rPr>
        <w:t xml:space="preserve"> </w:t>
      </w:r>
      <w:r w:rsidR="005C2154" w:rsidRPr="00F34CEE">
        <w:rPr>
          <w:rFonts w:ascii="Times New Roman" w:hAnsi="Times New Roman"/>
          <w:sz w:val="28"/>
          <w:szCs w:val="28"/>
        </w:rPr>
        <w:t>31 040 829,8</w:t>
      </w:r>
      <w:r w:rsidR="00C0205D" w:rsidRPr="00F34CEE">
        <w:rPr>
          <w:rFonts w:ascii="Times New Roman" w:hAnsi="Times New Roman"/>
          <w:sz w:val="28"/>
          <w:szCs w:val="28"/>
        </w:rPr>
        <w:t xml:space="preserve"> тыс. рублей, из них:</w:t>
      </w:r>
    </w:p>
    <w:p w14:paraId="336D0DB0"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3 257 515,0 тыс. рублей;</w:t>
      </w:r>
    </w:p>
    <w:p w14:paraId="79B2F8B1" w14:textId="16B500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 xml:space="preserve">средства республиканского бюджета – </w:t>
      </w:r>
      <w:r w:rsidR="005C2154" w:rsidRPr="00F34CEE">
        <w:rPr>
          <w:rFonts w:ascii="Times New Roman" w:hAnsi="Times New Roman"/>
          <w:sz w:val="28"/>
          <w:szCs w:val="28"/>
        </w:rPr>
        <w:t>27 783 314,8</w:t>
      </w:r>
      <w:r w:rsidRPr="00F34CEE">
        <w:rPr>
          <w:rFonts w:ascii="Times New Roman" w:hAnsi="Times New Roman"/>
          <w:sz w:val="28"/>
          <w:szCs w:val="28"/>
        </w:rPr>
        <w:t xml:space="preserve"> тыс. рублей, в том числе по годам:</w:t>
      </w:r>
    </w:p>
    <w:p w14:paraId="61FBA3BF"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2014 г. – 1795747,8 тыс. рублей, из них:</w:t>
      </w:r>
    </w:p>
    <w:p w14:paraId="0DC5C390"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479020,4 тыс. рублей;</w:t>
      </w:r>
    </w:p>
    <w:p w14:paraId="76EC1160"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1316727,4 тыс. рублей;</w:t>
      </w:r>
    </w:p>
    <w:p w14:paraId="59637434"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2015 г. – 1389511,6 тыс. рублей, из них:</w:t>
      </w:r>
    </w:p>
    <w:p w14:paraId="576DD11F"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162926,2 тыс. рублей;</w:t>
      </w:r>
    </w:p>
    <w:p w14:paraId="2AFC711F"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1226585,4 тыс. рублей;</w:t>
      </w:r>
    </w:p>
    <w:p w14:paraId="318C8A74"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2016 г. – 1410662,3 тыс. рублей из республиканского бюджета;</w:t>
      </w:r>
    </w:p>
    <w:p w14:paraId="77A855F6"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2017 г. – 1696072,9 тыс. рублей из республиканского бюджета;</w:t>
      </w:r>
    </w:p>
    <w:p w14:paraId="0FF6A5B2"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2018 г. – 1919385,9 тыс. рублей, из них:</w:t>
      </w:r>
    </w:p>
    <w:p w14:paraId="043F63BA"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315017,9 тыс. рублей;</w:t>
      </w:r>
    </w:p>
    <w:p w14:paraId="0EE183AE"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1604368,0 тыс. рублей;</w:t>
      </w:r>
    </w:p>
    <w:p w14:paraId="7C856B05"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2019 г. – 2879212,9 тыс. рублей, из них:</w:t>
      </w:r>
    </w:p>
    <w:p w14:paraId="2567A397"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946209,1 тыс. рублей;</w:t>
      </w:r>
    </w:p>
    <w:p w14:paraId="13FBAC9A"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1933003,8 тыс. рублей;</w:t>
      </w:r>
    </w:p>
    <w:p w14:paraId="39195421"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2020 г. – 2699394,6 тыс. рублей, из них:</w:t>
      </w:r>
    </w:p>
    <w:p w14:paraId="1BBD5B12"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645076,1 тыс. рублей;</w:t>
      </w:r>
    </w:p>
    <w:p w14:paraId="4A5B764A"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2054318,5 тыс. рублей;</w:t>
      </w:r>
    </w:p>
    <w:p w14:paraId="31D5C9ED"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2021 г. – 2 919 537,5 тыс. рублей, из них:</w:t>
      </w:r>
    </w:p>
    <w:p w14:paraId="71B06927"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367 628,4 тыс. рублей;</w:t>
      </w:r>
    </w:p>
    <w:p w14:paraId="17BEF821"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2 551 909,1 тыс. рублей;</w:t>
      </w:r>
    </w:p>
    <w:p w14:paraId="1441C050"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2022 г. – 4 406 658,0 тыс. рублей, из них:</w:t>
      </w:r>
    </w:p>
    <w:p w14:paraId="397B8AFD"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335 528,6 тыс. рублей;</w:t>
      </w:r>
    </w:p>
    <w:p w14:paraId="538FE227"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4 071 129,4 тыс. рублей;</w:t>
      </w:r>
    </w:p>
    <w:p w14:paraId="51E3CEA1" w14:textId="26AD271F"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2023 г. – </w:t>
      </w:r>
      <w:r w:rsidR="005C2154" w:rsidRPr="00F34CEE">
        <w:rPr>
          <w:rFonts w:ascii="Times New Roman" w:hAnsi="Times New Roman"/>
          <w:sz w:val="28"/>
          <w:szCs w:val="28"/>
        </w:rPr>
        <w:t>3 480 516,3</w:t>
      </w:r>
      <w:r w:rsidRPr="00F34CEE">
        <w:rPr>
          <w:rFonts w:ascii="Times New Roman" w:hAnsi="Times New Roman"/>
          <w:sz w:val="28"/>
          <w:szCs w:val="28"/>
        </w:rPr>
        <w:t xml:space="preserve"> тыс. рублей, из них:</w:t>
      </w:r>
    </w:p>
    <w:p w14:paraId="2B7AD5E0"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6 108,3 тыс. рублей;</w:t>
      </w:r>
    </w:p>
    <w:p w14:paraId="226BAE9F" w14:textId="013208AC"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средства республиканского бюджета – </w:t>
      </w:r>
      <w:r w:rsidR="004B3D79" w:rsidRPr="00F34CEE">
        <w:rPr>
          <w:rFonts w:ascii="Times New Roman" w:hAnsi="Times New Roman"/>
          <w:sz w:val="28"/>
          <w:szCs w:val="28"/>
        </w:rPr>
        <w:t>3 474 408</w:t>
      </w:r>
      <w:r w:rsidRPr="00F34CEE">
        <w:rPr>
          <w:rFonts w:ascii="Times New Roman" w:hAnsi="Times New Roman"/>
          <w:sz w:val="28"/>
          <w:szCs w:val="28"/>
        </w:rPr>
        <w:t>,0 тыс. рублей;</w:t>
      </w:r>
    </w:p>
    <w:p w14:paraId="1816BEBD"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2024 г. – 3 376 201,0 тыс. рублей, из них: </w:t>
      </w:r>
    </w:p>
    <w:p w14:paraId="3BA01C3F"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средства федерального бюджета – 0 рублей; </w:t>
      </w:r>
    </w:p>
    <w:p w14:paraId="08687096"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средства республиканского бюджета – 3 376 201,0 тыс. рублей;</w:t>
      </w:r>
    </w:p>
    <w:p w14:paraId="29B3D9D9"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2025 г. – 3 067 929,0 тыс. рублей, из них: </w:t>
      </w:r>
    </w:p>
    <w:p w14:paraId="73B92BE0" w14:textId="77777777" w:rsidR="00C0205D"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средства федерального бюджета – 0 рублей; </w:t>
      </w:r>
    </w:p>
    <w:p w14:paraId="21D52C9C" w14:textId="77777777" w:rsidR="00C1310A" w:rsidRPr="00F34CEE" w:rsidRDefault="00C0205D" w:rsidP="00C0205D">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3 067 929,0 тыс. рублей.</w:t>
      </w:r>
      <w:r w:rsidR="008D45A3" w:rsidRPr="00F34CEE">
        <w:rPr>
          <w:rFonts w:ascii="Times New Roman" w:hAnsi="Times New Roman"/>
          <w:sz w:val="28"/>
          <w:szCs w:val="28"/>
        </w:rPr>
        <w:t>»</w:t>
      </w:r>
      <w:r w:rsidR="00C1310A" w:rsidRPr="00F34CEE">
        <w:rPr>
          <w:rFonts w:ascii="Times New Roman" w:hAnsi="Times New Roman"/>
          <w:sz w:val="28"/>
          <w:szCs w:val="28"/>
        </w:rPr>
        <w:t>;</w:t>
      </w:r>
    </w:p>
    <w:p w14:paraId="0A1D1672" w14:textId="6893E866" w:rsidR="000F1F1C" w:rsidRPr="00F34CEE" w:rsidRDefault="00EF7B46" w:rsidP="00033701">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ж</w:t>
      </w:r>
      <w:r w:rsidR="001A1139" w:rsidRPr="00F34CEE">
        <w:rPr>
          <w:rFonts w:ascii="Times New Roman" w:hAnsi="Times New Roman"/>
          <w:sz w:val="28"/>
          <w:szCs w:val="28"/>
        </w:rPr>
        <w:t xml:space="preserve">) </w:t>
      </w:r>
      <w:r w:rsidR="000F1F1C" w:rsidRPr="00F34CEE">
        <w:rPr>
          <w:rFonts w:ascii="Times New Roman" w:hAnsi="Times New Roman"/>
          <w:sz w:val="28"/>
          <w:szCs w:val="28"/>
        </w:rPr>
        <w:t xml:space="preserve">в подпрограмме 2 </w:t>
      </w:r>
      <w:r w:rsidR="008D45A3" w:rsidRPr="00F34CEE">
        <w:rPr>
          <w:rFonts w:ascii="Times New Roman" w:hAnsi="Times New Roman"/>
          <w:sz w:val="28"/>
          <w:szCs w:val="28"/>
        </w:rPr>
        <w:t>«</w:t>
      </w:r>
      <w:r w:rsidR="000F1F1C" w:rsidRPr="00F34CEE">
        <w:rPr>
          <w:rFonts w:ascii="Times New Roman" w:hAnsi="Times New Roman"/>
          <w:sz w:val="28"/>
          <w:szCs w:val="28"/>
        </w:rPr>
        <w:t>Развитие общего образования</w:t>
      </w:r>
      <w:r w:rsidR="008D45A3" w:rsidRPr="00F34CEE">
        <w:rPr>
          <w:rFonts w:ascii="Times New Roman" w:hAnsi="Times New Roman"/>
          <w:sz w:val="28"/>
          <w:szCs w:val="28"/>
        </w:rPr>
        <w:t>»</w:t>
      </w:r>
      <w:r w:rsidR="000F1F1C" w:rsidRPr="00F34CEE">
        <w:rPr>
          <w:rFonts w:ascii="Times New Roman" w:hAnsi="Times New Roman"/>
          <w:sz w:val="28"/>
          <w:szCs w:val="28"/>
        </w:rPr>
        <w:t>:</w:t>
      </w:r>
    </w:p>
    <w:p w14:paraId="135C052A" w14:textId="3BA940F1" w:rsidR="00EF7B46" w:rsidRPr="00F34CEE" w:rsidRDefault="00EF7B46" w:rsidP="00286C8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наименовании слова «и науки» исключить; </w:t>
      </w:r>
    </w:p>
    <w:p w14:paraId="022C60A7" w14:textId="04CA650A" w:rsidR="006F617E" w:rsidRPr="00F34CEE" w:rsidRDefault="006F617E" w:rsidP="00286C8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паспорт изложить в следующей редакции: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663"/>
      </w:tblGrid>
      <w:tr w:rsidR="006F617E" w:rsidRPr="00F34CEE" w14:paraId="37E2523B" w14:textId="77777777" w:rsidTr="00A9738D">
        <w:tc>
          <w:tcPr>
            <w:tcW w:w="3686" w:type="dxa"/>
          </w:tcPr>
          <w:p w14:paraId="583E989A" w14:textId="77777777" w:rsidR="006F617E" w:rsidRPr="00F34CEE" w:rsidRDefault="006F617E" w:rsidP="00A9738D">
            <w:pPr>
              <w:autoSpaceDE w:val="0"/>
              <w:autoSpaceDN w:val="0"/>
              <w:adjustRightInd w:val="0"/>
              <w:spacing w:after="0" w:line="240" w:lineRule="auto"/>
              <w:jc w:val="both"/>
              <w:rPr>
                <w:rFonts w:ascii="Times New Roman" w:hAnsi="Times New Roman"/>
                <w:sz w:val="24"/>
                <w:szCs w:val="24"/>
              </w:rPr>
            </w:pPr>
            <w:bookmarkStart w:id="3" w:name="_Hlk136443559"/>
            <w:r w:rsidRPr="00F34CEE">
              <w:rPr>
                <w:rFonts w:ascii="Times New Roman" w:hAnsi="Times New Roman"/>
                <w:sz w:val="24"/>
                <w:szCs w:val="24"/>
              </w:rPr>
              <w:t>Наименование направления (подпрограммы)</w:t>
            </w:r>
          </w:p>
        </w:tc>
        <w:tc>
          <w:tcPr>
            <w:tcW w:w="6663" w:type="dxa"/>
          </w:tcPr>
          <w:p w14:paraId="74714148" w14:textId="63E52C57" w:rsidR="006F617E" w:rsidRPr="00F34CEE" w:rsidRDefault="006F617E" w:rsidP="00A9738D">
            <w:pPr>
              <w:spacing w:after="0" w:line="240" w:lineRule="auto"/>
              <w:jc w:val="both"/>
              <w:rPr>
                <w:rFonts w:ascii="Times New Roman" w:hAnsi="Times New Roman"/>
                <w:sz w:val="24"/>
                <w:szCs w:val="24"/>
              </w:rPr>
            </w:pPr>
            <w:r w:rsidRPr="00F34CEE">
              <w:rPr>
                <w:rFonts w:ascii="Times New Roman" w:hAnsi="Times New Roman"/>
                <w:sz w:val="24"/>
                <w:szCs w:val="24"/>
              </w:rPr>
              <w:t>«Развитие о</w:t>
            </w:r>
            <w:r w:rsidRPr="00F34CEE">
              <w:rPr>
                <w:rFonts w:ascii="Times New Roman" w:hAnsi="Times New Roman"/>
                <w:sz w:val="24"/>
                <w:szCs w:val="24"/>
              </w:rPr>
              <w:t>бщего</w:t>
            </w:r>
            <w:r w:rsidRPr="00F34CEE">
              <w:rPr>
                <w:rFonts w:ascii="Times New Roman" w:hAnsi="Times New Roman"/>
                <w:sz w:val="24"/>
                <w:szCs w:val="24"/>
              </w:rPr>
              <w:t xml:space="preserve"> образования»</w:t>
            </w:r>
          </w:p>
        </w:tc>
      </w:tr>
      <w:tr w:rsidR="006F617E" w:rsidRPr="00F34CEE" w14:paraId="1B63311C" w14:textId="77777777" w:rsidTr="00A9738D">
        <w:tc>
          <w:tcPr>
            <w:tcW w:w="3686" w:type="dxa"/>
          </w:tcPr>
          <w:p w14:paraId="00796AA5" w14:textId="77777777" w:rsidR="006F617E" w:rsidRPr="00F34CEE" w:rsidRDefault="006F617E"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Ответственный исполнитель </w:t>
            </w:r>
          </w:p>
        </w:tc>
        <w:tc>
          <w:tcPr>
            <w:tcW w:w="6663" w:type="dxa"/>
          </w:tcPr>
          <w:p w14:paraId="4CFCDAD0" w14:textId="77777777" w:rsidR="006F617E" w:rsidRPr="00F34CEE" w:rsidRDefault="006F617E"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(далее – Минобр РТ)</w:t>
            </w:r>
          </w:p>
        </w:tc>
      </w:tr>
      <w:tr w:rsidR="006F617E" w:rsidRPr="00F34CEE" w14:paraId="3355C0DA" w14:textId="77777777" w:rsidTr="00A9738D">
        <w:tc>
          <w:tcPr>
            <w:tcW w:w="3686" w:type="dxa"/>
          </w:tcPr>
          <w:p w14:paraId="475FD26B" w14:textId="77777777" w:rsidR="006F617E" w:rsidRPr="00F34CEE" w:rsidRDefault="006F617E"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Соисполнители </w:t>
            </w:r>
          </w:p>
        </w:tc>
        <w:tc>
          <w:tcPr>
            <w:tcW w:w="6663" w:type="dxa"/>
          </w:tcPr>
          <w:p w14:paraId="42182524" w14:textId="77777777" w:rsidR="006F617E" w:rsidRPr="00F34CEE" w:rsidRDefault="006F617E"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Министерство строительства Республики Тыва, государственное бюджетное учреждение «Республиканский центр психолого-медико-социального сопровождения «</w:t>
            </w:r>
            <w:proofErr w:type="spellStart"/>
            <w:r w:rsidRPr="00F34CEE">
              <w:rPr>
                <w:rFonts w:ascii="Times New Roman" w:hAnsi="Times New Roman"/>
                <w:sz w:val="24"/>
                <w:szCs w:val="24"/>
              </w:rPr>
              <w:t>Сайзырал</w:t>
            </w:r>
            <w:proofErr w:type="spellEnd"/>
            <w:r w:rsidRPr="00F34CEE">
              <w:rPr>
                <w:rFonts w:ascii="Times New Roman" w:hAnsi="Times New Roman"/>
                <w:sz w:val="24"/>
                <w:szCs w:val="24"/>
              </w:rPr>
              <w:t xml:space="preserve">», государственное бюджетное научное учреждение Министерства образования Республики Тыва «Институт развития национальной школы», государственное автономное образовательное учреждение дополнительного профессионального образования «Тувинский институт развития образования и повышения квалификации», государственное бюджетное учреждение «Институт оценки качества образования науки Республики Тыва», государственное бюджетное образовательное учреждение дополнительного образования Республики Тыва «Республиканский центр развития дополнительного образования», государственное бюджетное учреждение Республики Тыва «Центр учета и мониторинга деятельности образовательных организаций», </w:t>
            </w:r>
            <w:r w:rsidRPr="00F34CEE">
              <w:rPr>
                <w:rFonts w:ascii="Times New Roman" w:hAnsi="Times New Roman"/>
                <w:sz w:val="24"/>
                <w:szCs w:val="24"/>
                <w:shd w:val="clear" w:color="auto" w:fill="FFFFFF"/>
              </w:rPr>
              <w:t>Министерство здравоохранения Республики Тыва, Управление Федеральной службы по надзору в сфере защиты прав потребителей и благополучия человека по Республике Тыва (по согласованию)</w:t>
            </w:r>
          </w:p>
        </w:tc>
      </w:tr>
      <w:tr w:rsidR="006F617E" w:rsidRPr="00F34CEE" w14:paraId="57F17BD1" w14:textId="77777777" w:rsidTr="00A9738D">
        <w:tc>
          <w:tcPr>
            <w:tcW w:w="3686" w:type="dxa"/>
          </w:tcPr>
          <w:p w14:paraId="7BD43ED0" w14:textId="77777777" w:rsidR="006F617E" w:rsidRPr="00F34CEE" w:rsidRDefault="006F617E"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Период реализации</w:t>
            </w:r>
          </w:p>
        </w:tc>
        <w:tc>
          <w:tcPr>
            <w:tcW w:w="6663" w:type="dxa"/>
          </w:tcPr>
          <w:p w14:paraId="187AA6AE" w14:textId="77777777" w:rsidR="006F617E" w:rsidRPr="00F34CEE" w:rsidRDefault="006F617E" w:rsidP="00A9738D">
            <w:pPr>
              <w:autoSpaceDE w:val="0"/>
              <w:autoSpaceDN w:val="0"/>
              <w:adjustRightInd w:val="0"/>
              <w:spacing w:after="0" w:line="240" w:lineRule="auto"/>
              <w:rPr>
                <w:rFonts w:ascii="Times New Roman" w:hAnsi="Times New Roman"/>
                <w:sz w:val="24"/>
                <w:szCs w:val="24"/>
                <w:lang w:eastAsia="ru-RU"/>
              </w:rPr>
            </w:pPr>
            <w:r w:rsidRPr="00F34CEE">
              <w:rPr>
                <w:rFonts w:ascii="Times New Roman" w:eastAsia="Times New Roman" w:hAnsi="Times New Roman"/>
                <w:sz w:val="24"/>
                <w:szCs w:val="24"/>
              </w:rPr>
              <w:t xml:space="preserve">2014-2025 годы  </w:t>
            </w:r>
          </w:p>
          <w:p w14:paraId="34591117" w14:textId="77777777" w:rsidR="006F617E" w:rsidRPr="00F34CEE" w:rsidRDefault="006F617E" w:rsidP="00A9738D">
            <w:pPr>
              <w:autoSpaceDE w:val="0"/>
              <w:autoSpaceDN w:val="0"/>
              <w:adjustRightInd w:val="0"/>
              <w:spacing w:after="0" w:line="240" w:lineRule="auto"/>
              <w:rPr>
                <w:rFonts w:ascii="Times New Roman" w:hAnsi="Times New Roman"/>
                <w:sz w:val="24"/>
                <w:szCs w:val="24"/>
                <w:lang w:eastAsia="ru-RU"/>
              </w:rPr>
            </w:pPr>
          </w:p>
        </w:tc>
      </w:tr>
      <w:tr w:rsidR="006F617E" w:rsidRPr="00F34CEE" w14:paraId="6438A0AC" w14:textId="77777777" w:rsidTr="00A9738D">
        <w:trPr>
          <w:trHeight w:val="1123"/>
        </w:trPr>
        <w:tc>
          <w:tcPr>
            <w:tcW w:w="3686" w:type="dxa"/>
          </w:tcPr>
          <w:p w14:paraId="6627E04F" w14:textId="77777777" w:rsidR="006F617E" w:rsidRPr="00F34CEE" w:rsidRDefault="006F617E"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Цели </w:t>
            </w:r>
          </w:p>
        </w:tc>
        <w:tc>
          <w:tcPr>
            <w:tcW w:w="6663" w:type="dxa"/>
          </w:tcPr>
          <w:p w14:paraId="22D5194F" w14:textId="6CCE0A36" w:rsidR="006F617E" w:rsidRPr="00F34CEE" w:rsidRDefault="00105678" w:rsidP="00A9738D">
            <w:pPr>
              <w:pStyle w:val="formattext"/>
              <w:shd w:val="clear" w:color="auto" w:fill="FFFFFF"/>
              <w:spacing w:before="0" w:beforeAutospacing="0" w:after="0" w:afterAutospacing="0"/>
              <w:textAlignment w:val="baseline"/>
            </w:pPr>
            <w:r w:rsidRPr="00F34CEE">
              <w:t>создание в системе общего образования равных возможностей для современного качественного образования и позитивной социализации детей</w:t>
            </w:r>
          </w:p>
        </w:tc>
      </w:tr>
      <w:tr w:rsidR="00105678" w:rsidRPr="00F34CEE" w14:paraId="54528BCD" w14:textId="77777777" w:rsidTr="00A9738D">
        <w:trPr>
          <w:trHeight w:val="841"/>
        </w:trPr>
        <w:tc>
          <w:tcPr>
            <w:tcW w:w="3686" w:type="dxa"/>
          </w:tcPr>
          <w:p w14:paraId="6B78D06E" w14:textId="77777777" w:rsidR="00105678" w:rsidRPr="00F34CEE" w:rsidRDefault="00105678" w:rsidP="00105678">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Объемы финансового обеспечения за счет всех источников за весь период реализации</w:t>
            </w:r>
          </w:p>
        </w:tc>
        <w:tc>
          <w:tcPr>
            <w:tcW w:w="6663" w:type="dxa"/>
          </w:tcPr>
          <w:p w14:paraId="32620600"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объем финансового обеспечения составляет 86 584 452,6 тыс. рублей, из них:</w:t>
            </w:r>
          </w:p>
          <w:p w14:paraId="758D085C"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22 954 231,5 тыс. рублей;</w:t>
            </w:r>
          </w:p>
          <w:p w14:paraId="3E86B3DF"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63 618 451,6 тыс. рублей;</w:t>
            </w:r>
          </w:p>
          <w:p w14:paraId="50AF54FE"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местного бюджета – 341,8 тыс. рублей;</w:t>
            </w:r>
          </w:p>
          <w:p w14:paraId="715C6C16"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внебюджетные средства – 11 427,7 тыс. рублей, в том числе по годам:</w:t>
            </w:r>
          </w:p>
          <w:p w14:paraId="01AB83B4"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в 2014 г. – 3 488 318,5 тыс. рублей, из них:</w:t>
            </w:r>
          </w:p>
          <w:p w14:paraId="2BE83FAC"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42 885,7 тыс. рублей;</w:t>
            </w:r>
          </w:p>
          <w:p w14:paraId="07DF7492"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3 445 432,8 тыс. рублей;</w:t>
            </w:r>
          </w:p>
          <w:p w14:paraId="2287A94E"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в 2015 г. – 3 505 202,1 тыс. рублей, из них:</w:t>
            </w:r>
          </w:p>
          <w:p w14:paraId="4976EBE1"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1798,0 тыс. рублей;</w:t>
            </w:r>
          </w:p>
          <w:p w14:paraId="7243E8B5"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3 503 404,1 тыс. рублей;</w:t>
            </w:r>
          </w:p>
          <w:p w14:paraId="32435D05"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в 2016 г. – 5 207 530,2 тыс. рублей, из них:</w:t>
            </w:r>
          </w:p>
          <w:p w14:paraId="5D5446A1"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710 373,3 тыс. рублей;</w:t>
            </w:r>
          </w:p>
          <w:p w14:paraId="05268913"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4 497 156,9 тыс. рублей;</w:t>
            </w:r>
          </w:p>
          <w:p w14:paraId="326557AC"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в 2017 г. – 4 908 988,7 тыс. рублей, из них:</w:t>
            </w:r>
          </w:p>
          <w:p w14:paraId="74E13D0B"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325 436,0 тыс. рублей;</w:t>
            </w:r>
          </w:p>
          <w:p w14:paraId="7FEFCDD9"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4 583 562,7 тыс. рублей;</w:t>
            </w:r>
          </w:p>
          <w:p w14:paraId="2DB8EB9A"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в 2018 г. – 5 473 031,1 тыс. рублей, из них:</w:t>
            </w:r>
          </w:p>
          <w:p w14:paraId="2A3350D5"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502 597,4 тыс. рублей;</w:t>
            </w:r>
          </w:p>
          <w:p w14:paraId="0DB0C5B6"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4 970 433,7 тыс. рублей;</w:t>
            </w:r>
          </w:p>
          <w:p w14:paraId="519D91C9"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в 2019 г. – 6 504 354,0 тыс. рублей, из них:</w:t>
            </w:r>
          </w:p>
          <w:p w14:paraId="24EEAE7A"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768 818,4 тыс. рублей;</w:t>
            </w:r>
          </w:p>
          <w:p w14:paraId="73A84BB8"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5 735 193,8 тыс. рублей;</w:t>
            </w:r>
          </w:p>
          <w:p w14:paraId="1A6DC409"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местного бюджета – 341,8 тыс. рублей;</w:t>
            </w:r>
          </w:p>
          <w:p w14:paraId="00066038"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в 2020 г. – 6 897 307,1 тыс. рублей, из них:</w:t>
            </w:r>
          </w:p>
          <w:p w14:paraId="0FA5FABF"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1 101 775,4 тыс. рублей;</w:t>
            </w:r>
          </w:p>
          <w:p w14:paraId="6D911FEB"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5 784 104,0 тыс. рублей;</w:t>
            </w:r>
          </w:p>
          <w:p w14:paraId="73825A25"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внебюджетные средства – 11 427,7 тыс. рублей;</w:t>
            </w:r>
          </w:p>
          <w:p w14:paraId="6AC93B18"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в 2021 г. – 7 605 369,6 тыс. рублей, из них:</w:t>
            </w:r>
          </w:p>
          <w:p w14:paraId="44ECF916"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1 269 607,0 тыс. рублей;</w:t>
            </w:r>
          </w:p>
          <w:p w14:paraId="521C9416"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6 335 762,6 тыс. рублей;</w:t>
            </w:r>
          </w:p>
          <w:p w14:paraId="2D69FAB1"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в 2022 г. – 14 832 622,4 тыс. рублей, из них:</w:t>
            </w:r>
          </w:p>
          <w:p w14:paraId="55C324F4"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6 560 450,0 тыс. рублей;</w:t>
            </w:r>
          </w:p>
          <w:p w14:paraId="3A6D7783"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8 272 172,4 тыс. рублей;</w:t>
            </w:r>
          </w:p>
          <w:p w14:paraId="148EB263"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в 2023 г. – 14 168 952,6 тыс. рублей, из них;</w:t>
            </w:r>
          </w:p>
          <w:p w14:paraId="415E329E"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6 957 401,9 тыс. рублей;</w:t>
            </w:r>
          </w:p>
          <w:p w14:paraId="55C8A925"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7 211 550,7 тыс. рублей;</w:t>
            </w:r>
          </w:p>
          <w:p w14:paraId="0E0DD0CD"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в 2024 г. – 9 361 354,1 тыс. рублей, из них;</w:t>
            </w:r>
          </w:p>
          <w:p w14:paraId="43101294"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4 125 223,7 тыс. рублей;</w:t>
            </w:r>
          </w:p>
          <w:p w14:paraId="5AA583E4"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5 236 130,4 тыс. рублей;</w:t>
            </w:r>
          </w:p>
          <w:p w14:paraId="1AC1B0A6"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в 2025 г. – 4 631 412,2 тыс. рублей, из них;</w:t>
            </w:r>
          </w:p>
          <w:p w14:paraId="13A29C96" w14:textId="77777777" w:rsidR="00105678" w:rsidRPr="00F34CEE" w:rsidRDefault="00105678" w:rsidP="00105678">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587 864,7 тыс. рублей;</w:t>
            </w:r>
          </w:p>
          <w:p w14:paraId="61D570BA" w14:textId="605DD685"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4 043 547,5 тыс. рублей»;</w:t>
            </w:r>
          </w:p>
        </w:tc>
      </w:tr>
      <w:tr w:rsidR="00105678" w:rsidRPr="00F34CEE" w14:paraId="3B1CA74C" w14:textId="77777777" w:rsidTr="00A9738D">
        <w:trPr>
          <w:trHeight w:val="1124"/>
        </w:trPr>
        <w:tc>
          <w:tcPr>
            <w:tcW w:w="3686" w:type="dxa"/>
          </w:tcPr>
          <w:p w14:paraId="7DCA1774" w14:textId="77777777" w:rsidR="00105678" w:rsidRPr="00F34CEE" w:rsidRDefault="00105678" w:rsidP="00105678">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Влияние на достижение национальных целей развития/влияние на достижение приоритетов в сфере обеспечения национальной безопасности</w:t>
            </w:r>
          </w:p>
        </w:tc>
        <w:tc>
          <w:tcPr>
            <w:tcW w:w="6663" w:type="dxa"/>
          </w:tcPr>
          <w:p w14:paraId="0CC9B2FF" w14:textId="77777777" w:rsidR="00A30BB8" w:rsidRPr="00F34CEE" w:rsidRDefault="00A30BB8" w:rsidP="00A30BB8">
            <w:pPr>
              <w:spacing w:after="0" w:line="240" w:lineRule="auto"/>
              <w:jc w:val="both"/>
              <w:rPr>
                <w:rFonts w:ascii="Times New Roman" w:hAnsi="Times New Roman"/>
                <w:sz w:val="24"/>
                <w:szCs w:val="24"/>
              </w:rPr>
            </w:pPr>
            <w:r w:rsidRPr="00F34CEE">
              <w:rPr>
                <w:rFonts w:ascii="Times New Roman" w:hAnsi="Times New Roman"/>
                <w:sz w:val="24"/>
                <w:szCs w:val="24"/>
              </w:rPr>
              <w:t xml:space="preserve">              Численность обучающихся в государственных и муниципальных (кроме вечерних (сменных) общеобразовательных организациях; Численность обучающихся в вечерних (сменных) образовательных организациях; Доля обучающихся в государственных (муниципальных) общеобразовательных организациях, занимающихся во вторую смену, в общей численности обучающихся в государственных (муниципальных) общеобразовательных организациях; Доля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 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 Доля выпускников государственных (муниципальных) общеобразовательных организаций, среднего профессионального образования, поступивших в высшие учебные заведения, от общей численности выпускников данных организаций образования; . Количество детей, получивших психологическую помощь через индивидуальную и групповую работу;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(показатель проекта «Современная школа»; 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 Доля выпускников государственных (муниципальных) общеобразовательных организаций, не сдавших единый государственный экзамен, в общей численности выпускников государственных (муниципальных) общеобразовательных организаций; Отношение среднего балла единого государственного экзамена (в расчете на 1 предмет) в 10 процентах школ с лучшими результатами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 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 и его значение; Создано новых мест в общеобразовательных организациях; удельный вес численности обучающихся, занимающихся в первую смену, в общей численности обучающихся в общеобразовательных организациях; . Обеспечена реализация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14:paraId="30E49AA2" w14:textId="77777777" w:rsidR="00A30BB8" w:rsidRPr="00F34CEE" w:rsidRDefault="00A30BB8" w:rsidP="00A30BB8">
            <w:pPr>
              <w:spacing w:after="0" w:line="240" w:lineRule="auto"/>
              <w:jc w:val="both"/>
              <w:rPr>
                <w:rFonts w:ascii="Times New Roman" w:hAnsi="Times New Roman"/>
                <w:sz w:val="24"/>
                <w:szCs w:val="24"/>
              </w:rPr>
            </w:pPr>
            <w:r w:rsidRPr="00F34CEE">
              <w:rPr>
                <w:rFonts w:ascii="Times New Roman" w:hAnsi="Times New Roman"/>
                <w:sz w:val="24"/>
                <w:szCs w:val="24"/>
              </w:rPr>
              <w:t xml:space="preserve">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(далее – НКО), с нарастающим итогом с 2019 года;</w:t>
            </w:r>
          </w:p>
          <w:p w14:paraId="4D0D02F5" w14:textId="77777777" w:rsidR="00A30BB8" w:rsidRPr="00F34CEE" w:rsidRDefault="00A30BB8" w:rsidP="00A30BB8">
            <w:pPr>
              <w:spacing w:after="0" w:line="240" w:lineRule="auto"/>
              <w:jc w:val="both"/>
              <w:rPr>
                <w:rFonts w:ascii="Times New Roman" w:hAnsi="Times New Roman"/>
                <w:sz w:val="24"/>
                <w:szCs w:val="24"/>
              </w:rPr>
            </w:pPr>
            <w:r w:rsidRPr="00F34CEE">
              <w:rPr>
                <w:rFonts w:ascii="Times New Roman" w:hAnsi="Times New Roman"/>
                <w:sz w:val="24"/>
                <w:szCs w:val="24"/>
              </w:rPr>
              <w:t>Создано новых мест в общеобразовательных организациях, расположенных в сельской местности и поселках городского типа;</w:t>
            </w:r>
          </w:p>
          <w:p w14:paraId="07373D23" w14:textId="77777777" w:rsidR="00A30BB8" w:rsidRPr="00F34CEE" w:rsidRDefault="00A30BB8" w:rsidP="00A30BB8">
            <w:pPr>
              <w:spacing w:after="0" w:line="240" w:lineRule="auto"/>
              <w:jc w:val="both"/>
              <w:rPr>
                <w:rFonts w:ascii="Times New Roman" w:hAnsi="Times New Roman"/>
                <w:sz w:val="24"/>
                <w:szCs w:val="24"/>
              </w:rPr>
            </w:pPr>
            <w:r w:rsidRPr="00F34CEE">
              <w:rPr>
                <w:rFonts w:ascii="Times New Roman" w:hAnsi="Times New Roman"/>
                <w:sz w:val="24"/>
                <w:szCs w:val="24"/>
              </w:rPr>
              <w:t xml:space="preserve"> Уровень образования;</w:t>
            </w:r>
          </w:p>
          <w:p w14:paraId="6D3109CE" w14:textId="77777777" w:rsidR="00A30BB8" w:rsidRPr="00F34CEE" w:rsidRDefault="00A30BB8" w:rsidP="00A30BB8">
            <w:pPr>
              <w:spacing w:after="0" w:line="240" w:lineRule="auto"/>
              <w:jc w:val="both"/>
              <w:rPr>
                <w:rFonts w:ascii="Times New Roman" w:hAnsi="Times New Roman"/>
                <w:sz w:val="24"/>
                <w:szCs w:val="24"/>
              </w:rPr>
            </w:pPr>
            <w:r w:rsidRPr="00F34CEE">
              <w:rPr>
                <w:rFonts w:ascii="Times New Roman" w:hAnsi="Times New Roman"/>
                <w:sz w:val="24"/>
                <w:szCs w:val="24"/>
              </w:rPr>
              <w:t>Эффективность системы выявления, поддержки и развития способностей и талантов у детей и молодежи;</w:t>
            </w:r>
          </w:p>
          <w:p w14:paraId="4DE07574" w14:textId="77777777" w:rsidR="00105678" w:rsidRPr="00F34CEE" w:rsidRDefault="00A30BB8" w:rsidP="00A30BB8">
            <w:pPr>
              <w:spacing w:after="0" w:line="240" w:lineRule="auto"/>
              <w:jc w:val="both"/>
              <w:rPr>
                <w:rFonts w:ascii="Times New Roman" w:hAnsi="Times New Roman"/>
                <w:sz w:val="24"/>
                <w:szCs w:val="24"/>
              </w:rPr>
            </w:pPr>
            <w:r w:rsidRPr="00F34CEE">
              <w:rPr>
                <w:rFonts w:ascii="Times New Roman" w:hAnsi="Times New Roman"/>
                <w:sz w:val="24"/>
                <w:szCs w:val="24"/>
              </w:rPr>
              <w:t xml:space="preserve">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w:t>
            </w:r>
          </w:p>
          <w:p w14:paraId="11278CEB" w14:textId="77777777" w:rsidR="00A30BB8" w:rsidRPr="00F34CEE" w:rsidRDefault="00A30BB8" w:rsidP="00A30BB8">
            <w:pPr>
              <w:spacing w:after="0" w:line="240" w:lineRule="auto"/>
              <w:jc w:val="both"/>
              <w:rPr>
                <w:rFonts w:ascii="Times New Roman" w:hAnsi="Times New Roman"/>
                <w:sz w:val="24"/>
                <w:szCs w:val="24"/>
              </w:rPr>
            </w:pPr>
            <w:r w:rsidRPr="00F34CEE">
              <w:rPr>
                <w:rFonts w:ascii="Times New Roman" w:hAnsi="Times New Roman"/>
                <w:sz w:val="24"/>
                <w:szCs w:val="24"/>
              </w:rPr>
              <w:t>На базе общеобразовательных организаций созданы и функционируют детские технопарки «</w:t>
            </w:r>
            <w:proofErr w:type="spellStart"/>
            <w:r w:rsidRPr="00F34CEE">
              <w:rPr>
                <w:rFonts w:ascii="Times New Roman" w:hAnsi="Times New Roman"/>
                <w:sz w:val="24"/>
                <w:szCs w:val="24"/>
              </w:rPr>
              <w:t>Кванториум</w:t>
            </w:r>
            <w:proofErr w:type="spellEnd"/>
            <w:r w:rsidRPr="00F34CEE">
              <w:rPr>
                <w:rFonts w:ascii="Times New Roman" w:hAnsi="Times New Roman"/>
                <w:sz w:val="24"/>
                <w:szCs w:val="24"/>
              </w:rPr>
              <w:t>»;</w:t>
            </w:r>
          </w:p>
          <w:p w14:paraId="3555C772" w14:textId="77777777" w:rsidR="00A30BB8" w:rsidRPr="00F34CEE" w:rsidRDefault="00A30BB8" w:rsidP="00A30BB8">
            <w:pPr>
              <w:spacing w:after="0" w:line="240" w:lineRule="auto"/>
              <w:jc w:val="both"/>
              <w:rPr>
                <w:rFonts w:ascii="Times New Roman" w:hAnsi="Times New Roman"/>
                <w:sz w:val="24"/>
                <w:szCs w:val="24"/>
              </w:rPr>
            </w:pPr>
            <w:r w:rsidRPr="00F34CEE">
              <w:rPr>
                <w:rFonts w:ascii="Times New Roman" w:hAnsi="Times New Roman"/>
                <w:sz w:val="24"/>
                <w:szCs w:val="24"/>
              </w:rPr>
              <w:t>Создано новых мест в общеобразовательных организациях в целях ликвидации третьей смены обучения и формирования условий для получения качественного общего образования;</w:t>
            </w:r>
          </w:p>
          <w:p w14:paraId="0EA51B42" w14:textId="1F108E8D" w:rsidR="00A30BB8" w:rsidRPr="00F34CEE" w:rsidRDefault="00A30BB8" w:rsidP="00A30BB8">
            <w:pPr>
              <w:spacing w:after="0" w:line="240" w:lineRule="auto"/>
              <w:jc w:val="both"/>
              <w:rPr>
                <w:rFonts w:ascii="Times New Roman" w:hAnsi="Times New Roman"/>
                <w:sz w:val="24"/>
                <w:szCs w:val="24"/>
              </w:rPr>
            </w:pPr>
            <w:r w:rsidRPr="00F34CEE">
              <w:rPr>
                <w:rFonts w:ascii="Times New Roman" w:hAnsi="Times New Roman"/>
                <w:sz w:val="24"/>
                <w:szCs w:val="24"/>
              </w:rPr>
              <w:t>Создано новых мест в общеобразовательных организациях в связи с ростом числа обучающихся, вызванным демографическим фактором;</w:t>
            </w:r>
          </w:p>
          <w:p w14:paraId="7AA4201A" w14:textId="77777777" w:rsidR="00033F7C" w:rsidRPr="00F34CEE" w:rsidRDefault="00033F7C" w:rsidP="00033F7C">
            <w:pPr>
              <w:spacing w:after="0" w:line="240" w:lineRule="auto"/>
              <w:jc w:val="both"/>
              <w:rPr>
                <w:rFonts w:ascii="Times New Roman" w:hAnsi="Times New Roman"/>
                <w:sz w:val="24"/>
                <w:szCs w:val="24"/>
              </w:rPr>
            </w:pPr>
            <w:r w:rsidRPr="00F34CEE">
              <w:rPr>
                <w:rFonts w:ascii="Times New Roman" w:hAnsi="Times New Roman"/>
                <w:sz w:val="24"/>
                <w:szCs w:val="24"/>
              </w:rPr>
              <w:t>Внедрены методики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057076E4" w14:textId="77777777" w:rsidR="00033F7C" w:rsidRPr="00F34CEE" w:rsidRDefault="00033F7C" w:rsidP="00033F7C">
            <w:pPr>
              <w:spacing w:after="0" w:line="240" w:lineRule="auto"/>
              <w:jc w:val="both"/>
              <w:rPr>
                <w:rFonts w:ascii="Times New Roman" w:hAnsi="Times New Roman"/>
                <w:sz w:val="24"/>
                <w:szCs w:val="24"/>
              </w:rPr>
            </w:pPr>
            <w:r w:rsidRPr="00F34CEE">
              <w:rPr>
                <w:rFonts w:ascii="Times New Roman" w:hAnsi="Times New Roman"/>
                <w:sz w:val="24"/>
                <w:szCs w:val="24"/>
              </w:rPr>
              <w:t>Сформирована и функционирует единая федеральная система научно-методического сопровождения педагогических работников и управленческих кадров;</w:t>
            </w:r>
          </w:p>
          <w:p w14:paraId="468DBC9A" w14:textId="77777777" w:rsidR="00033F7C" w:rsidRPr="00F34CEE" w:rsidRDefault="00033F7C" w:rsidP="00033F7C">
            <w:pPr>
              <w:spacing w:after="0" w:line="240" w:lineRule="auto"/>
              <w:jc w:val="both"/>
              <w:rPr>
                <w:rFonts w:ascii="Times New Roman" w:hAnsi="Times New Roman"/>
                <w:sz w:val="24"/>
                <w:szCs w:val="24"/>
              </w:rPr>
            </w:pPr>
            <w:r w:rsidRPr="00F34CEE">
              <w:rPr>
                <w:rFonts w:ascii="Times New Roman" w:hAnsi="Times New Roman"/>
                <w:sz w:val="24"/>
                <w:szCs w:val="24"/>
              </w:rPr>
              <w:t>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 (с накопительным эффектом показатель проекта «Современная школа»;</w:t>
            </w:r>
          </w:p>
          <w:p w14:paraId="46894D7E" w14:textId="77777777" w:rsidR="00033F7C" w:rsidRPr="00F34CEE" w:rsidRDefault="00033F7C" w:rsidP="00033F7C">
            <w:pPr>
              <w:spacing w:after="0" w:line="240" w:lineRule="auto"/>
              <w:jc w:val="both"/>
              <w:rPr>
                <w:rFonts w:ascii="Times New Roman" w:hAnsi="Times New Roman"/>
                <w:sz w:val="24"/>
                <w:szCs w:val="24"/>
              </w:rPr>
            </w:pPr>
            <w:r w:rsidRPr="00F34CEE">
              <w:rPr>
                <w:rFonts w:ascii="Times New Roman" w:hAnsi="Times New Roman"/>
                <w:sz w:val="24"/>
                <w:szCs w:val="24"/>
              </w:rPr>
              <w:t>Численность педагогических работников организаций, реализующих основные общеобразовательные программы начального, основного и среднего общего образования, прошедших повышение квалификации в центрах непрерывного повышения профессионального мастерства (с накопительным эффектом);  Численность педагогических работников, прошедших обучение по дополнительным профессиональным образовательным программам, включенным федеральный реестр дополнительных профессиональных педагогических программ (с накопительным эффектом;</w:t>
            </w:r>
          </w:p>
          <w:p w14:paraId="1C6EA3AE" w14:textId="77777777" w:rsidR="00033F7C" w:rsidRPr="00F34CEE" w:rsidRDefault="00033F7C" w:rsidP="00033F7C">
            <w:pPr>
              <w:spacing w:after="0" w:line="240" w:lineRule="auto"/>
              <w:jc w:val="both"/>
              <w:rPr>
                <w:rFonts w:ascii="Times New Roman" w:hAnsi="Times New Roman"/>
                <w:sz w:val="24"/>
                <w:szCs w:val="24"/>
              </w:rPr>
            </w:pPr>
            <w:r w:rsidRPr="00F34CEE">
              <w:rPr>
                <w:rFonts w:ascii="Times New Roman" w:hAnsi="Times New Roman"/>
                <w:sz w:val="24"/>
                <w:szCs w:val="24"/>
              </w:rPr>
              <w:t>Количество созданных классов/групп психолого-педагогической направленности в общеобразовательных организациях (с накопительным эффектом;</w:t>
            </w:r>
          </w:p>
          <w:p w14:paraId="5B8A19EF" w14:textId="77777777" w:rsidR="00033F7C" w:rsidRPr="00F34CEE" w:rsidRDefault="00033F7C" w:rsidP="00033F7C">
            <w:pPr>
              <w:spacing w:after="0" w:line="240" w:lineRule="auto"/>
              <w:jc w:val="both"/>
              <w:rPr>
                <w:rFonts w:ascii="Times New Roman" w:hAnsi="Times New Roman"/>
                <w:sz w:val="24"/>
                <w:szCs w:val="24"/>
              </w:rPr>
            </w:pPr>
            <w:r w:rsidRPr="00F34CEE">
              <w:rPr>
                <w:rFonts w:ascii="Times New Roman" w:hAnsi="Times New Roman"/>
                <w:sz w:val="24"/>
                <w:szCs w:val="24"/>
              </w:rPr>
              <w:t>Доля общеобразовательных организаций, оснащенных в целях внедрения цифровой образовательной среды;</w:t>
            </w:r>
          </w:p>
          <w:p w14:paraId="5C11C9DA" w14:textId="77777777" w:rsidR="00033F7C" w:rsidRPr="00F34CEE" w:rsidRDefault="00033F7C" w:rsidP="00033F7C">
            <w:pPr>
              <w:spacing w:after="0" w:line="240" w:lineRule="auto"/>
              <w:jc w:val="both"/>
              <w:rPr>
                <w:rFonts w:ascii="Times New Roman" w:hAnsi="Times New Roman"/>
                <w:sz w:val="24"/>
                <w:szCs w:val="24"/>
              </w:rPr>
            </w:pPr>
            <w:r w:rsidRPr="00F34CEE">
              <w:rPr>
                <w:rFonts w:ascii="Times New Roman" w:hAnsi="Times New Roman"/>
                <w:sz w:val="24"/>
                <w:szCs w:val="24"/>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p w14:paraId="31799CD8" w14:textId="77777777" w:rsidR="00033F7C" w:rsidRPr="00F34CEE" w:rsidRDefault="00033F7C" w:rsidP="00033F7C">
            <w:pPr>
              <w:spacing w:after="0" w:line="240" w:lineRule="auto"/>
              <w:jc w:val="both"/>
              <w:rPr>
                <w:rFonts w:ascii="Times New Roman" w:hAnsi="Times New Roman"/>
                <w:sz w:val="24"/>
                <w:szCs w:val="24"/>
              </w:rPr>
            </w:pPr>
            <w:r w:rsidRPr="00F34CEE">
              <w:rPr>
                <w:rFonts w:ascii="Times New Roman" w:hAnsi="Times New Roman"/>
                <w:sz w:val="24"/>
                <w:szCs w:val="24"/>
              </w:rPr>
              <w:t>Доля педагогических работников, использующих сервисы федеральной информационно-сервисной платформы цифровой образовательной среды;</w:t>
            </w:r>
          </w:p>
          <w:p w14:paraId="2182CC7C" w14:textId="77777777" w:rsidR="00033F7C" w:rsidRPr="00F34CEE" w:rsidRDefault="00033F7C" w:rsidP="00033F7C">
            <w:pPr>
              <w:spacing w:after="0" w:line="240" w:lineRule="auto"/>
              <w:jc w:val="both"/>
              <w:rPr>
                <w:rFonts w:ascii="Times New Roman" w:hAnsi="Times New Roman"/>
                <w:sz w:val="24"/>
                <w:szCs w:val="24"/>
              </w:rPr>
            </w:pPr>
            <w:r w:rsidRPr="00F34CEE">
              <w:rPr>
                <w:rFonts w:ascii="Times New Roman" w:hAnsi="Times New Roman"/>
                <w:sz w:val="24"/>
                <w:szCs w:val="24"/>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p w14:paraId="31EB657F" w14:textId="77777777" w:rsidR="00033F7C" w:rsidRPr="00F34CEE" w:rsidRDefault="00033F7C" w:rsidP="00033F7C">
            <w:pPr>
              <w:spacing w:after="0" w:line="240" w:lineRule="auto"/>
              <w:jc w:val="both"/>
              <w:rPr>
                <w:rFonts w:ascii="Times New Roman" w:hAnsi="Times New Roman"/>
                <w:sz w:val="24"/>
                <w:szCs w:val="24"/>
              </w:rPr>
            </w:pPr>
            <w:r w:rsidRPr="00F34CEE">
              <w:rPr>
                <w:rFonts w:ascii="Times New Roman" w:hAnsi="Times New Roman"/>
                <w:sz w:val="24"/>
                <w:szCs w:val="24"/>
              </w:rPr>
              <w:t>Образовательные организации обеспечены материально-технической базой для внедрения цифровой образовательной среды</w:t>
            </w:r>
          </w:p>
          <w:p w14:paraId="2EA198AC" w14:textId="77777777" w:rsidR="00033F7C" w:rsidRPr="00F34CEE" w:rsidRDefault="00033F7C" w:rsidP="00033F7C">
            <w:pPr>
              <w:spacing w:after="0" w:line="240" w:lineRule="auto"/>
              <w:jc w:val="both"/>
              <w:rPr>
                <w:rFonts w:ascii="Times New Roman" w:hAnsi="Times New Roman"/>
                <w:sz w:val="24"/>
                <w:szCs w:val="24"/>
              </w:rPr>
            </w:pPr>
            <w:r w:rsidRPr="00F34CEE">
              <w:rPr>
                <w:rFonts w:ascii="Times New Roman" w:hAnsi="Times New Roman"/>
                <w:sz w:val="24"/>
                <w:szCs w:val="24"/>
              </w:rPr>
              <w:t>. Созданы центры цифрового образования детей «IT-куб»;</w:t>
            </w:r>
          </w:p>
          <w:p w14:paraId="086AC8AB" w14:textId="77777777" w:rsidR="00033F7C" w:rsidRPr="00F34CEE" w:rsidRDefault="00033F7C" w:rsidP="00033F7C">
            <w:pPr>
              <w:spacing w:after="0" w:line="240" w:lineRule="auto"/>
              <w:jc w:val="both"/>
              <w:rPr>
                <w:rFonts w:ascii="Times New Roman" w:hAnsi="Times New Roman"/>
                <w:sz w:val="24"/>
                <w:szCs w:val="24"/>
              </w:rPr>
            </w:pPr>
            <w:r w:rsidRPr="00F34CEE">
              <w:rPr>
                <w:rFonts w:ascii="Times New Roman" w:hAnsi="Times New Roman"/>
                <w:sz w:val="24"/>
                <w:szCs w:val="24"/>
              </w:rPr>
              <w:t>Внедрены рабочие программы воспитания обучающихся в общеобразовательных организациях и профессиональных образовательных организациях;</w:t>
            </w:r>
          </w:p>
          <w:p w14:paraId="03A0F4DB" w14:textId="77777777" w:rsidR="00033F7C" w:rsidRPr="00F34CEE" w:rsidRDefault="00033F7C" w:rsidP="00033F7C">
            <w:pPr>
              <w:spacing w:after="0" w:line="240" w:lineRule="auto"/>
              <w:jc w:val="both"/>
              <w:rPr>
                <w:rFonts w:ascii="Times New Roman" w:hAnsi="Times New Roman"/>
                <w:sz w:val="24"/>
                <w:szCs w:val="24"/>
              </w:rPr>
            </w:pPr>
            <w:r w:rsidRPr="00F34CEE">
              <w:rPr>
                <w:rFonts w:ascii="Times New Roman" w:hAnsi="Times New Roman"/>
                <w:sz w:val="24"/>
                <w:szCs w:val="24"/>
              </w:rPr>
              <w:t>Обеспечено увеличение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p w14:paraId="50DE39E4" w14:textId="77777777" w:rsidR="00033F7C" w:rsidRPr="00F34CEE" w:rsidRDefault="00033F7C" w:rsidP="00033F7C">
            <w:pPr>
              <w:spacing w:after="0" w:line="240" w:lineRule="auto"/>
              <w:jc w:val="both"/>
              <w:rPr>
                <w:rFonts w:ascii="Times New Roman" w:hAnsi="Times New Roman"/>
                <w:sz w:val="24"/>
                <w:szCs w:val="24"/>
              </w:rPr>
            </w:pPr>
            <w:r w:rsidRPr="00F34CEE">
              <w:rPr>
                <w:rFonts w:ascii="Times New Roman" w:hAnsi="Times New Roman"/>
                <w:sz w:val="24"/>
                <w:szCs w:val="24"/>
              </w:rPr>
              <w:t xml:space="preserve">Созданы условия для развития системы </w:t>
            </w:r>
            <w:proofErr w:type="spellStart"/>
            <w:r w:rsidRPr="00F34CEE">
              <w:rPr>
                <w:rFonts w:ascii="Times New Roman" w:hAnsi="Times New Roman"/>
                <w:sz w:val="24"/>
                <w:szCs w:val="24"/>
              </w:rPr>
              <w:t>межпоколенческого</w:t>
            </w:r>
            <w:proofErr w:type="spellEnd"/>
            <w:r w:rsidRPr="00F34CEE">
              <w:rPr>
                <w:rFonts w:ascii="Times New Roman" w:hAnsi="Times New Roman"/>
                <w:sz w:val="24"/>
                <w:szCs w:val="24"/>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p w14:paraId="785FD2D7" w14:textId="77777777" w:rsidR="00033F7C" w:rsidRPr="00F34CEE" w:rsidRDefault="00033F7C" w:rsidP="00033F7C">
            <w:pPr>
              <w:spacing w:after="0" w:line="240" w:lineRule="auto"/>
              <w:jc w:val="both"/>
              <w:rPr>
                <w:rFonts w:ascii="Times New Roman" w:hAnsi="Times New Roman"/>
                <w:sz w:val="24"/>
                <w:szCs w:val="24"/>
              </w:rPr>
            </w:pPr>
            <w:r w:rsidRPr="00F34CEE">
              <w:rPr>
                <w:rFonts w:ascii="Times New Roman" w:hAnsi="Times New Roman"/>
                <w:sz w:val="24"/>
                <w:szCs w:val="24"/>
              </w:rPr>
              <w:t>Снижение правонарушений, совершенных несовершеннолетними в общеобразовательных организациях;</w:t>
            </w:r>
          </w:p>
          <w:p w14:paraId="4C32275B" w14:textId="0F287B58" w:rsidR="00033F7C" w:rsidRPr="00F34CEE" w:rsidRDefault="00033F7C" w:rsidP="00033F7C">
            <w:pPr>
              <w:spacing w:after="0" w:line="240" w:lineRule="auto"/>
              <w:jc w:val="both"/>
              <w:rPr>
                <w:rFonts w:ascii="Times New Roman" w:hAnsi="Times New Roman"/>
                <w:sz w:val="24"/>
                <w:szCs w:val="24"/>
              </w:rPr>
            </w:pPr>
            <w:r w:rsidRPr="00F34CEE">
              <w:rPr>
                <w:rFonts w:ascii="Times New Roman" w:hAnsi="Times New Roman"/>
                <w:sz w:val="24"/>
                <w:szCs w:val="24"/>
              </w:rPr>
              <w:t>Количество оснащенных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bl>
    <w:bookmarkEnd w:id="3"/>
    <w:p w14:paraId="247AB5F9" w14:textId="7DC6B8AB" w:rsidR="00C9154E" w:rsidRPr="00F34CEE" w:rsidRDefault="00C9154E" w:rsidP="000C410F">
      <w:pPr>
        <w:spacing w:after="0" w:line="240" w:lineRule="auto"/>
        <w:ind w:firstLine="709"/>
        <w:jc w:val="both"/>
        <w:rPr>
          <w:rFonts w:ascii="Times New Roman" w:hAnsi="Times New Roman"/>
          <w:sz w:val="28"/>
          <w:szCs w:val="28"/>
        </w:rPr>
      </w:pPr>
      <w:r w:rsidRPr="00F34CEE">
        <w:rPr>
          <w:rFonts w:ascii="Times New Roman" w:hAnsi="Times New Roman"/>
          <w:sz w:val="28"/>
          <w:szCs w:val="28"/>
        </w:rPr>
        <w:t>р</w:t>
      </w:r>
      <w:r w:rsidR="000F1F1C" w:rsidRPr="00F34CEE">
        <w:rPr>
          <w:rFonts w:ascii="Times New Roman" w:hAnsi="Times New Roman"/>
          <w:sz w:val="28"/>
          <w:szCs w:val="28"/>
        </w:rPr>
        <w:t>аздел X</w:t>
      </w:r>
      <w:r w:rsidR="000C410F" w:rsidRPr="00F34CEE">
        <w:rPr>
          <w:rFonts w:ascii="Times New Roman" w:hAnsi="Times New Roman"/>
          <w:sz w:val="28"/>
          <w:szCs w:val="28"/>
        </w:rPr>
        <w:t xml:space="preserve"> </w:t>
      </w:r>
      <w:r w:rsidRPr="00F34CEE">
        <w:rPr>
          <w:rFonts w:ascii="Times New Roman" w:hAnsi="Times New Roman"/>
          <w:sz w:val="28"/>
          <w:szCs w:val="28"/>
        </w:rPr>
        <w:t>изложить в следующей редакции:</w:t>
      </w:r>
    </w:p>
    <w:p w14:paraId="2FBE36E3" w14:textId="77777777" w:rsidR="00BE5D86" w:rsidRPr="00F34CEE" w:rsidRDefault="00BE5D86" w:rsidP="00CE2BAB">
      <w:pPr>
        <w:spacing w:after="0" w:line="240" w:lineRule="auto"/>
        <w:ind w:firstLine="709"/>
        <w:jc w:val="both"/>
        <w:rPr>
          <w:rFonts w:ascii="Times New Roman" w:hAnsi="Times New Roman"/>
          <w:sz w:val="28"/>
          <w:szCs w:val="28"/>
        </w:rPr>
      </w:pPr>
    </w:p>
    <w:p w14:paraId="2F4C61DB" w14:textId="77777777" w:rsidR="00C334E8" w:rsidRPr="00F34CEE" w:rsidRDefault="008D45A3" w:rsidP="00BE5D86">
      <w:pPr>
        <w:spacing w:after="0" w:line="240" w:lineRule="auto"/>
        <w:jc w:val="center"/>
        <w:rPr>
          <w:rFonts w:ascii="Times New Roman" w:hAnsi="Times New Roman"/>
          <w:sz w:val="28"/>
          <w:szCs w:val="28"/>
        </w:rPr>
      </w:pPr>
      <w:r w:rsidRPr="00F34CEE">
        <w:rPr>
          <w:rFonts w:ascii="Times New Roman" w:hAnsi="Times New Roman"/>
          <w:sz w:val="28"/>
          <w:szCs w:val="28"/>
        </w:rPr>
        <w:t>«</w:t>
      </w:r>
      <w:r w:rsidR="00C334E8" w:rsidRPr="00F34CEE">
        <w:rPr>
          <w:rFonts w:ascii="Times New Roman" w:hAnsi="Times New Roman"/>
          <w:sz w:val="28"/>
          <w:szCs w:val="28"/>
        </w:rPr>
        <w:t>X. Обоснование объема финансовых ресурсов,</w:t>
      </w:r>
    </w:p>
    <w:p w14:paraId="2052DBA9" w14:textId="77777777" w:rsidR="00C334E8" w:rsidRPr="00F34CEE" w:rsidRDefault="00C334E8" w:rsidP="00BE5D86">
      <w:pPr>
        <w:spacing w:after="0" w:line="240" w:lineRule="auto"/>
        <w:jc w:val="center"/>
        <w:rPr>
          <w:rFonts w:ascii="Times New Roman" w:hAnsi="Times New Roman"/>
          <w:sz w:val="28"/>
          <w:szCs w:val="28"/>
        </w:rPr>
      </w:pPr>
      <w:r w:rsidRPr="00F34CEE">
        <w:rPr>
          <w:rFonts w:ascii="Times New Roman" w:hAnsi="Times New Roman"/>
          <w:sz w:val="28"/>
          <w:szCs w:val="28"/>
        </w:rPr>
        <w:t>необходимых для реализации Подпрограммы</w:t>
      </w:r>
    </w:p>
    <w:p w14:paraId="25C1B8B7" w14:textId="77777777" w:rsidR="001A1139" w:rsidRPr="00F34CEE" w:rsidRDefault="001A1139" w:rsidP="00BE5D86">
      <w:pPr>
        <w:spacing w:after="0" w:line="240" w:lineRule="auto"/>
        <w:jc w:val="center"/>
        <w:rPr>
          <w:rFonts w:ascii="Times New Roman" w:hAnsi="Times New Roman"/>
          <w:sz w:val="20"/>
          <w:szCs w:val="28"/>
        </w:rPr>
      </w:pPr>
    </w:p>
    <w:p w14:paraId="13D8018D" w14:textId="43F1A323" w:rsidR="009B1020" w:rsidRPr="00F34CEE" w:rsidRDefault="007D100A"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Общий о</w:t>
      </w:r>
      <w:r w:rsidR="00C9154E" w:rsidRPr="00F34CEE">
        <w:rPr>
          <w:rFonts w:ascii="Times New Roman" w:hAnsi="Times New Roman"/>
          <w:sz w:val="28"/>
          <w:szCs w:val="28"/>
        </w:rPr>
        <w:t xml:space="preserve">бъем финансирования Подпрограммы составляет </w:t>
      </w:r>
      <w:r w:rsidR="00895BD0" w:rsidRPr="00F34CEE">
        <w:rPr>
          <w:rFonts w:ascii="Times New Roman" w:hAnsi="Times New Roman"/>
          <w:sz w:val="28"/>
          <w:szCs w:val="28"/>
        </w:rPr>
        <w:t>86 584 452,</w:t>
      </w:r>
      <w:r w:rsidR="00EF6CB7" w:rsidRPr="00F34CEE">
        <w:rPr>
          <w:rFonts w:ascii="Times New Roman" w:hAnsi="Times New Roman"/>
          <w:sz w:val="28"/>
          <w:szCs w:val="28"/>
        </w:rPr>
        <w:t>6</w:t>
      </w:r>
      <w:r w:rsidR="009B1020" w:rsidRPr="00F34CEE">
        <w:rPr>
          <w:rFonts w:ascii="Times New Roman" w:hAnsi="Times New Roman"/>
          <w:sz w:val="28"/>
          <w:szCs w:val="28"/>
        </w:rPr>
        <w:t xml:space="preserve"> тыс. рублей, из них:</w:t>
      </w:r>
    </w:p>
    <w:p w14:paraId="60C0331F" w14:textId="0EDC5FFD"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средства федерального бюджета – </w:t>
      </w:r>
      <w:r w:rsidR="00895BD0" w:rsidRPr="00F34CEE">
        <w:rPr>
          <w:rFonts w:ascii="Times New Roman" w:hAnsi="Times New Roman"/>
          <w:sz w:val="28"/>
          <w:szCs w:val="28"/>
        </w:rPr>
        <w:t>22 954 231,5</w:t>
      </w:r>
      <w:r w:rsidRPr="00F34CEE">
        <w:rPr>
          <w:rFonts w:ascii="Times New Roman" w:hAnsi="Times New Roman"/>
          <w:sz w:val="28"/>
          <w:szCs w:val="28"/>
        </w:rPr>
        <w:t xml:space="preserve"> тыс. рублей;</w:t>
      </w:r>
    </w:p>
    <w:p w14:paraId="48760F3E" w14:textId="54F0DE90"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63</w:t>
      </w:r>
      <w:r w:rsidR="00895BD0" w:rsidRPr="00F34CEE">
        <w:rPr>
          <w:rFonts w:ascii="Times New Roman" w:hAnsi="Times New Roman"/>
          <w:sz w:val="28"/>
          <w:szCs w:val="28"/>
        </w:rPr>
        <w:t> 618 451,</w:t>
      </w:r>
      <w:r w:rsidR="00EF6CB7" w:rsidRPr="00F34CEE">
        <w:rPr>
          <w:rFonts w:ascii="Times New Roman" w:hAnsi="Times New Roman"/>
          <w:sz w:val="28"/>
          <w:szCs w:val="28"/>
        </w:rPr>
        <w:t>6</w:t>
      </w:r>
      <w:r w:rsidRPr="00F34CEE">
        <w:rPr>
          <w:rFonts w:ascii="Times New Roman" w:hAnsi="Times New Roman"/>
          <w:sz w:val="28"/>
          <w:szCs w:val="28"/>
        </w:rPr>
        <w:t xml:space="preserve"> тыс. рублей;</w:t>
      </w:r>
    </w:p>
    <w:p w14:paraId="74339556"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местного бюджета – 341,8 тыс. рублей;</w:t>
      </w:r>
    </w:p>
    <w:p w14:paraId="79F4FFF2"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внебюджетные средства – 11 427,7 тыс. рублей, в том числе по годам:</w:t>
      </w:r>
    </w:p>
    <w:p w14:paraId="470BE2EC"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2014 г. – 3 488 318,5 тыс. рублей, из них:</w:t>
      </w:r>
    </w:p>
    <w:p w14:paraId="2E0D42E4"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42 885,7 тыс. рублей;</w:t>
      </w:r>
    </w:p>
    <w:p w14:paraId="4DCBDF6C"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3 445 432,8 тыс. рублей;</w:t>
      </w:r>
    </w:p>
    <w:p w14:paraId="21470DB9"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в 2015 г. – 3 505 202,1 тыс. рублей, из них:</w:t>
      </w:r>
    </w:p>
    <w:p w14:paraId="3DE643BB"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1798,0 тыс. рублей;</w:t>
      </w:r>
    </w:p>
    <w:p w14:paraId="45C12863"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3 503 404,1 тыс. рублей;</w:t>
      </w:r>
    </w:p>
    <w:p w14:paraId="1E37346F"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2016 г. – 5 207 530,2 тыс. рублей, из них:</w:t>
      </w:r>
    </w:p>
    <w:p w14:paraId="46E35154"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710 373,3 тыс. рублей;</w:t>
      </w:r>
    </w:p>
    <w:p w14:paraId="19B3D68A"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4 497 156,9 тыс. рублей;</w:t>
      </w:r>
    </w:p>
    <w:p w14:paraId="233A2980"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2017 г. – 4 908 988,7 тыс. рублей, из них:</w:t>
      </w:r>
    </w:p>
    <w:p w14:paraId="0956E447"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325 436,0 тыс. рублей;</w:t>
      </w:r>
    </w:p>
    <w:p w14:paraId="658023EC"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4 583 562,7 тыс. рублей;</w:t>
      </w:r>
    </w:p>
    <w:p w14:paraId="7FEF1469"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2018 г. – 5 473 031,1 тыс. рублей, из них:</w:t>
      </w:r>
    </w:p>
    <w:p w14:paraId="11EEEDC5"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502 597,4 тыс. рублей;</w:t>
      </w:r>
    </w:p>
    <w:p w14:paraId="16244828"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4 970 433,7 тыс. рублей;</w:t>
      </w:r>
    </w:p>
    <w:p w14:paraId="08F0D2BE"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2019 г. – 6 504 354,0 тыс. рублей, из них:</w:t>
      </w:r>
    </w:p>
    <w:p w14:paraId="19D17CF2"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768 818,4 тыс. рублей;</w:t>
      </w:r>
    </w:p>
    <w:p w14:paraId="14B3130E"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5 735 193,8 тыс. рублей;</w:t>
      </w:r>
    </w:p>
    <w:p w14:paraId="34EEA9F9"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местного бюджета – 341,8 тыс. рублей;</w:t>
      </w:r>
    </w:p>
    <w:p w14:paraId="42FB7D8A"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2020 г. – 6 897 307,1 тыс. рублей, из них:</w:t>
      </w:r>
    </w:p>
    <w:p w14:paraId="450BE6EE"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1 101 775,4 тыс. рублей;</w:t>
      </w:r>
    </w:p>
    <w:p w14:paraId="74A72375"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5 784 104,0 тыс. рублей;</w:t>
      </w:r>
    </w:p>
    <w:p w14:paraId="4B082807"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внебюджетные средства – 11 427,7 тыс. рублей;</w:t>
      </w:r>
    </w:p>
    <w:p w14:paraId="12F47D5F"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2021 г. – 7 605 369,6 тыс. рублей, из них:</w:t>
      </w:r>
    </w:p>
    <w:p w14:paraId="487A5D68"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1 269 607,0 тыс. рублей;</w:t>
      </w:r>
    </w:p>
    <w:p w14:paraId="195E4BF4"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6 335 762,6 тыс. рублей;</w:t>
      </w:r>
    </w:p>
    <w:p w14:paraId="51949C11"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2022 г. – 14 832 622,4 тыс. рублей, из них:</w:t>
      </w:r>
    </w:p>
    <w:p w14:paraId="4D341C81"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6 560 450,0 тыс. рублей;</w:t>
      </w:r>
    </w:p>
    <w:p w14:paraId="63366304"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8 272 172,4 тыс. рублей;</w:t>
      </w:r>
    </w:p>
    <w:p w14:paraId="38818EB5" w14:textId="1320ADF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2023 г. – </w:t>
      </w:r>
      <w:r w:rsidR="00895BD0" w:rsidRPr="00F34CEE">
        <w:rPr>
          <w:rFonts w:ascii="Times New Roman" w:hAnsi="Times New Roman"/>
          <w:sz w:val="28"/>
          <w:szCs w:val="28"/>
        </w:rPr>
        <w:t>14 168 952,6</w:t>
      </w:r>
      <w:r w:rsidRPr="00F34CEE">
        <w:rPr>
          <w:rFonts w:ascii="Times New Roman" w:hAnsi="Times New Roman"/>
          <w:sz w:val="28"/>
          <w:szCs w:val="28"/>
        </w:rPr>
        <w:t xml:space="preserve"> тыс. рублей, из них;</w:t>
      </w:r>
    </w:p>
    <w:p w14:paraId="5D4C9210" w14:textId="31822752"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6</w:t>
      </w:r>
      <w:r w:rsidR="000B68ED" w:rsidRPr="00F34CEE">
        <w:rPr>
          <w:rFonts w:ascii="Times New Roman" w:hAnsi="Times New Roman"/>
          <w:sz w:val="28"/>
          <w:szCs w:val="28"/>
        </w:rPr>
        <w:t> 957 401,9</w:t>
      </w:r>
      <w:r w:rsidRPr="00F34CEE">
        <w:rPr>
          <w:rFonts w:ascii="Times New Roman" w:hAnsi="Times New Roman"/>
          <w:sz w:val="28"/>
          <w:szCs w:val="28"/>
        </w:rPr>
        <w:t xml:space="preserve"> тыс. рублей;</w:t>
      </w:r>
    </w:p>
    <w:p w14:paraId="5D8C679F" w14:textId="635D90CB"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7</w:t>
      </w:r>
      <w:r w:rsidR="000B68ED" w:rsidRPr="00F34CEE">
        <w:rPr>
          <w:rFonts w:ascii="Times New Roman" w:hAnsi="Times New Roman"/>
          <w:sz w:val="28"/>
          <w:szCs w:val="28"/>
        </w:rPr>
        <w:t> 2</w:t>
      </w:r>
      <w:r w:rsidR="009211B0" w:rsidRPr="00F34CEE">
        <w:rPr>
          <w:rFonts w:ascii="Times New Roman" w:hAnsi="Times New Roman"/>
          <w:sz w:val="28"/>
          <w:szCs w:val="28"/>
        </w:rPr>
        <w:t>11 5</w:t>
      </w:r>
      <w:r w:rsidR="000B68ED" w:rsidRPr="00F34CEE">
        <w:rPr>
          <w:rFonts w:ascii="Times New Roman" w:hAnsi="Times New Roman"/>
          <w:sz w:val="28"/>
          <w:szCs w:val="28"/>
        </w:rPr>
        <w:t>50</w:t>
      </w:r>
      <w:r w:rsidR="009211B0" w:rsidRPr="00F34CEE">
        <w:rPr>
          <w:rFonts w:ascii="Times New Roman" w:hAnsi="Times New Roman"/>
          <w:sz w:val="28"/>
          <w:szCs w:val="28"/>
        </w:rPr>
        <w:t>,</w:t>
      </w:r>
      <w:r w:rsidR="000B68ED" w:rsidRPr="00F34CEE">
        <w:rPr>
          <w:rFonts w:ascii="Times New Roman" w:hAnsi="Times New Roman"/>
          <w:sz w:val="28"/>
          <w:szCs w:val="28"/>
        </w:rPr>
        <w:t>7</w:t>
      </w:r>
      <w:r w:rsidRPr="00F34CEE">
        <w:rPr>
          <w:rFonts w:ascii="Times New Roman" w:hAnsi="Times New Roman"/>
          <w:sz w:val="28"/>
          <w:szCs w:val="28"/>
        </w:rPr>
        <w:t xml:space="preserve"> тыс. рублей;</w:t>
      </w:r>
    </w:p>
    <w:p w14:paraId="6E70299B"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2024 г. – 9 361 354,1 тыс. рублей, из них;</w:t>
      </w:r>
    </w:p>
    <w:p w14:paraId="5FF92042"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средства федерального бюджета – 4 125 223,7 тыс. рублей;</w:t>
      </w:r>
    </w:p>
    <w:p w14:paraId="7357750A"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5 236 130,4 тыс. рублей;</w:t>
      </w:r>
    </w:p>
    <w:p w14:paraId="7D320481"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2025 г. – 4 631 412,2 тыс. рублей, из них;</w:t>
      </w:r>
    </w:p>
    <w:p w14:paraId="02E3BD15"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587 864,7 тыс. рублей;</w:t>
      </w:r>
    </w:p>
    <w:p w14:paraId="75D9779D" w14:textId="77777777" w:rsidR="009B1020" w:rsidRPr="00F34CEE" w:rsidRDefault="009B1020"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4 043 547,5 тыс. рублей»;</w:t>
      </w:r>
    </w:p>
    <w:p w14:paraId="32CEA997" w14:textId="430A4856" w:rsidR="000F1F1C" w:rsidRPr="00F34CEE" w:rsidRDefault="00EF7B46" w:rsidP="009B1020">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з</w:t>
      </w:r>
      <w:r w:rsidR="000F1F1C" w:rsidRPr="00F34CEE">
        <w:rPr>
          <w:rFonts w:ascii="Times New Roman" w:hAnsi="Times New Roman"/>
          <w:sz w:val="28"/>
          <w:szCs w:val="28"/>
        </w:rPr>
        <w:t xml:space="preserve">) в подпрограмме 3 </w:t>
      </w:r>
      <w:r w:rsidR="008D45A3" w:rsidRPr="00F34CEE">
        <w:rPr>
          <w:rFonts w:ascii="Times New Roman" w:hAnsi="Times New Roman"/>
          <w:sz w:val="28"/>
          <w:szCs w:val="28"/>
        </w:rPr>
        <w:t>«</w:t>
      </w:r>
      <w:r w:rsidR="000F1F1C" w:rsidRPr="00F34CEE">
        <w:rPr>
          <w:rFonts w:ascii="Times New Roman" w:hAnsi="Times New Roman"/>
          <w:sz w:val="28"/>
          <w:szCs w:val="28"/>
        </w:rPr>
        <w:t>Развитие дополнительного образования детей</w:t>
      </w:r>
      <w:r w:rsidR="008D45A3" w:rsidRPr="00F34CEE">
        <w:rPr>
          <w:rFonts w:ascii="Times New Roman" w:hAnsi="Times New Roman"/>
          <w:sz w:val="28"/>
          <w:szCs w:val="28"/>
        </w:rPr>
        <w:t>»</w:t>
      </w:r>
      <w:r w:rsidR="000F1F1C" w:rsidRPr="00F34CEE">
        <w:rPr>
          <w:rFonts w:ascii="Times New Roman" w:hAnsi="Times New Roman"/>
          <w:sz w:val="28"/>
          <w:szCs w:val="28"/>
        </w:rPr>
        <w:t>:</w:t>
      </w:r>
    </w:p>
    <w:p w14:paraId="67C366AE" w14:textId="5BBB70D0" w:rsidR="00EF7B46" w:rsidRPr="00F34CEE" w:rsidRDefault="00EF7B46" w:rsidP="000C410F">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наименовании слова «и науки» исключить; </w:t>
      </w:r>
    </w:p>
    <w:p w14:paraId="3D4CD175" w14:textId="28EE0FC8" w:rsidR="007D100A" w:rsidRPr="00F34CEE" w:rsidRDefault="007D100A" w:rsidP="000C410F">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паспорте Подпрограммы</w:t>
      </w:r>
      <w:r w:rsidR="00105678" w:rsidRPr="00F34CEE">
        <w:rPr>
          <w:rFonts w:ascii="Times New Roman" w:hAnsi="Times New Roman"/>
          <w:sz w:val="28"/>
          <w:szCs w:val="28"/>
        </w:rPr>
        <w:t xml:space="preserve"> изложить в следующей редакции</w:t>
      </w:r>
      <w:r w:rsidRPr="00F34CEE">
        <w:rPr>
          <w:rFonts w:ascii="Times New Roman" w:hAnsi="Times New Roman"/>
          <w:sz w:val="28"/>
          <w:szCs w:val="28"/>
        </w:rPr>
        <w: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663"/>
      </w:tblGrid>
      <w:tr w:rsidR="00105678" w:rsidRPr="00F34CEE" w14:paraId="26474174" w14:textId="77777777" w:rsidTr="00A9738D">
        <w:tc>
          <w:tcPr>
            <w:tcW w:w="3686" w:type="dxa"/>
          </w:tcPr>
          <w:p w14:paraId="4B38309A"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bookmarkStart w:id="4" w:name="_Hlk136443683"/>
            <w:r w:rsidRPr="00F34CEE">
              <w:rPr>
                <w:rFonts w:ascii="Times New Roman" w:hAnsi="Times New Roman"/>
                <w:sz w:val="24"/>
                <w:szCs w:val="24"/>
              </w:rPr>
              <w:t>Наименование направления (подпрограммы)</w:t>
            </w:r>
          </w:p>
        </w:tc>
        <w:tc>
          <w:tcPr>
            <w:tcW w:w="6663" w:type="dxa"/>
          </w:tcPr>
          <w:p w14:paraId="45AD594A" w14:textId="6C890D8A" w:rsidR="00105678" w:rsidRPr="00F34CEE" w:rsidRDefault="00105678" w:rsidP="00A9738D">
            <w:pPr>
              <w:spacing w:after="0" w:line="240" w:lineRule="auto"/>
              <w:jc w:val="both"/>
              <w:rPr>
                <w:rFonts w:ascii="Times New Roman" w:hAnsi="Times New Roman"/>
                <w:sz w:val="24"/>
                <w:szCs w:val="24"/>
              </w:rPr>
            </w:pPr>
            <w:r w:rsidRPr="00F34CEE">
              <w:rPr>
                <w:rFonts w:ascii="Times New Roman" w:hAnsi="Times New Roman"/>
                <w:sz w:val="24"/>
                <w:szCs w:val="24"/>
              </w:rPr>
              <w:t>«</w:t>
            </w:r>
            <w:r w:rsidRPr="00F34CEE">
              <w:rPr>
                <w:rFonts w:ascii="Times New Roman" w:hAnsi="Times New Roman"/>
                <w:sz w:val="24"/>
                <w:szCs w:val="24"/>
              </w:rPr>
              <w:t>Развитие дополнительного образования детей</w:t>
            </w:r>
            <w:r w:rsidRPr="00F34CEE">
              <w:rPr>
                <w:rFonts w:ascii="Times New Roman" w:hAnsi="Times New Roman"/>
                <w:sz w:val="24"/>
                <w:szCs w:val="24"/>
              </w:rPr>
              <w:t>»</w:t>
            </w:r>
          </w:p>
        </w:tc>
      </w:tr>
      <w:tr w:rsidR="00105678" w:rsidRPr="00F34CEE" w14:paraId="2B8744A8" w14:textId="77777777" w:rsidTr="00A9738D">
        <w:tc>
          <w:tcPr>
            <w:tcW w:w="3686" w:type="dxa"/>
          </w:tcPr>
          <w:p w14:paraId="16A6C341"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Ответственный исполнитель </w:t>
            </w:r>
          </w:p>
        </w:tc>
        <w:tc>
          <w:tcPr>
            <w:tcW w:w="6663" w:type="dxa"/>
          </w:tcPr>
          <w:p w14:paraId="169D4C5D"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(далее – Минобр РТ)</w:t>
            </w:r>
          </w:p>
        </w:tc>
      </w:tr>
      <w:tr w:rsidR="00105678" w:rsidRPr="00F34CEE" w14:paraId="0EED5E96" w14:textId="77777777" w:rsidTr="00A9738D">
        <w:tc>
          <w:tcPr>
            <w:tcW w:w="3686" w:type="dxa"/>
          </w:tcPr>
          <w:p w14:paraId="7F61B5B2"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Соисполнители </w:t>
            </w:r>
          </w:p>
        </w:tc>
        <w:tc>
          <w:tcPr>
            <w:tcW w:w="6663" w:type="dxa"/>
          </w:tcPr>
          <w:p w14:paraId="6284779B"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Министерство строительства Республики Тыва, государственное бюджетное учреждение «Республиканский центр психолого-медико-социального сопровождения «</w:t>
            </w:r>
            <w:proofErr w:type="spellStart"/>
            <w:r w:rsidRPr="00F34CEE">
              <w:rPr>
                <w:rFonts w:ascii="Times New Roman" w:hAnsi="Times New Roman"/>
                <w:sz w:val="24"/>
                <w:szCs w:val="24"/>
              </w:rPr>
              <w:t>Сайзырал</w:t>
            </w:r>
            <w:proofErr w:type="spellEnd"/>
            <w:r w:rsidRPr="00F34CEE">
              <w:rPr>
                <w:rFonts w:ascii="Times New Roman" w:hAnsi="Times New Roman"/>
                <w:sz w:val="24"/>
                <w:szCs w:val="24"/>
              </w:rPr>
              <w:t xml:space="preserve">», государственное бюджетное научное учреждение Министерства образования Республики Тыва «Институт развития национальной школы», государственное автономное образовательное учреждение дополнительного профессионального образования «Тувинский институт развития образования и повышения квалификации», государственное бюджетное учреждение «Институт оценки качества образования науки Республики Тыва», государственное бюджетное образовательное учреждение дополнительного образования Республики Тыва «Республиканский центр развития дополнительного образования», государственное бюджетное учреждение Республики Тыва «Центр учета и мониторинга деятельности образовательных организаций», </w:t>
            </w:r>
            <w:r w:rsidRPr="00F34CEE">
              <w:rPr>
                <w:rFonts w:ascii="Times New Roman" w:hAnsi="Times New Roman"/>
                <w:sz w:val="24"/>
                <w:szCs w:val="24"/>
                <w:shd w:val="clear" w:color="auto" w:fill="FFFFFF"/>
              </w:rPr>
              <w:t>Министерство здравоохранения Республики Тыва, Управление Федеральной службы по надзору в сфере защиты прав потребителей и благополучия человека по Республике Тыва (по согласованию)</w:t>
            </w:r>
          </w:p>
        </w:tc>
      </w:tr>
      <w:tr w:rsidR="00105678" w:rsidRPr="00F34CEE" w14:paraId="281784BC" w14:textId="77777777" w:rsidTr="00A9738D">
        <w:tc>
          <w:tcPr>
            <w:tcW w:w="3686" w:type="dxa"/>
          </w:tcPr>
          <w:p w14:paraId="43525BD6"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Период реализации</w:t>
            </w:r>
          </w:p>
        </w:tc>
        <w:tc>
          <w:tcPr>
            <w:tcW w:w="6663" w:type="dxa"/>
          </w:tcPr>
          <w:p w14:paraId="4999F530" w14:textId="77777777" w:rsidR="00105678" w:rsidRPr="00F34CEE" w:rsidRDefault="00105678" w:rsidP="00A9738D">
            <w:pPr>
              <w:autoSpaceDE w:val="0"/>
              <w:autoSpaceDN w:val="0"/>
              <w:adjustRightInd w:val="0"/>
              <w:spacing w:after="0" w:line="240" w:lineRule="auto"/>
              <w:rPr>
                <w:rFonts w:ascii="Times New Roman" w:hAnsi="Times New Roman"/>
                <w:sz w:val="24"/>
                <w:szCs w:val="24"/>
                <w:lang w:eastAsia="ru-RU"/>
              </w:rPr>
            </w:pPr>
            <w:r w:rsidRPr="00F34CEE">
              <w:rPr>
                <w:rFonts w:ascii="Times New Roman" w:eastAsia="Times New Roman" w:hAnsi="Times New Roman"/>
                <w:sz w:val="24"/>
                <w:szCs w:val="24"/>
              </w:rPr>
              <w:t xml:space="preserve">2014-2025 годы  </w:t>
            </w:r>
          </w:p>
          <w:p w14:paraId="3260011D" w14:textId="77777777" w:rsidR="00105678" w:rsidRPr="00F34CEE" w:rsidRDefault="00105678" w:rsidP="00A9738D">
            <w:pPr>
              <w:autoSpaceDE w:val="0"/>
              <w:autoSpaceDN w:val="0"/>
              <w:adjustRightInd w:val="0"/>
              <w:spacing w:after="0" w:line="240" w:lineRule="auto"/>
              <w:rPr>
                <w:rFonts w:ascii="Times New Roman" w:hAnsi="Times New Roman"/>
                <w:sz w:val="24"/>
                <w:szCs w:val="24"/>
                <w:lang w:eastAsia="ru-RU"/>
              </w:rPr>
            </w:pPr>
          </w:p>
        </w:tc>
      </w:tr>
      <w:tr w:rsidR="00105678" w:rsidRPr="00F34CEE" w14:paraId="5E718BAE" w14:textId="77777777" w:rsidTr="00A9738D">
        <w:trPr>
          <w:trHeight w:val="1123"/>
        </w:trPr>
        <w:tc>
          <w:tcPr>
            <w:tcW w:w="3686" w:type="dxa"/>
          </w:tcPr>
          <w:p w14:paraId="294BF9EA"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Цели </w:t>
            </w:r>
          </w:p>
        </w:tc>
        <w:tc>
          <w:tcPr>
            <w:tcW w:w="6663" w:type="dxa"/>
          </w:tcPr>
          <w:p w14:paraId="62BF42C6" w14:textId="2A6B87D3" w:rsidR="00105678" w:rsidRPr="00F34CEE" w:rsidRDefault="00105678" w:rsidP="00105678">
            <w:pPr>
              <w:pStyle w:val="formattext"/>
              <w:shd w:val="clear" w:color="auto" w:fill="FFFFFF"/>
              <w:tabs>
                <w:tab w:val="left" w:pos="637"/>
              </w:tabs>
              <w:spacing w:before="0" w:beforeAutospacing="0" w:after="0" w:afterAutospacing="0"/>
              <w:textAlignment w:val="baseline"/>
            </w:pPr>
            <w:r w:rsidRPr="00F34CEE">
              <w:t>создание условий для развития системы предоставления качественного дополнительного образования детей в Республике Тыва</w:t>
            </w:r>
          </w:p>
        </w:tc>
      </w:tr>
      <w:tr w:rsidR="00105678" w:rsidRPr="00F34CEE" w14:paraId="4F1DCBF4" w14:textId="77777777" w:rsidTr="00A9738D">
        <w:trPr>
          <w:trHeight w:val="841"/>
        </w:trPr>
        <w:tc>
          <w:tcPr>
            <w:tcW w:w="3686" w:type="dxa"/>
          </w:tcPr>
          <w:p w14:paraId="450885AD" w14:textId="77777777" w:rsidR="00105678" w:rsidRPr="00F34CEE" w:rsidRDefault="00105678"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Объемы финансового обеспечения за счет всех источников за весь период реализации</w:t>
            </w:r>
          </w:p>
        </w:tc>
        <w:tc>
          <w:tcPr>
            <w:tcW w:w="6663" w:type="dxa"/>
          </w:tcPr>
          <w:p w14:paraId="34C77871"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общий объем финансирования Подпрограммы составляет               1 014 977,5 тыс. рублей, из них:</w:t>
            </w:r>
          </w:p>
          <w:p w14:paraId="636453DA"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федерального бюджета – 392 098,8 тыс. рублей;</w:t>
            </w:r>
          </w:p>
          <w:p w14:paraId="1AF1B301"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республиканского бюджета – 617 183,7 тыс. рублей; средства внебюджетных источников – 5 695,0 тыс. рублей, в том числе по годам:</w:t>
            </w:r>
          </w:p>
          <w:p w14:paraId="456CFAEA"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в 2014 г. – 52 144,0 тыс. рублей, из них:</w:t>
            </w:r>
          </w:p>
          <w:p w14:paraId="00E2BCC7"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федерального бюджета – 1805,2 тыс. рублей;</w:t>
            </w:r>
          </w:p>
          <w:p w14:paraId="1570C2A3"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республиканского бюджета – 50338,8 тыс. рублей;</w:t>
            </w:r>
          </w:p>
          <w:p w14:paraId="21E79E5E"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в 2015 г. – 51 022,9 тыс. рублей, из них:</w:t>
            </w:r>
          </w:p>
          <w:p w14:paraId="4DB32F23"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федерального бюджета – 2178,6 тыс. рублей;</w:t>
            </w:r>
          </w:p>
          <w:p w14:paraId="6E242FA3"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республиканского бюджета – 48844,3 тыс. рублей;</w:t>
            </w:r>
          </w:p>
          <w:p w14:paraId="7D44612B"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в 2016 г. – 49 901,6 тыс. рублей, из них;</w:t>
            </w:r>
          </w:p>
          <w:p w14:paraId="4350B09F"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федерального бюджета – 2704,6 тыс. рублей;</w:t>
            </w:r>
          </w:p>
          <w:p w14:paraId="0994A34D"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республиканского бюджета – 47197,0 тыс. рублей;</w:t>
            </w:r>
          </w:p>
          <w:p w14:paraId="264964CA"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в 2017 г. – 29 304,1 тыс. рублей, из них:</w:t>
            </w:r>
          </w:p>
          <w:p w14:paraId="68AC6C7A"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республиканского бюджета – 28004,1 тыс. рублей;</w:t>
            </w:r>
          </w:p>
          <w:p w14:paraId="39CA6F05"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внебюджетных источников – 1300,0 тыс. рублей;</w:t>
            </w:r>
          </w:p>
          <w:p w14:paraId="2611DF78"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в 2018 г. – 44 009,6 тыс. рублей, из них:</w:t>
            </w:r>
          </w:p>
          <w:p w14:paraId="16B6D178"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республиканского бюджета – 42709,6 тыс. рублей;</w:t>
            </w:r>
          </w:p>
          <w:p w14:paraId="7E8E9805"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внебюджетных источников – 1300,0 тыс. рублей;</w:t>
            </w:r>
          </w:p>
          <w:p w14:paraId="3F6AF732"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в 2019 г. – 37 044,8 тыс. рублей, из них:</w:t>
            </w:r>
          </w:p>
          <w:p w14:paraId="059A0AEA"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республиканского бюджета – 37044,8 тыс. рублей;</w:t>
            </w:r>
          </w:p>
          <w:p w14:paraId="01A16D02"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в 2020 г. – 152 337,1 тыс. рублей, из них:</w:t>
            </w:r>
          </w:p>
          <w:p w14:paraId="28DF8978"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федерального бюджета – 103776,4 тыс. рублей;</w:t>
            </w:r>
          </w:p>
          <w:p w14:paraId="22A98CB9"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республиканского бюджета – 48560,7 тыс. рублей;</w:t>
            </w:r>
          </w:p>
          <w:p w14:paraId="5D88692A"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в 2021 г. – 102 229,6 тыс. рублей, из них:</w:t>
            </w:r>
          </w:p>
          <w:p w14:paraId="55374B2F"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федерального бюджета – 25 469,5 тыс. рублей;</w:t>
            </w:r>
          </w:p>
          <w:p w14:paraId="454C20D7"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республиканского бюджета – 73 665,1 тыс. рублей;</w:t>
            </w:r>
          </w:p>
          <w:p w14:paraId="1494BEFC"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внебюджетных источников – 3095,0 тыс. рублей;</w:t>
            </w:r>
          </w:p>
          <w:p w14:paraId="296F8C16"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в 2022 г. – 86 162,8 тыс. рублей, из них:</w:t>
            </w:r>
          </w:p>
          <w:p w14:paraId="375DE6DC"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федерального бюджета – 10 153,4 тыс. рублей;</w:t>
            </w:r>
          </w:p>
          <w:p w14:paraId="286E489C"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республиканского бюджета – 76 009,4 тыс. рублей;</w:t>
            </w:r>
          </w:p>
          <w:p w14:paraId="29E4557A"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в 2023 г. – 240 968,1 тыс. рублей, из них:</w:t>
            </w:r>
          </w:p>
          <w:p w14:paraId="37AFE3C4"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федерального бюджета – 180 732,7 тыс. рублей;</w:t>
            </w:r>
          </w:p>
          <w:p w14:paraId="71C1A3C0"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республиканского бюджета – 60 235,4 тыс. рублей;</w:t>
            </w:r>
          </w:p>
          <w:p w14:paraId="2CB3FCE1"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в 2024 г. – 120 282,8 тыс. рублей, из них:</w:t>
            </w:r>
          </w:p>
          <w:p w14:paraId="0FF90E98"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федерального бюджета – 65 278,4 тыс. рублей;</w:t>
            </w:r>
          </w:p>
          <w:p w14:paraId="60B1A24D"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республиканского бюджета – 55 004,4 тыс. рублей;</w:t>
            </w:r>
          </w:p>
          <w:p w14:paraId="19AC4FF2"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в 2025 г. – 49 570,0 тыс. рублей, из них:</w:t>
            </w:r>
          </w:p>
          <w:p w14:paraId="0283C6F1" w14:textId="77777777" w:rsidR="00105678" w:rsidRPr="00105678" w:rsidRDefault="00105678" w:rsidP="00105678">
            <w:pPr>
              <w:spacing w:after="0" w:line="240" w:lineRule="auto"/>
              <w:rPr>
                <w:rFonts w:ascii="Times New Roman" w:hAnsi="Times New Roman"/>
                <w:sz w:val="24"/>
                <w:szCs w:val="24"/>
              </w:rPr>
            </w:pPr>
            <w:r w:rsidRPr="00105678">
              <w:rPr>
                <w:rFonts w:ascii="Times New Roman" w:hAnsi="Times New Roman"/>
                <w:sz w:val="24"/>
                <w:szCs w:val="24"/>
              </w:rPr>
              <w:t>средства федерального бюджета – 0,0 тыс. рублей;</w:t>
            </w:r>
          </w:p>
          <w:p w14:paraId="7BF708E9" w14:textId="1473BEBB"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49 570,0 тыс. рублей»;</w:t>
            </w:r>
          </w:p>
        </w:tc>
      </w:tr>
      <w:tr w:rsidR="00105678" w:rsidRPr="00F34CEE" w14:paraId="62307913" w14:textId="77777777" w:rsidTr="00A9738D">
        <w:trPr>
          <w:trHeight w:val="1124"/>
        </w:trPr>
        <w:tc>
          <w:tcPr>
            <w:tcW w:w="3686" w:type="dxa"/>
          </w:tcPr>
          <w:p w14:paraId="45262C7A" w14:textId="77777777" w:rsidR="00105678" w:rsidRPr="00F34CEE" w:rsidRDefault="00105678"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Влияние на достижение национальных целей развития/влияние на достижение приоритетов в сфере обеспечения национальной безопасности</w:t>
            </w:r>
          </w:p>
        </w:tc>
        <w:tc>
          <w:tcPr>
            <w:tcW w:w="6663" w:type="dxa"/>
          </w:tcPr>
          <w:p w14:paraId="612F7CFE" w14:textId="77777777" w:rsidR="005E065B" w:rsidRPr="00F34CEE" w:rsidRDefault="00105678" w:rsidP="005E065B">
            <w:pPr>
              <w:spacing w:after="0" w:line="240" w:lineRule="auto"/>
              <w:jc w:val="both"/>
              <w:rPr>
                <w:rFonts w:ascii="Times New Roman" w:hAnsi="Times New Roman"/>
                <w:sz w:val="24"/>
                <w:szCs w:val="24"/>
              </w:rPr>
            </w:pPr>
            <w:r w:rsidRPr="00F34CEE">
              <w:rPr>
                <w:rFonts w:ascii="Times New Roman" w:hAnsi="Times New Roman"/>
                <w:sz w:val="24"/>
                <w:szCs w:val="24"/>
              </w:rPr>
              <w:t xml:space="preserve"> </w:t>
            </w:r>
            <w:r w:rsidR="005E065B" w:rsidRPr="00F34CEE">
              <w:rPr>
                <w:rFonts w:ascii="Times New Roman" w:hAnsi="Times New Roman"/>
                <w:sz w:val="24"/>
                <w:szCs w:val="24"/>
              </w:rPr>
              <w:t>Доля детей в возрасте от 5 до 18 лет, охваченных дополнительным образованием детей;</w:t>
            </w:r>
          </w:p>
          <w:p w14:paraId="75DB1847"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Созданы новые места в образовательных организациях различных типов для реализации дополнительных общеразвивающих программ всех направленностей;</w:t>
            </w:r>
          </w:p>
          <w:p w14:paraId="713F4D3B"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Обеспечено проведение открытых онлайн-уроков, направленных на раннюю профориентацию и реализуемых с учетом опыта цикла открытых уроков «</w:t>
            </w:r>
            <w:proofErr w:type="spellStart"/>
            <w:r w:rsidRPr="00F34CEE">
              <w:rPr>
                <w:rFonts w:ascii="Times New Roman" w:hAnsi="Times New Roman"/>
                <w:sz w:val="24"/>
                <w:szCs w:val="24"/>
              </w:rPr>
              <w:t>Проектория</w:t>
            </w:r>
            <w:proofErr w:type="spellEnd"/>
            <w:r w:rsidRPr="00F34CEE">
              <w:rPr>
                <w:rFonts w:ascii="Times New Roman" w:hAnsi="Times New Roman"/>
                <w:sz w:val="24"/>
                <w:szCs w:val="24"/>
              </w:rPr>
              <w:t>», в которых приняли участие дети;</w:t>
            </w:r>
          </w:p>
          <w:p w14:paraId="2482D0F0"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p w14:paraId="49964E72"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В общеобразовательных организациях обновлена материально-техническая база для занятий физической культурой и спортом;</w:t>
            </w:r>
          </w:p>
          <w:p w14:paraId="264C3B4A"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F34CEE">
              <w:rPr>
                <w:rFonts w:ascii="Times New Roman" w:hAnsi="Times New Roman"/>
                <w:sz w:val="24"/>
                <w:szCs w:val="24"/>
              </w:rPr>
              <w:t>Кванториум</w:t>
            </w:r>
            <w:proofErr w:type="spellEnd"/>
            <w:r w:rsidRPr="00F34CEE">
              <w:rPr>
                <w:rFonts w:ascii="Times New Roman" w:hAnsi="Times New Roman"/>
                <w:sz w:val="24"/>
                <w:szCs w:val="24"/>
              </w:rPr>
              <w:t>» и центров «IТ-куб»; Количество субъектов Российской Федерации, выдающих сертификаты дополнительного образования в рамках системы персонифицированного финансирования;</w:t>
            </w:r>
          </w:p>
          <w:p w14:paraId="558B517C"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дополнительного образования детей</w:t>
            </w:r>
          </w:p>
          <w:p w14:paraId="5CC1E673"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Созданы и функционируют региональные центры выявления, поддержки и развития способностей и талантов у детей и молодежи:</w:t>
            </w:r>
          </w:p>
          <w:p w14:paraId="15B2B2E8"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Внедрена и функционирует Целевая модель развития региональных систем дополнительного образования детей;</w:t>
            </w:r>
          </w:p>
          <w:p w14:paraId="6485202E" w14:textId="03861BB1" w:rsidR="00105678"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Обеспечено проведение мероприятий по профессиональной ориентации в рамках реализации проекта «Билет в будущее», в которых приняли участие дети;</w:t>
            </w:r>
          </w:p>
        </w:tc>
      </w:tr>
      <w:bookmarkEnd w:id="4"/>
    </w:tbl>
    <w:p w14:paraId="67AF03A3" w14:textId="402B7595" w:rsidR="00105678" w:rsidRPr="00F34CEE" w:rsidRDefault="00105678" w:rsidP="00CE2BAB">
      <w:pPr>
        <w:spacing w:after="0" w:line="240" w:lineRule="auto"/>
        <w:ind w:firstLine="709"/>
        <w:jc w:val="both"/>
        <w:rPr>
          <w:rFonts w:ascii="Times New Roman" w:hAnsi="Times New Roman"/>
          <w:sz w:val="28"/>
          <w:szCs w:val="28"/>
        </w:rPr>
      </w:pPr>
    </w:p>
    <w:p w14:paraId="2C73572E" w14:textId="3D5E421A" w:rsidR="00A0260D" w:rsidRPr="00F34CEE" w:rsidRDefault="000F1F1C" w:rsidP="000C410F">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раздел IX</w:t>
      </w:r>
      <w:r w:rsidR="00FB194C" w:rsidRPr="00F34CEE">
        <w:rPr>
          <w:rFonts w:ascii="Times New Roman" w:hAnsi="Times New Roman"/>
          <w:sz w:val="28"/>
          <w:szCs w:val="28"/>
        </w:rPr>
        <w:t xml:space="preserve"> изложить в следующей редакции</w:t>
      </w:r>
      <w:r w:rsidR="00A0260D" w:rsidRPr="00F34CEE">
        <w:rPr>
          <w:rFonts w:ascii="Times New Roman" w:hAnsi="Times New Roman"/>
          <w:sz w:val="28"/>
          <w:szCs w:val="28"/>
        </w:rPr>
        <w:t>:</w:t>
      </w:r>
    </w:p>
    <w:p w14:paraId="5FE43A9A" w14:textId="77777777" w:rsidR="001A1139" w:rsidRPr="00F34CEE" w:rsidRDefault="008D45A3" w:rsidP="000C410F">
      <w:pPr>
        <w:spacing w:after="0" w:line="360" w:lineRule="atLeast"/>
        <w:jc w:val="center"/>
        <w:rPr>
          <w:rFonts w:ascii="Times New Roman" w:hAnsi="Times New Roman"/>
          <w:sz w:val="28"/>
          <w:szCs w:val="28"/>
        </w:rPr>
      </w:pPr>
      <w:r w:rsidRPr="00F34CEE">
        <w:rPr>
          <w:rFonts w:ascii="Times New Roman" w:hAnsi="Times New Roman"/>
          <w:sz w:val="28"/>
          <w:szCs w:val="28"/>
        </w:rPr>
        <w:t>«</w:t>
      </w:r>
      <w:r w:rsidR="001A1139" w:rsidRPr="00F34CEE">
        <w:rPr>
          <w:rFonts w:ascii="Times New Roman" w:hAnsi="Times New Roman"/>
          <w:sz w:val="28"/>
          <w:szCs w:val="28"/>
        </w:rPr>
        <w:t>IX. Обоснование объема финансовых ресурсов,</w:t>
      </w:r>
    </w:p>
    <w:p w14:paraId="51A91D4E" w14:textId="77777777" w:rsidR="001A1139" w:rsidRPr="00F34CEE" w:rsidRDefault="001A1139" w:rsidP="000C410F">
      <w:pPr>
        <w:spacing w:after="0" w:line="360" w:lineRule="atLeast"/>
        <w:jc w:val="center"/>
        <w:rPr>
          <w:rFonts w:ascii="Times New Roman" w:hAnsi="Times New Roman"/>
          <w:sz w:val="28"/>
          <w:szCs w:val="28"/>
        </w:rPr>
      </w:pPr>
      <w:r w:rsidRPr="00F34CEE">
        <w:rPr>
          <w:rFonts w:ascii="Times New Roman" w:hAnsi="Times New Roman"/>
          <w:sz w:val="28"/>
          <w:szCs w:val="28"/>
        </w:rPr>
        <w:t>необходимых для реализации Подпрограммы</w:t>
      </w:r>
    </w:p>
    <w:p w14:paraId="5FD620BC" w14:textId="77777777" w:rsidR="001A1139" w:rsidRPr="00F34CEE" w:rsidRDefault="001A1139" w:rsidP="000C410F">
      <w:pPr>
        <w:spacing w:after="0" w:line="360" w:lineRule="atLeast"/>
        <w:jc w:val="center"/>
        <w:rPr>
          <w:rFonts w:ascii="Times New Roman" w:hAnsi="Times New Roman"/>
          <w:sz w:val="28"/>
          <w:szCs w:val="28"/>
        </w:rPr>
      </w:pPr>
    </w:p>
    <w:p w14:paraId="34B2BF9D" w14:textId="7E473016" w:rsidR="004C0056" w:rsidRPr="00F34CEE" w:rsidRDefault="00271C0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Общий объем финансирования Подпрограммы составляет </w:t>
      </w:r>
      <w:r w:rsidR="004C0056" w:rsidRPr="00F34CEE">
        <w:rPr>
          <w:rFonts w:ascii="Times New Roman" w:hAnsi="Times New Roman"/>
          <w:sz w:val="28"/>
          <w:szCs w:val="28"/>
        </w:rPr>
        <w:t>1</w:t>
      </w:r>
      <w:r w:rsidR="0034435D" w:rsidRPr="00F34CEE">
        <w:rPr>
          <w:rFonts w:ascii="Times New Roman" w:hAnsi="Times New Roman"/>
          <w:sz w:val="28"/>
          <w:szCs w:val="28"/>
        </w:rPr>
        <w:t> 014 977,5</w:t>
      </w:r>
      <w:r w:rsidR="004C0056" w:rsidRPr="00F34CEE">
        <w:rPr>
          <w:rFonts w:ascii="Times New Roman" w:hAnsi="Times New Roman"/>
          <w:sz w:val="28"/>
          <w:szCs w:val="28"/>
        </w:rPr>
        <w:t xml:space="preserve"> тыс. рублей, из них:</w:t>
      </w:r>
    </w:p>
    <w:p w14:paraId="486DB26A"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392 098,8 тыс. рублей;</w:t>
      </w:r>
    </w:p>
    <w:p w14:paraId="248A224B" w14:textId="77777777" w:rsidR="00105678"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средства республиканского бюджета – 617 </w:t>
      </w:r>
      <w:r w:rsidR="0034435D" w:rsidRPr="00F34CEE">
        <w:rPr>
          <w:rFonts w:ascii="Times New Roman" w:hAnsi="Times New Roman"/>
          <w:sz w:val="28"/>
          <w:szCs w:val="28"/>
        </w:rPr>
        <w:t>183</w:t>
      </w:r>
      <w:r w:rsidRPr="00F34CEE">
        <w:rPr>
          <w:rFonts w:ascii="Times New Roman" w:hAnsi="Times New Roman"/>
          <w:sz w:val="28"/>
          <w:szCs w:val="28"/>
        </w:rPr>
        <w:t>,</w:t>
      </w:r>
      <w:r w:rsidR="0034435D" w:rsidRPr="00F34CEE">
        <w:rPr>
          <w:rFonts w:ascii="Times New Roman" w:hAnsi="Times New Roman"/>
          <w:sz w:val="28"/>
          <w:szCs w:val="28"/>
        </w:rPr>
        <w:t>7</w:t>
      </w:r>
      <w:r w:rsidRPr="00F34CEE">
        <w:rPr>
          <w:rFonts w:ascii="Times New Roman" w:hAnsi="Times New Roman"/>
          <w:sz w:val="28"/>
          <w:szCs w:val="28"/>
        </w:rPr>
        <w:t xml:space="preserve"> тыс. рублей; </w:t>
      </w:r>
    </w:p>
    <w:p w14:paraId="3362782E" w14:textId="7720131C"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5 695,0 тыс. рублей, в том числе по годам:</w:t>
      </w:r>
    </w:p>
    <w:p w14:paraId="63A95739"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2014 г. – 52 144,0 тыс. рублей, из них:</w:t>
      </w:r>
    </w:p>
    <w:p w14:paraId="72840FBA"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1805,2 тыс. рублей;</w:t>
      </w:r>
    </w:p>
    <w:p w14:paraId="4F5C5399"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50338,8 тыс. рублей;</w:t>
      </w:r>
    </w:p>
    <w:p w14:paraId="23FFE655"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2015 г. – 51 022,9 тыс. рублей, из них:</w:t>
      </w:r>
    </w:p>
    <w:p w14:paraId="2B3404E0"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2178,6 тыс. рублей;</w:t>
      </w:r>
    </w:p>
    <w:p w14:paraId="05ABCF7C"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48844,3 тыс. рублей;</w:t>
      </w:r>
    </w:p>
    <w:p w14:paraId="2B436DD0"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2016 г. – 49 901,6 тыс. рублей, из них;</w:t>
      </w:r>
    </w:p>
    <w:p w14:paraId="54D88D04"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2704,6 тыс. рублей;</w:t>
      </w:r>
    </w:p>
    <w:p w14:paraId="12A6C519"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47197,0 тыс. рублей;</w:t>
      </w:r>
    </w:p>
    <w:p w14:paraId="22E4001D"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в 2017 г. – 29 304,1 тыс. рублей, из них:</w:t>
      </w:r>
    </w:p>
    <w:p w14:paraId="1FE51C93"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28004,1 тыс. рублей;</w:t>
      </w:r>
    </w:p>
    <w:p w14:paraId="3385E42F"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1300,0 тыс. рублей;</w:t>
      </w:r>
    </w:p>
    <w:p w14:paraId="328F9C11"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2018 г. – 44 009,6 тыс. рублей, из них:</w:t>
      </w:r>
    </w:p>
    <w:p w14:paraId="4A630C78"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42709,6 тыс. рублей;</w:t>
      </w:r>
    </w:p>
    <w:p w14:paraId="54E23EB2"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1300,0 тыс. рублей;</w:t>
      </w:r>
    </w:p>
    <w:p w14:paraId="068C0A1C"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2019 г. – 37 044,8 тыс. рублей, из них:</w:t>
      </w:r>
    </w:p>
    <w:p w14:paraId="456C86AC"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37044,8 тыс. рублей;</w:t>
      </w:r>
    </w:p>
    <w:p w14:paraId="6F775EA8"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2020 г. – 152 337,1 тыс. рублей, из них:</w:t>
      </w:r>
    </w:p>
    <w:p w14:paraId="51773BA1"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103776,4 тыс. рублей;</w:t>
      </w:r>
    </w:p>
    <w:p w14:paraId="66377F34"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48560,7 тыс. рублей;</w:t>
      </w:r>
    </w:p>
    <w:p w14:paraId="7A17E76C"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2021 г. – 102 229,6 тыс. рублей, из них:</w:t>
      </w:r>
    </w:p>
    <w:p w14:paraId="02160BE8"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25 469,5 тыс. рублей;</w:t>
      </w:r>
    </w:p>
    <w:p w14:paraId="22D36587"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73 665,1 тыс. рублей;</w:t>
      </w:r>
    </w:p>
    <w:p w14:paraId="22EA9FE6"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3095,0 тыс. рублей;</w:t>
      </w:r>
    </w:p>
    <w:p w14:paraId="1E04F959"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2022 г. – 86 162,8 тыс. рублей, из них:</w:t>
      </w:r>
    </w:p>
    <w:p w14:paraId="3FDE870D"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10 153,4 тыс. рублей;</w:t>
      </w:r>
    </w:p>
    <w:p w14:paraId="56EFCEA5"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76 009,4 тыс. рублей;</w:t>
      </w:r>
    </w:p>
    <w:p w14:paraId="48D77060" w14:textId="36A080D5"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2023 г. – </w:t>
      </w:r>
      <w:r w:rsidR="0034435D" w:rsidRPr="00F34CEE">
        <w:rPr>
          <w:rFonts w:ascii="Times New Roman" w:hAnsi="Times New Roman"/>
          <w:sz w:val="28"/>
          <w:szCs w:val="28"/>
        </w:rPr>
        <w:t>240 968,1</w:t>
      </w:r>
      <w:r w:rsidRPr="00F34CEE">
        <w:rPr>
          <w:rFonts w:ascii="Times New Roman" w:hAnsi="Times New Roman"/>
          <w:sz w:val="28"/>
          <w:szCs w:val="28"/>
        </w:rPr>
        <w:t xml:space="preserve"> тыс. рублей, из них:</w:t>
      </w:r>
    </w:p>
    <w:p w14:paraId="0BFEE3F3"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180 732,7 тыс. рублей;</w:t>
      </w:r>
    </w:p>
    <w:p w14:paraId="4C7BA948" w14:textId="35F977C0"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средства республиканского бюджета – </w:t>
      </w:r>
      <w:r w:rsidR="0034435D" w:rsidRPr="00F34CEE">
        <w:rPr>
          <w:rFonts w:ascii="Times New Roman" w:hAnsi="Times New Roman"/>
          <w:sz w:val="28"/>
          <w:szCs w:val="28"/>
        </w:rPr>
        <w:t>60 235,4</w:t>
      </w:r>
      <w:r w:rsidRPr="00F34CEE">
        <w:rPr>
          <w:rFonts w:ascii="Times New Roman" w:hAnsi="Times New Roman"/>
          <w:sz w:val="28"/>
          <w:szCs w:val="28"/>
        </w:rPr>
        <w:t xml:space="preserve"> тыс. рублей;</w:t>
      </w:r>
    </w:p>
    <w:p w14:paraId="3F1A1E5A"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2024 г. – 120 282,8 тыс. рублей, из них:</w:t>
      </w:r>
    </w:p>
    <w:p w14:paraId="680B2B73"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65 278,4 тыс. рублей;</w:t>
      </w:r>
    </w:p>
    <w:p w14:paraId="0F8EC2EE"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55 004,4 тыс. рублей;</w:t>
      </w:r>
    </w:p>
    <w:p w14:paraId="72D8EA5E"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2025 г. – 49 570,0 тыс. рублей, из них:</w:t>
      </w:r>
    </w:p>
    <w:p w14:paraId="06A4040D" w14:textId="77777777" w:rsidR="004C0056"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0,0 тыс. рублей;</w:t>
      </w:r>
    </w:p>
    <w:p w14:paraId="5D3C096A" w14:textId="77777777" w:rsidR="00B73FDB" w:rsidRPr="00F34CEE" w:rsidRDefault="004C0056" w:rsidP="004C0056">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49 570,0 тыс. рублей</w:t>
      </w:r>
      <w:r w:rsidR="001C2363" w:rsidRPr="00F34CEE">
        <w:rPr>
          <w:rFonts w:ascii="Times New Roman" w:hAnsi="Times New Roman"/>
          <w:sz w:val="28"/>
          <w:szCs w:val="28"/>
        </w:rPr>
        <w:t>.</w:t>
      </w:r>
      <w:r w:rsidR="008D45A3" w:rsidRPr="00F34CEE">
        <w:rPr>
          <w:rFonts w:ascii="Times New Roman" w:hAnsi="Times New Roman"/>
          <w:sz w:val="28"/>
          <w:szCs w:val="28"/>
        </w:rPr>
        <w:t>»</w:t>
      </w:r>
      <w:r w:rsidR="00AA663C" w:rsidRPr="00F34CEE">
        <w:rPr>
          <w:rFonts w:ascii="Times New Roman" w:hAnsi="Times New Roman"/>
          <w:sz w:val="28"/>
          <w:szCs w:val="28"/>
        </w:rPr>
        <w:t>;</w:t>
      </w:r>
    </w:p>
    <w:p w14:paraId="6342052B" w14:textId="6FA1FE6E" w:rsidR="00892C22" w:rsidRPr="00F34CEE" w:rsidRDefault="00E14084" w:rsidP="000C410F">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и</w:t>
      </w:r>
      <w:r w:rsidR="00E03F5A" w:rsidRPr="00F34CEE">
        <w:rPr>
          <w:rFonts w:ascii="Times New Roman" w:hAnsi="Times New Roman"/>
          <w:sz w:val="28"/>
          <w:szCs w:val="28"/>
        </w:rPr>
        <w:t xml:space="preserve">) </w:t>
      </w:r>
      <w:r w:rsidR="00B219DB" w:rsidRPr="00F34CEE">
        <w:rPr>
          <w:rFonts w:ascii="Times New Roman" w:hAnsi="Times New Roman"/>
          <w:sz w:val="28"/>
          <w:szCs w:val="28"/>
        </w:rPr>
        <w:t xml:space="preserve">в </w:t>
      </w:r>
      <w:r w:rsidR="00892C22" w:rsidRPr="00F34CEE">
        <w:rPr>
          <w:rFonts w:ascii="Times New Roman" w:hAnsi="Times New Roman"/>
          <w:sz w:val="28"/>
          <w:szCs w:val="28"/>
        </w:rPr>
        <w:t>подпрограмм</w:t>
      </w:r>
      <w:r w:rsidR="00B219DB" w:rsidRPr="00F34CEE">
        <w:rPr>
          <w:rFonts w:ascii="Times New Roman" w:hAnsi="Times New Roman"/>
          <w:sz w:val="28"/>
          <w:szCs w:val="28"/>
        </w:rPr>
        <w:t>е</w:t>
      </w:r>
      <w:r w:rsidR="00892C22" w:rsidRPr="00F34CEE">
        <w:rPr>
          <w:rFonts w:ascii="Times New Roman" w:hAnsi="Times New Roman"/>
          <w:sz w:val="28"/>
          <w:szCs w:val="28"/>
        </w:rPr>
        <w:t xml:space="preserve"> 4 «Развитие среднего профессионального образования»:</w:t>
      </w:r>
    </w:p>
    <w:p w14:paraId="4476BF1A" w14:textId="070A39AE" w:rsidR="00B219DB" w:rsidRPr="00F34CEE" w:rsidRDefault="00B219DB" w:rsidP="000C410F">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паспорт Подпрограммы</w:t>
      </w:r>
      <w:r w:rsidR="00105678" w:rsidRPr="00F34CEE">
        <w:rPr>
          <w:rFonts w:ascii="Times New Roman" w:hAnsi="Times New Roman"/>
          <w:sz w:val="28"/>
          <w:szCs w:val="28"/>
        </w:rPr>
        <w:t xml:space="preserve"> изложить в следующей редакции</w:t>
      </w:r>
      <w:r w:rsidRPr="00F34CEE">
        <w:rPr>
          <w:rFonts w:ascii="Times New Roman" w:hAnsi="Times New Roman"/>
          <w:sz w:val="28"/>
          <w:szCs w:val="28"/>
        </w:rPr>
        <w: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663"/>
      </w:tblGrid>
      <w:tr w:rsidR="00105678" w:rsidRPr="00F34CEE" w14:paraId="0C75E6B9" w14:textId="77777777" w:rsidTr="00A9738D">
        <w:tc>
          <w:tcPr>
            <w:tcW w:w="3686" w:type="dxa"/>
          </w:tcPr>
          <w:p w14:paraId="3A220C6E"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bookmarkStart w:id="5" w:name="_Hlk136444030"/>
            <w:r w:rsidRPr="00F34CEE">
              <w:rPr>
                <w:rFonts w:ascii="Times New Roman" w:hAnsi="Times New Roman"/>
                <w:sz w:val="24"/>
                <w:szCs w:val="24"/>
              </w:rPr>
              <w:t>Наименование направления (подпрограммы)</w:t>
            </w:r>
          </w:p>
        </w:tc>
        <w:tc>
          <w:tcPr>
            <w:tcW w:w="6663" w:type="dxa"/>
          </w:tcPr>
          <w:p w14:paraId="4743BB51" w14:textId="64A2C5EA" w:rsidR="00105678" w:rsidRPr="00F34CEE" w:rsidRDefault="00105678" w:rsidP="00A9738D">
            <w:pPr>
              <w:spacing w:after="0" w:line="240" w:lineRule="auto"/>
              <w:jc w:val="both"/>
              <w:rPr>
                <w:rFonts w:ascii="Times New Roman" w:hAnsi="Times New Roman"/>
                <w:sz w:val="24"/>
                <w:szCs w:val="24"/>
              </w:rPr>
            </w:pPr>
            <w:r w:rsidRPr="00F34CEE">
              <w:rPr>
                <w:rFonts w:ascii="Times New Roman" w:hAnsi="Times New Roman"/>
                <w:sz w:val="24"/>
                <w:szCs w:val="24"/>
              </w:rPr>
              <w:t>«Развитие среднего профессионального образования»</w:t>
            </w:r>
          </w:p>
        </w:tc>
      </w:tr>
      <w:tr w:rsidR="00105678" w:rsidRPr="00F34CEE" w14:paraId="2D0CC9ED" w14:textId="77777777" w:rsidTr="00A9738D">
        <w:tc>
          <w:tcPr>
            <w:tcW w:w="3686" w:type="dxa"/>
          </w:tcPr>
          <w:p w14:paraId="222107F2"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Ответственный исполнитель </w:t>
            </w:r>
          </w:p>
        </w:tc>
        <w:tc>
          <w:tcPr>
            <w:tcW w:w="6663" w:type="dxa"/>
          </w:tcPr>
          <w:p w14:paraId="683AA65A"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(далее – Минобр РТ)</w:t>
            </w:r>
          </w:p>
        </w:tc>
      </w:tr>
      <w:tr w:rsidR="00105678" w:rsidRPr="00F34CEE" w14:paraId="0EA2CF76" w14:textId="77777777" w:rsidTr="00A9738D">
        <w:tc>
          <w:tcPr>
            <w:tcW w:w="3686" w:type="dxa"/>
          </w:tcPr>
          <w:p w14:paraId="5EAB4CE8"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Соисполнители </w:t>
            </w:r>
          </w:p>
        </w:tc>
        <w:tc>
          <w:tcPr>
            <w:tcW w:w="6663" w:type="dxa"/>
          </w:tcPr>
          <w:p w14:paraId="6CB248E1" w14:textId="10B7D2D6"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Министерство образования Республики Тыва, </w:t>
            </w:r>
            <w:r w:rsidRPr="00F34CEE">
              <w:rPr>
                <w:rFonts w:ascii="Times New Roman" w:hAnsi="Times New Roman"/>
                <w:sz w:val="24"/>
                <w:szCs w:val="24"/>
              </w:rPr>
              <w:t xml:space="preserve">государственное бюджетное учреждение дополнительного профессионального образования Республики Тыва «Республиканский центр профессионального образования», профессиональные образовательные организации, </w:t>
            </w:r>
            <w:r w:rsidRPr="00F34CEE">
              <w:rPr>
                <w:rFonts w:ascii="Times New Roman" w:hAnsi="Times New Roman"/>
                <w:sz w:val="24"/>
                <w:szCs w:val="24"/>
              </w:rPr>
              <w:t>Министерство строительства Республики Тыва, государственное бюджетное учреждение «Республиканский центр психолого-медико-социального сопровождения «</w:t>
            </w:r>
            <w:proofErr w:type="spellStart"/>
            <w:r w:rsidRPr="00F34CEE">
              <w:rPr>
                <w:rFonts w:ascii="Times New Roman" w:hAnsi="Times New Roman"/>
                <w:sz w:val="24"/>
                <w:szCs w:val="24"/>
              </w:rPr>
              <w:t>Сайзырал</w:t>
            </w:r>
            <w:proofErr w:type="spellEnd"/>
            <w:r w:rsidRPr="00F34CEE">
              <w:rPr>
                <w:rFonts w:ascii="Times New Roman" w:hAnsi="Times New Roman"/>
                <w:sz w:val="24"/>
                <w:szCs w:val="24"/>
              </w:rPr>
              <w:t xml:space="preserve">», государственное бюджетное научное учреждение Министерства образования Республики Тыва «Институт развития национальной школы», государственное автономное образовательное учреждение дополнительного профессионального образования «Тувинский институт развития образования и повышения квалификации», государственное бюджетное учреждение «Институт оценки качества образования науки Республики Тыва», государственное бюджетное образовательное учреждение дополнительного образования Республики Тыва «Республиканский центр развития дополнительного образования», государственное бюджетное учреждение Республики Тыва «Центр учета и мониторинга деятельности образовательных организаций», </w:t>
            </w:r>
            <w:r w:rsidRPr="00F34CEE">
              <w:rPr>
                <w:rFonts w:ascii="Times New Roman" w:hAnsi="Times New Roman"/>
                <w:sz w:val="24"/>
                <w:szCs w:val="24"/>
                <w:shd w:val="clear" w:color="auto" w:fill="FFFFFF"/>
              </w:rPr>
              <w:t>Министерство здравоохранения Республики Тыва, Управление Федеральной службы по надзору в сфере защиты прав потребителей и благополучия человека по Республике Тыва (по согласованию)</w:t>
            </w:r>
          </w:p>
        </w:tc>
      </w:tr>
      <w:tr w:rsidR="00105678" w:rsidRPr="00F34CEE" w14:paraId="7B1A5479" w14:textId="77777777" w:rsidTr="00A9738D">
        <w:tc>
          <w:tcPr>
            <w:tcW w:w="3686" w:type="dxa"/>
          </w:tcPr>
          <w:p w14:paraId="16FD8EC1"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Период реализации</w:t>
            </w:r>
          </w:p>
        </w:tc>
        <w:tc>
          <w:tcPr>
            <w:tcW w:w="6663" w:type="dxa"/>
          </w:tcPr>
          <w:p w14:paraId="185A2E06" w14:textId="77777777" w:rsidR="00105678" w:rsidRPr="00F34CEE" w:rsidRDefault="00105678" w:rsidP="00A9738D">
            <w:pPr>
              <w:autoSpaceDE w:val="0"/>
              <w:autoSpaceDN w:val="0"/>
              <w:adjustRightInd w:val="0"/>
              <w:spacing w:after="0" w:line="240" w:lineRule="auto"/>
              <w:rPr>
                <w:rFonts w:ascii="Times New Roman" w:hAnsi="Times New Roman"/>
                <w:sz w:val="24"/>
                <w:szCs w:val="24"/>
                <w:lang w:eastAsia="ru-RU"/>
              </w:rPr>
            </w:pPr>
            <w:r w:rsidRPr="00F34CEE">
              <w:rPr>
                <w:rFonts w:ascii="Times New Roman" w:eastAsia="Times New Roman" w:hAnsi="Times New Roman"/>
                <w:sz w:val="24"/>
                <w:szCs w:val="24"/>
              </w:rPr>
              <w:t xml:space="preserve">2014-2025 годы  </w:t>
            </w:r>
          </w:p>
          <w:p w14:paraId="56A46097" w14:textId="77777777" w:rsidR="00105678" w:rsidRPr="00F34CEE" w:rsidRDefault="00105678" w:rsidP="00A9738D">
            <w:pPr>
              <w:autoSpaceDE w:val="0"/>
              <w:autoSpaceDN w:val="0"/>
              <w:adjustRightInd w:val="0"/>
              <w:spacing w:after="0" w:line="240" w:lineRule="auto"/>
              <w:rPr>
                <w:rFonts w:ascii="Times New Roman" w:hAnsi="Times New Roman"/>
                <w:sz w:val="24"/>
                <w:szCs w:val="24"/>
                <w:lang w:eastAsia="ru-RU"/>
              </w:rPr>
            </w:pPr>
          </w:p>
        </w:tc>
      </w:tr>
      <w:tr w:rsidR="00105678" w:rsidRPr="00F34CEE" w14:paraId="5B86F01E" w14:textId="77777777" w:rsidTr="00A9738D">
        <w:trPr>
          <w:trHeight w:val="1123"/>
        </w:trPr>
        <w:tc>
          <w:tcPr>
            <w:tcW w:w="3686" w:type="dxa"/>
          </w:tcPr>
          <w:p w14:paraId="3C279B12"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Цели </w:t>
            </w:r>
          </w:p>
        </w:tc>
        <w:tc>
          <w:tcPr>
            <w:tcW w:w="6663" w:type="dxa"/>
          </w:tcPr>
          <w:p w14:paraId="5674D7C8" w14:textId="12E8F745" w:rsidR="00105678" w:rsidRPr="00F34CEE" w:rsidRDefault="00105678" w:rsidP="00A9738D">
            <w:pPr>
              <w:pStyle w:val="formattext"/>
              <w:shd w:val="clear" w:color="auto" w:fill="FFFFFF"/>
              <w:tabs>
                <w:tab w:val="left" w:pos="637"/>
              </w:tabs>
              <w:spacing w:before="0" w:beforeAutospacing="0" w:after="0" w:afterAutospacing="0"/>
              <w:textAlignment w:val="baseline"/>
            </w:pPr>
            <w:r w:rsidRPr="00F34CEE">
              <w:t>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w:t>
            </w:r>
            <w:r w:rsidRPr="00F34CEE">
              <w:t>я</w:t>
            </w:r>
          </w:p>
        </w:tc>
      </w:tr>
      <w:tr w:rsidR="00105678" w:rsidRPr="00F34CEE" w14:paraId="0590049E" w14:textId="77777777" w:rsidTr="00A9738D">
        <w:trPr>
          <w:trHeight w:val="841"/>
        </w:trPr>
        <w:tc>
          <w:tcPr>
            <w:tcW w:w="3686" w:type="dxa"/>
          </w:tcPr>
          <w:p w14:paraId="62B68E48" w14:textId="77777777" w:rsidR="00105678" w:rsidRPr="00F34CEE" w:rsidRDefault="00105678"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Объемы финансового обеспечения за счет всех источников за весь период реализации</w:t>
            </w:r>
          </w:p>
        </w:tc>
        <w:tc>
          <w:tcPr>
            <w:tcW w:w="6663" w:type="dxa"/>
          </w:tcPr>
          <w:p w14:paraId="58629311"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объем финансирования Подпрограммы составляет     9 560 499,5 тыс. рублей, из них:</w:t>
            </w:r>
          </w:p>
          <w:p w14:paraId="58B0C658"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330 041,2 тыс. рублей;</w:t>
            </w:r>
          </w:p>
          <w:p w14:paraId="10B60FA3"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7 923 408,3 тыс. рублей;</w:t>
            </w:r>
          </w:p>
          <w:p w14:paraId="3382A8BF"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внебюджетных источников – 1 307 050,00 тыс. рублей, в том числе по годам:</w:t>
            </w:r>
          </w:p>
          <w:p w14:paraId="36907AA2"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в 2014 г. - 539664,56 тыс. рублей, из них:</w:t>
            </w:r>
          </w:p>
          <w:p w14:paraId="5FBD6B1F"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- 9536,4 тыс. рублей;</w:t>
            </w:r>
          </w:p>
          <w:p w14:paraId="00C36F0A"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- 530128,16 тыс. рублей;</w:t>
            </w:r>
          </w:p>
          <w:p w14:paraId="64877FE3"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в 2015 г. - 549568,85 тыс. рублей, из них:</w:t>
            </w:r>
          </w:p>
          <w:p w14:paraId="3D421C94"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- 11238,70 тыс. рублей;</w:t>
            </w:r>
          </w:p>
          <w:p w14:paraId="2C4F3B66"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- 538330,15 тыс. рублей;</w:t>
            </w:r>
          </w:p>
          <w:p w14:paraId="76A68587"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в 2016 г. - 544931,19 тыс. рублей, из них:</w:t>
            </w:r>
          </w:p>
          <w:p w14:paraId="6D5D8533"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- 195,2 тыс. рублей;</w:t>
            </w:r>
          </w:p>
          <w:p w14:paraId="37CBEACA"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- 543235,99 тыс. рублей;</w:t>
            </w:r>
          </w:p>
          <w:p w14:paraId="24FB2B90"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внебюджетных источников - 1500,0 тыс. рублей;</w:t>
            </w:r>
          </w:p>
          <w:p w14:paraId="52C30788"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в 2017 г. - 542406,00 тыс. рублей, из них:</w:t>
            </w:r>
          </w:p>
          <w:p w14:paraId="1F04CC8B"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- 541056,0 тыс. рублей;</w:t>
            </w:r>
          </w:p>
          <w:p w14:paraId="1627A5B3"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внебюджетных источников - 1350,0 тыс. рублей;</w:t>
            </w:r>
          </w:p>
          <w:p w14:paraId="0A0C7628"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в 2018 г. - 605108,50 тыс. рублей, из них:</w:t>
            </w:r>
          </w:p>
          <w:p w14:paraId="1B1DA3DE"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- 603658,50 тыс. рублей;</w:t>
            </w:r>
          </w:p>
          <w:p w14:paraId="5B242C20"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внебюджетных источников - 1450,0 тыс. рублей;</w:t>
            </w:r>
          </w:p>
          <w:p w14:paraId="15BDB579"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в 2019 г. - 647255,40 тыс. рублей, из них:</w:t>
            </w:r>
          </w:p>
          <w:p w14:paraId="29E7A160"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- 645805,40 тыс. рублей;</w:t>
            </w:r>
          </w:p>
          <w:p w14:paraId="36269F1E"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внебюджетных источников - 1450,0 тыс. рублей;</w:t>
            </w:r>
          </w:p>
          <w:p w14:paraId="02B30111"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в 2020 г. - 696209,5 тыс. рублей, из них:</w:t>
            </w:r>
          </w:p>
          <w:p w14:paraId="283CA160"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- 694909,5 тыс. рублей;</w:t>
            </w:r>
          </w:p>
          <w:p w14:paraId="39079C32"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внебюджетных источников - 1300,0 тыс. рублей;</w:t>
            </w:r>
          </w:p>
          <w:p w14:paraId="73FFFD1B"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в 2021 г. - 742093,00 тыс. рублей, из них:</w:t>
            </w:r>
          </w:p>
          <w:p w14:paraId="3E9DF7EF"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- 16180,60 тыс. рублей;</w:t>
            </w:r>
          </w:p>
          <w:p w14:paraId="4D3D60DE"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- 725912,40 тыс. рублей;</w:t>
            </w:r>
          </w:p>
          <w:p w14:paraId="46BA04B5"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в 2022 г. - 2174534,05 тыс. рублей, из них:</w:t>
            </w:r>
          </w:p>
          <w:p w14:paraId="69536859"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- 112572,80 тыс. рублей;</w:t>
            </w:r>
          </w:p>
          <w:p w14:paraId="3FD6FAF2"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- 761961,25 тыс. рублей;</w:t>
            </w:r>
          </w:p>
          <w:p w14:paraId="3565DCDF"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внебюджетных источников - 1300000,0 тыс. рублей;</w:t>
            </w:r>
          </w:p>
          <w:p w14:paraId="1FD73161"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в 2023 г. – 873 095,1 тыс. рублей, из них:</w:t>
            </w:r>
          </w:p>
          <w:p w14:paraId="1D8E0BF7"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53 998,1 тыс. рублей;</w:t>
            </w:r>
          </w:p>
          <w:p w14:paraId="6D6DBF45"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819 097,0 тыс. рублей;</w:t>
            </w:r>
          </w:p>
          <w:p w14:paraId="264FB147"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в 2024 г. - 607972,84 тыс. рублей, из них:</w:t>
            </w:r>
          </w:p>
          <w:p w14:paraId="5A50CA55"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- 195, тыс. рублей;</w:t>
            </w:r>
          </w:p>
          <w:p w14:paraId="686EFB0A"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543236,0 тыс. рублей;</w:t>
            </w:r>
          </w:p>
          <w:p w14:paraId="04A19883"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195,2 тыс. рублей;</w:t>
            </w:r>
          </w:p>
          <w:p w14:paraId="46647FF4"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внебюджетные средства- 1500,0;</w:t>
            </w:r>
          </w:p>
          <w:p w14:paraId="188D8D7B"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в 2025 г. – 758 786,2 тыс. рублей, из них:</w:t>
            </w:r>
          </w:p>
          <w:p w14:paraId="0979795C" w14:textId="77777777"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федерального бюджета – 55 562,6 тыс. рублей;</w:t>
            </w:r>
          </w:p>
          <w:p w14:paraId="42DBCE8E" w14:textId="14317173" w:rsidR="00105678" w:rsidRPr="00F34CEE" w:rsidRDefault="00105678" w:rsidP="00105678">
            <w:pPr>
              <w:spacing w:after="0" w:line="240" w:lineRule="auto"/>
              <w:rPr>
                <w:rFonts w:ascii="Times New Roman" w:hAnsi="Times New Roman"/>
                <w:sz w:val="24"/>
                <w:szCs w:val="24"/>
              </w:rPr>
            </w:pPr>
            <w:r w:rsidRPr="00F34CEE">
              <w:rPr>
                <w:rFonts w:ascii="Times New Roman" w:hAnsi="Times New Roman"/>
                <w:sz w:val="24"/>
                <w:szCs w:val="24"/>
              </w:rPr>
              <w:t>средства республиканского бюджета – 703 223,6 тыс. рублей;</w:t>
            </w:r>
          </w:p>
        </w:tc>
      </w:tr>
      <w:tr w:rsidR="00105678" w:rsidRPr="00F34CEE" w14:paraId="3A985C6B" w14:textId="77777777" w:rsidTr="00A9738D">
        <w:trPr>
          <w:trHeight w:val="1124"/>
        </w:trPr>
        <w:tc>
          <w:tcPr>
            <w:tcW w:w="3686" w:type="dxa"/>
          </w:tcPr>
          <w:p w14:paraId="010DCB83" w14:textId="77777777" w:rsidR="00105678" w:rsidRPr="00F34CEE" w:rsidRDefault="00105678"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Влияние на достижение национальных целей развития/влияние на достижение приоритетов в сфере обеспечения национальной безопасности</w:t>
            </w:r>
          </w:p>
        </w:tc>
        <w:tc>
          <w:tcPr>
            <w:tcW w:w="6663" w:type="dxa"/>
          </w:tcPr>
          <w:p w14:paraId="0664E213"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 xml:space="preserve">                Отношение средней заработной платы преподавателей и мастеров государственных образовательных организаций начального и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 Тыва;</w:t>
            </w:r>
          </w:p>
          <w:p w14:paraId="6741B463"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Доля образовательных организаций среднего профессионального образования, здания которых приспособлены для обучения лиц с ограниченными возможностями здоровья;</w:t>
            </w:r>
          </w:p>
          <w:p w14:paraId="5EB230BA"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Удельный вес численности выпускников образовательных организаций профессионального образования, трудоустроившихся в течение одного года после окончания обучения по полученной специальности (профессии), в общей численности выпускников образовательных организаций профессионального образования;</w:t>
            </w:r>
          </w:p>
          <w:p w14:paraId="75042596"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Доля обучающихся общеобразовательных организаций, получивших профориентационные услуги в соответствии с профориентационными программами, принятыми в Республике Тыва;</w:t>
            </w:r>
          </w:p>
          <w:p w14:paraId="3B22D96A"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 Доля образовательных организаций, реализующих программы среднего профессионального образования, в которых осуществляется подготовка по федеральным государственным образовательным стандартам среднего профессионального образования по 50 наиболее востребованным, новым и перспективным профессиям и специальностям, в общем количестве образовательных организаций, реализующих программы среднего профессионального образования;</w:t>
            </w:r>
          </w:p>
          <w:p w14:paraId="42FB7CF7"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Доля выпускников организаций, осуществляющих образовательную деятельность по образовательным программам среднего профессионального образования, прошедших итоговую аттестацию на «хорошо» и «отлично»;</w:t>
            </w:r>
          </w:p>
          <w:p w14:paraId="44F5F82E"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Создание (обновление) материально-технической базы образовательных организаций, реализующих программы среднего профессионального образования; Доля обучающихся образовательных организаций,</w:t>
            </w:r>
          </w:p>
          <w:p w14:paraId="2B3EDE7E"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реализующих программы среднего профессионального</w:t>
            </w:r>
          </w:p>
          <w:p w14:paraId="25EA6330"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образования, продемонстрировавших по итогам демонстрационного экзамена уровень, соответствующий национальным или международным стандартам; Доля выпускников образовательных организаций,</w:t>
            </w:r>
          </w:p>
          <w:p w14:paraId="2BEBF2FE"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реализующих программы среднего профессионального</w:t>
            </w:r>
          </w:p>
          <w:p w14:paraId="15D5C9DA"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образования, занятых по виду деятельности и полученным компетенциям; Обучающиеся по программам среднего профессионального образования прошли процедуру аттестации в виде демонстрационного экзамена по всем укрупненным группам профессий и специальностей;</w:t>
            </w:r>
          </w:p>
          <w:p w14:paraId="45AD5FED"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 xml:space="preserve"> Созданы и функционируют Центры опережающей профессиональной подготовки;</w:t>
            </w:r>
          </w:p>
          <w:p w14:paraId="2745D5A0"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Численность граждан, охваченных деятельностью Центров опережающей профессиональной подготовки;</w:t>
            </w:r>
          </w:p>
          <w:p w14:paraId="09451737" w14:textId="3D211C63" w:rsidR="00105678"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 внедрение программы профессионального обучения по наиболее востребованным и перспективным профессиям;</w:t>
            </w:r>
          </w:p>
        </w:tc>
      </w:tr>
      <w:bookmarkEnd w:id="5"/>
    </w:tbl>
    <w:p w14:paraId="2E537219" w14:textId="524CF12A" w:rsidR="00105678" w:rsidRPr="00F34CEE" w:rsidRDefault="00105678" w:rsidP="000C410F">
      <w:pPr>
        <w:spacing w:after="0" w:line="360" w:lineRule="atLeast"/>
        <w:ind w:firstLine="709"/>
        <w:jc w:val="both"/>
        <w:rPr>
          <w:rFonts w:ascii="Times New Roman" w:hAnsi="Times New Roman"/>
          <w:sz w:val="28"/>
          <w:szCs w:val="28"/>
        </w:rPr>
      </w:pPr>
    </w:p>
    <w:p w14:paraId="1FE74995" w14:textId="059D5CD2"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раздел I</w:t>
      </w:r>
      <w:r w:rsidRPr="00F34CEE">
        <w:rPr>
          <w:rFonts w:ascii="Times New Roman" w:hAnsi="Times New Roman"/>
          <w:sz w:val="28"/>
          <w:szCs w:val="28"/>
          <w:lang w:val="en-US"/>
        </w:rPr>
        <w:t>X</w:t>
      </w:r>
      <w:r w:rsidRPr="00F34CEE">
        <w:rPr>
          <w:rFonts w:ascii="Times New Roman" w:hAnsi="Times New Roman"/>
          <w:sz w:val="28"/>
          <w:szCs w:val="28"/>
        </w:rPr>
        <w:t xml:space="preserve"> изложить в следующей редакции: </w:t>
      </w:r>
    </w:p>
    <w:p w14:paraId="1A52796A" w14:textId="5D7294D0" w:rsidR="00B219DB" w:rsidRPr="00F34CEE" w:rsidRDefault="00B219DB" w:rsidP="00657243">
      <w:pPr>
        <w:spacing w:after="0"/>
        <w:ind w:firstLine="709"/>
        <w:jc w:val="center"/>
        <w:rPr>
          <w:rFonts w:ascii="Times New Roman" w:hAnsi="Times New Roman"/>
          <w:sz w:val="28"/>
          <w:szCs w:val="28"/>
        </w:rPr>
      </w:pPr>
      <w:r w:rsidRPr="00F34CEE">
        <w:rPr>
          <w:rFonts w:ascii="Times New Roman" w:hAnsi="Times New Roman"/>
          <w:sz w:val="28"/>
          <w:szCs w:val="28"/>
        </w:rPr>
        <w:t>«IX. Обоснование объема финансовых ресурсов,</w:t>
      </w:r>
    </w:p>
    <w:p w14:paraId="690894DF" w14:textId="77777777" w:rsidR="00B219DB" w:rsidRPr="00F34CEE" w:rsidRDefault="00B219DB" w:rsidP="00657243">
      <w:pPr>
        <w:spacing w:after="0"/>
        <w:ind w:firstLine="709"/>
        <w:jc w:val="center"/>
        <w:rPr>
          <w:rFonts w:ascii="Times New Roman" w:hAnsi="Times New Roman"/>
          <w:sz w:val="28"/>
          <w:szCs w:val="28"/>
        </w:rPr>
      </w:pPr>
      <w:r w:rsidRPr="00F34CEE">
        <w:rPr>
          <w:rFonts w:ascii="Times New Roman" w:hAnsi="Times New Roman"/>
          <w:sz w:val="28"/>
          <w:szCs w:val="28"/>
        </w:rPr>
        <w:t>необходимых для реализации Подпрограммы</w:t>
      </w:r>
    </w:p>
    <w:p w14:paraId="0A822963" w14:textId="77777777" w:rsidR="00B219DB" w:rsidRPr="00F34CEE" w:rsidRDefault="00B219DB" w:rsidP="00657243">
      <w:pPr>
        <w:spacing w:after="0"/>
        <w:ind w:firstLine="709"/>
        <w:jc w:val="both"/>
        <w:rPr>
          <w:rFonts w:ascii="Times New Roman" w:hAnsi="Times New Roman"/>
          <w:sz w:val="28"/>
          <w:szCs w:val="28"/>
        </w:rPr>
      </w:pPr>
    </w:p>
    <w:p w14:paraId="20FA2D4A" w14:textId="3F0ABB46"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 xml:space="preserve">Объемы бюджетных ассигнований Подпрограммы составляет </w:t>
      </w:r>
      <w:r w:rsidR="005A491F" w:rsidRPr="00F34CEE">
        <w:rPr>
          <w:rFonts w:ascii="Times New Roman" w:hAnsi="Times New Roman"/>
          <w:sz w:val="28"/>
          <w:szCs w:val="28"/>
        </w:rPr>
        <w:t>9</w:t>
      </w:r>
      <w:r w:rsidR="00013A7C" w:rsidRPr="00F34CEE">
        <w:rPr>
          <w:rFonts w:ascii="Times New Roman" w:hAnsi="Times New Roman"/>
          <w:sz w:val="28"/>
          <w:szCs w:val="28"/>
        </w:rPr>
        <w:t> </w:t>
      </w:r>
      <w:r w:rsidR="005A491F" w:rsidRPr="00F34CEE">
        <w:rPr>
          <w:rFonts w:ascii="Times New Roman" w:hAnsi="Times New Roman"/>
          <w:sz w:val="28"/>
          <w:szCs w:val="28"/>
        </w:rPr>
        <w:t>560</w:t>
      </w:r>
      <w:r w:rsidR="00013A7C" w:rsidRPr="00F34CEE">
        <w:rPr>
          <w:rFonts w:ascii="Times New Roman" w:hAnsi="Times New Roman"/>
          <w:sz w:val="28"/>
          <w:szCs w:val="28"/>
        </w:rPr>
        <w:t xml:space="preserve"> 499</w:t>
      </w:r>
      <w:r w:rsidR="005A491F" w:rsidRPr="00F34CEE">
        <w:rPr>
          <w:rFonts w:ascii="Times New Roman" w:hAnsi="Times New Roman"/>
          <w:sz w:val="28"/>
          <w:szCs w:val="28"/>
        </w:rPr>
        <w:t>,</w:t>
      </w:r>
      <w:r w:rsidR="00013A7C" w:rsidRPr="00F34CEE">
        <w:rPr>
          <w:rFonts w:ascii="Times New Roman" w:hAnsi="Times New Roman"/>
          <w:sz w:val="28"/>
          <w:szCs w:val="28"/>
        </w:rPr>
        <w:t>5</w:t>
      </w:r>
      <w:r w:rsidRPr="00F34CEE">
        <w:rPr>
          <w:rFonts w:ascii="Times New Roman" w:hAnsi="Times New Roman"/>
          <w:sz w:val="28"/>
          <w:szCs w:val="28"/>
        </w:rPr>
        <w:t xml:space="preserve"> тыс. рублей, из них:</w:t>
      </w:r>
    </w:p>
    <w:p w14:paraId="38A83724" w14:textId="0EAF520F"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 xml:space="preserve">средства федерального бюджета </w:t>
      </w:r>
      <w:r w:rsidR="005A491F" w:rsidRPr="00F34CEE">
        <w:rPr>
          <w:rFonts w:ascii="Times New Roman" w:hAnsi="Times New Roman"/>
          <w:sz w:val="28"/>
          <w:szCs w:val="28"/>
        </w:rPr>
        <w:t>–</w:t>
      </w:r>
      <w:r w:rsidRPr="00F34CEE">
        <w:rPr>
          <w:rFonts w:ascii="Times New Roman" w:hAnsi="Times New Roman"/>
          <w:sz w:val="28"/>
          <w:szCs w:val="28"/>
        </w:rPr>
        <w:t xml:space="preserve"> </w:t>
      </w:r>
      <w:r w:rsidR="005A491F" w:rsidRPr="00F34CEE">
        <w:rPr>
          <w:rFonts w:ascii="Times New Roman" w:hAnsi="Times New Roman"/>
          <w:sz w:val="28"/>
          <w:szCs w:val="28"/>
        </w:rPr>
        <w:t>330041,2</w:t>
      </w:r>
      <w:r w:rsidRPr="00F34CEE">
        <w:rPr>
          <w:rFonts w:ascii="Times New Roman" w:hAnsi="Times New Roman"/>
          <w:sz w:val="28"/>
          <w:szCs w:val="28"/>
        </w:rPr>
        <w:t xml:space="preserve"> тыс. рублей;</w:t>
      </w:r>
    </w:p>
    <w:p w14:paraId="28582FF4" w14:textId="25ECE600"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 xml:space="preserve">средства республиканского бюджета </w:t>
      </w:r>
      <w:r w:rsidR="005A491F" w:rsidRPr="00F34CEE">
        <w:rPr>
          <w:rFonts w:ascii="Times New Roman" w:hAnsi="Times New Roman"/>
          <w:sz w:val="28"/>
          <w:szCs w:val="28"/>
        </w:rPr>
        <w:t>–</w:t>
      </w:r>
      <w:r w:rsidRPr="00F34CEE">
        <w:rPr>
          <w:rFonts w:ascii="Times New Roman" w:hAnsi="Times New Roman"/>
          <w:sz w:val="28"/>
          <w:szCs w:val="28"/>
        </w:rPr>
        <w:t xml:space="preserve"> </w:t>
      </w:r>
      <w:r w:rsidR="005A491F" w:rsidRPr="00F34CEE">
        <w:rPr>
          <w:rFonts w:ascii="Times New Roman" w:hAnsi="Times New Roman"/>
          <w:sz w:val="28"/>
          <w:szCs w:val="28"/>
        </w:rPr>
        <w:t>7</w:t>
      </w:r>
      <w:r w:rsidR="00013A7C" w:rsidRPr="00F34CEE">
        <w:rPr>
          <w:rFonts w:ascii="Times New Roman" w:hAnsi="Times New Roman"/>
          <w:sz w:val="28"/>
          <w:szCs w:val="28"/>
        </w:rPr>
        <w:t> </w:t>
      </w:r>
      <w:r w:rsidR="005A491F" w:rsidRPr="00F34CEE">
        <w:rPr>
          <w:rFonts w:ascii="Times New Roman" w:hAnsi="Times New Roman"/>
          <w:sz w:val="28"/>
          <w:szCs w:val="28"/>
        </w:rPr>
        <w:t>923</w:t>
      </w:r>
      <w:r w:rsidR="00013A7C" w:rsidRPr="00F34CEE">
        <w:rPr>
          <w:rFonts w:ascii="Times New Roman" w:hAnsi="Times New Roman"/>
          <w:sz w:val="28"/>
          <w:szCs w:val="28"/>
        </w:rPr>
        <w:t xml:space="preserve"> 408,3</w:t>
      </w:r>
      <w:r w:rsidRPr="00F34CEE">
        <w:rPr>
          <w:rFonts w:ascii="Times New Roman" w:hAnsi="Times New Roman"/>
          <w:sz w:val="28"/>
          <w:szCs w:val="28"/>
        </w:rPr>
        <w:t xml:space="preserve"> тыс. рублей;</w:t>
      </w:r>
    </w:p>
    <w:p w14:paraId="5A346F3E" w14:textId="10933155"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 xml:space="preserve">средства внебюджетных источников </w:t>
      </w:r>
      <w:r w:rsidR="00013A7C" w:rsidRPr="00F34CEE">
        <w:rPr>
          <w:rFonts w:ascii="Times New Roman" w:hAnsi="Times New Roman"/>
          <w:sz w:val="28"/>
          <w:szCs w:val="28"/>
        </w:rPr>
        <w:t>–</w:t>
      </w:r>
      <w:r w:rsidRPr="00F34CEE">
        <w:rPr>
          <w:rFonts w:ascii="Times New Roman" w:hAnsi="Times New Roman"/>
          <w:sz w:val="28"/>
          <w:szCs w:val="28"/>
        </w:rPr>
        <w:t xml:space="preserve"> 1</w:t>
      </w:r>
      <w:r w:rsidR="00013A7C" w:rsidRPr="00F34CEE">
        <w:rPr>
          <w:rFonts w:ascii="Times New Roman" w:hAnsi="Times New Roman"/>
          <w:sz w:val="28"/>
          <w:szCs w:val="28"/>
        </w:rPr>
        <w:t xml:space="preserve"> </w:t>
      </w:r>
      <w:r w:rsidRPr="00F34CEE">
        <w:rPr>
          <w:rFonts w:ascii="Times New Roman" w:hAnsi="Times New Roman"/>
          <w:sz w:val="28"/>
          <w:szCs w:val="28"/>
        </w:rPr>
        <w:t>307</w:t>
      </w:r>
      <w:r w:rsidR="00013A7C" w:rsidRPr="00F34CEE">
        <w:rPr>
          <w:rFonts w:ascii="Times New Roman" w:hAnsi="Times New Roman"/>
          <w:sz w:val="28"/>
          <w:szCs w:val="28"/>
        </w:rPr>
        <w:t xml:space="preserve"> </w:t>
      </w:r>
      <w:r w:rsidRPr="00F34CEE">
        <w:rPr>
          <w:rFonts w:ascii="Times New Roman" w:hAnsi="Times New Roman"/>
          <w:sz w:val="28"/>
          <w:szCs w:val="28"/>
        </w:rPr>
        <w:t>050,00 тыс. рублей, в том числе по годам:</w:t>
      </w:r>
    </w:p>
    <w:p w14:paraId="289C81EE"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в 2014 г. - 539664,56 тыс. рублей, из них:</w:t>
      </w:r>
    </w:p>
    <w:p w14:paraId="17314A3A"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- 9536,4 тыс. рублей;</w:t>
      </w:r>
    </w:p>
    <w:p w14:paraId="58F9407A"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- 530128,16 тыс. рублей;</w:t>
      </w:r>
    </w:p>
    <w:p w14:paraId="6D2B6501"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в 2015 г. - 549568,85 тыс. рублей, из них:</w:t>
      </w:r>
    </w:p>
    <w:p w14:paraId="34CECBA7"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- 11238,70 тыс. рублей;</w:t>
      </w:r>
    </w:p>
    <w:p w14:paraId="7C679BE8"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- 538330,15 тыс. рублей;</w:t>
      </w:r>
    </w:p>
    <w:p w14:paraId="2DD5161C"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в 2016 г. - 544931,19 тыс. рублей, из них:</w:t>
      </w:r>
    </w:p>
    <w:p w14:paraId="62BDE957"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- 195,2 тыс. рублей;</w:t>
      </w:r>
    </w:p>
    <w:p w14:paraId="2AAD9F26"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- 543235,99 тыс. рублей;</w:t>
      </w:r>
    </w:p>
    <w:p w14:paraId="61BF47E6"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- 1500,0 тыс. рублей;</w:t>
      </w:r>
    </w:p>
    <w:p w14:paraId="02362D42"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в 2017 г. - 542406,00 тыс. рублей, из них:</w:t>
      </w:r>
    </w:p>
    <w:p w14:paraId="7372E343"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- 541056,0 тыс. рублей;</w:t>
      </w:r>
    </w:p>
    <w:p w14:paraId="19857A94"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lastRenderedPageBreak/>
        <w:t>средства внебюджетных источников - 1350,0 тыс. рублей;</w:t>
      </w:r>
    </w:p>
    <w:p w14:paraId="30BC4646"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в 2018 г. - 605108,50 тыс. рублей, из них:</w:t>
      </w:r>
    </w:p>
    <w:p w14:paraId="41E0C259"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- 603658,50 тыс. рублей;</w:t>
      </w:r>
    </w:p>
    <w:p w14:paraId="668C9EC8"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- 1450,0 тыс. рублей;</w:t>
      </w:r>
    </w:p>
    <w:p w14:paraId="3BB43F50"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в 2019 г. - 647255,40 тыс. рублей, из них:</w:t>
      </w:r>
    </w:p>
    <w:p w14:paraId="0CEDC60B"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- 645805,40 тыс. рублей;</w:t>
      </w:r>
    </w:p>
    <w:p w14:paraId="18D34FA4"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- 1450,0 тыс. рублей;</w:t>
      </w:r>
    </w:p>
    <w:p w14:paraId="7DA31087"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в 2020 г. - 696209,5 тыс. рублей, из них:</w:t>
      </w:r>
    </w:p>
    <w:p w14:paraId="73BE15F5"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- 694909,5 тыс. рублей;</w:t>
      </w:r>
    </w:p>
    <w:p w14:paraId="5E5D4F37"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- 1300,0 тыс. рублей;</w:t>
      </w:r>
    </w:p>
    <w:p w14:paraId="3CB4CA85"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в 2021 г. - 742093,00 тыс. рублей, из них:</w:t>
      </w:r>
    </w:p>
    <w:p w14:paraId="7ECA2C7A"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- 16180,60 тыс. рублей;</w:t>
      </w:r>
    </w:p>
    <w:p w14:paraId="2D192E32"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- 725912,40 тыс. рублей;</w:t>
      </w:r>
    </w:p>
    <w:p w14:paraId="3A0E00F7" w14:textId="7401F012"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 xml:space="preserve">в 2022 г. </w:t>
      </w:r>
      <w:r w:rsidR="005A491F" w:rsidRPr="00F34CEE">
        <w:rPr>
          <w:rFonts w:ascii="Times New Roman" w:hAnsi="Times New Roman"/>
          <w:sz w:val="28"/>
          <w:szCs w:val="28"/>
        </w:rPr>
        <w:t>–</w:t>
      </w:r>
      <w:r w:rsidRPr="00F34CEE">
        <w:rPr>
          <w:rFonts w:ascii="Times New Roman" w:hAnsi="Times New Roman"/>
          <w:sz w:val="28"/>
          <w:szCs w:val="28"/>
        </w:rPr>
        <w:t xml:space="preserve"> </w:t>
      </w:r>
      <w:r w:rsidR="005A491F" w:rsidRPr="00F34CEE">
        <w:rPr>
          <w:rFonts w:ascii="Times New Roman" w:hAnsi="Times New Roman"/>
          <w:sz w:val="28"/>
          <w:szCs w:val="28"/>
        </w:rPr>
        <w:t>2220086,9</w:t>
      </w:r>
      <w:r w:rsidRPr="00F34CEE">
        <w:rPr>
          <w:rFonts w:ascii="Times New Roman" w:hAnsi="Times New Roman"/>
          <w:sz w:val="28"/>
          <w:szCs w:val="28"/>
        </w:rPr>
        <w:t xml:space="preserve"> тыс. рублей, из них:</w:t>
      </w:r>
    </w:p>
    <w:p w14:paraId="4647E48A" w14:textId="147FDB79"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 xml:space="preserve">средства федерального бюджета </w:t>
      </w:r>
      <w:r w:rsidR="005A491F" w:rsidRPr="00F34CEE">
        <w:rPr>
          <w:rFonts w:ascii="Times New Roman" w:hAnsi="Times New Roman"/>
          <w:sz w:val="28"/>
          <w:szCs w:val="28"/>
        </w:rPr>
        <w:t>–</w:t>
      </w:r>
      <w:r w:rsidRPr="00F34CEE">
        <w:rPr>
          <w:rFonts w:ascii="Times New Roman" w:hAnsi="Times New Roman"/>
          <w:sz w:val="28"/>
          <w:szCs w:val="28"/>
        </w:rPr>
        <w:t xml:space="preserve"> </w:t>
      </w:r>
      <w:r w:rsidR="005A491F" w:rsidRPr="00F34CEE">
        <w:rPr>
          <w:rFonts w:ascii="Times New Roman" w:hAnsi="Times New Roman"/>
          <w:sz w:val="28"/>
          <w:szCs w:val="28"/>
        </w:rPr>
        <w:t>105121,8</w:t>
      </w:r>
      <w:r w:rsidRPr="00F34CEE">
        <w:rPr>
          <w:rFonts w:ascii="Times New Roman" w:hAnsi="Times New Roman"/>
          <w:sz w:val="28"/>
          <w:szCs w:val="28"/>
        </w:rPr>
        <w:t xml:space="preserve"> тыс. рублей;</w:t>
      </w:r>
    </w:p>
    <w:p w14:paraId="4F174FAF" w14:textId="748B3E1F"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 xml:space="preserve">средства республиканского бюджета </w:t>
      </w:r>
      <w:r w:rsidR="005A491F" w:rsidRPr="00F34CEE">
        <w:rPr>
          <w:rFonts w:ascii="Times New Roman" w:hAnsi="Times New Roman"/>
          <w:sz w:val="28"/>
          <w:szCs w:val="28"/>
        </w:rPr>
        <w:t>–</w:t>
      </w:r>
      <w:r w:rsidRPr="00F34CEE">
        <w:rPr>
          <w:rFonts w:ascii="Times New Roman" w:hAnsi="Times New Roman"/>
          <w:sz w:val="28"/>
          <w:szCs w:val="28"/>
        </w:rPr>
        <w:t xml:space="preserve"> </w:t>
      </w:r>
      <w:r w:rsidR="005A491F" w:rsidRPr="00F34CEE">
        <w:rPr>
          <w:rFonts w:ascii="Times New Roman" w:hAnsi="Times New Roman"/>
          <w:sz w:val="28"/>
          <w:szCs w:val="28"/>
        </w:rPr>
        <w:t>814965,1</w:t>
      </w:r>
      <w:r w:rsidRPr="00F34CEE">
        <w:rPr>
          <w:rFonts w:ascii="Times New Roman" w:hAnsi="Times New Roman"/>
          <w:sz w:val="28"/>
          <w:szCs w:val="28"/>
        </w:rPr>
        <w:t xml:space="preserve"> тыс. рублей;</w:t>
      </w:r>
    </w:p>
    <w:p w14:paraId="4C58C656" w14:textId="77777777"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средства внебюджетных источников - 1300000,0 тыс. рублей;</w:t>
      </w:r>
    </w:p>
    <w:p w14:paraId="04BDC250" w14:textId="1D37D51A"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 xml:space="preserve">в 2023 г. </w:t>
      </w:r>
      <w:r w:rsidR="005A491F" w:rsidRPr="00F34CEE">
        <w:rPr>
          <w:rFonts w:ascii="Times New Roman" w:hAnsi="Times New Roman"/>
          <w:sz w:val="28"/>
          <w:szCs w:val="28"/>
        </w:rPr>
        <w:t>–</w:t>
      </w:r>
      <w:r w:rsidRPr="00F34CEE">
        <w:rPr>
          <w:rFonts w:ascii="Times New Roman" w:hAnsi="Times New Roman"/>
          <w:sz w:val="28"/>
          <w:szCs w:val="28"/>
        </w:rPr>
        <w:t xml:space="preserve"> </w:t>
      </w:r>
      <w:r w:rsidR="00430780" w:rsidRPr="00F34CEE">
        <w:rPr>
          <w:rFonts w:ascii="Times New Roman" w:hAnsi="Times New Roman"/>
          <w:sz w:val="28"/>
          <w:szCs w:val="28"/>
        </w:rPr>
        <w:t>873 095,1</w:t>
      </w:r>
      <w:r w:rsidRPr="00F34CEE">
        <w:rPr>
          <w:rFonts w:ascii="Times New Roman" w:hAnsi="Times New Roman"/>
          <w:sz w:val="28"/>
          <w:szCs w:val="28"/>
        </w:rPr>
        <w:t xml:space="preserve"> тыс. рублей, из них:</w:t>
      </w:r>
    </w:p>
    <w:p w14:paraId="7ED42E35" w14:textId="6258C86C"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 xml:space="preserve">средства федерального бюджета </w:t>
      </w:r>
      <w:r w:rsidR="005A491F" w:rsidRPr="00F34CEE">
        <w:rPr>
          <w:rFonts w:ascii="Times New Roman" w:hAnsi="Times New Roman"/>
          <w:sz w:val="28"/>
          <w:szCs w:val="28"/>
        </w:rPr>
        <w:t>–</w:t>
      </w:r>
      <w:r w:rsidRPr="00F34CEE">
        <w:rPr>
          <w:rFonts w:ascii="Times New Roman" w:hAnsi="Times New Roman"/>
          <w:sz w:val="28"/>
          <w:szCs w:val="28"/>
        </w:rPr>
        <w:t xml:space="preserve"> </w:t>
      </w:r>
      <w:r w:rsidR="005A491F" w:rsidRPr="00F34CEE">
        <w:rPr>
          <w:rFonts w:ascii="Times New Roman" w:hAnsi="Times New Roman"/>
          <w:sz w:val="28"/>
          <w:szCs w:val="28"/>
        </w:rPr>
        <w:t>53998,1</w:t>
      </w:r>
      <w:r w:rsidRPr="00F34CEE">
        <w:rPr>
          <w:rFonts w:ascii="Times New Roman" w:hAnsi="Times New Roman"/>
          <w:sz w:val="28"/>
          <w:szCs w:val="28"/>
        </w:rPr>
        <w:t xml:space="preserve"> тыс. рублей;</w:t>
      </w:r>
    </w:p>
    <w:p w14:paraId="2CFD9B78" w14:textId="40334588"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 xml:space="preserve">средства республиканского бюджета </w:t>
      </w:r>
      <w:r w:rsidR="005A491F" w:rsidRPr="00F34CEE">
        <w:rPr>
          <w:rFonts w:ascii="Times New Roman" w:hAnsi="Times New Roman"/>
          <w:sz w:val="28"/>
          <w:szCs w:val="28"/>
        </w:rPr>
        <w:t>–</w:t>
      </w:r>
      <w:r w:rsidRPr="00F34CEE">
        <w:rPr>
          <w:rFonts w:ascii="Times New Roman" w:hAnsi="Times New Roman"/>
          <w:sz w:val="28"/>
          <w:szCs w:val="28"/>
        </w:rPr>
        <w:t xml:space="preserve"> </w:t>
      </w:r>
      <w:r w:rsidR="005A491F" w:rsidRPr="00F34CEE">
        <w:rPr>
          <w:rFonts w:ascii="Times New Roman" w:hAnsi="Times New Roman"/>
          <w:sz w:val="28"/>
          <w:szCs w:val="28"/>
        </w:rPr>
        <w:t>819</w:t>
      </w:r>
      <w:r w:rsidR="00430780" w:rsidRPr="00F34CEE">
        <w:rPr>
          <w:rFonts w:ascii="Times New Roman" w:hAnsi="Times New Roman"/>
          <w:sz w:val="28"/>
          <w:szCs w:val="28"/>
        </w:rPr>
        <w:t>097</w:t>
      </w:r>
      <w:r w:rsidR="005A491F" w:rsidRPr="00F34CEE">
        <w:rPr>
          <w:rFonts w:ascii="Times New Roman" w:hAnsi="Times New Roman"/>
          <w:sz w:val="28"/>
          <w:szCs w:val="28"/>
        </w:rPr>
        <w:t>,</w:t>
      </w:r>
      <w:r w:rsidR="00430780" w:rsidRPr="00F34CEE">
        <w:rPr>
          <w:rFonts w:ascii="Times New Roman" w:hAnsi="Times New Roman"/>
          <w:sz w:val="28"/>
          <w:szCs w:val="28"/>
        </w:rPr>
        <w:t>0</w:t>
      </w:r>
      <w:r w:rsidRPr="00F34CEE">
        <w:rPr>
          <w:rFonts w:ascii="Times New Roman" w:hAnsi="Times New Roman"/>
          <w:sz w:val="28"/>
          <w:szCs w:val="28"/>
        </w:rPr>
        <w:t xml:space="preserve"> тыс. рублей;</w:t>
      </w:r>
    </w:p>
    <w:p w14:paraId="184219F2" w14:textId="77A1BB45"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 xml:space="preserve">в 2024 г. </w:t>
      </w:r>
      <w:r w:rsidR="005A491F" w:rsidRPr="00F34CEE">
        <w:rPr>
          <w:rFonts w:ascii="Times New Roman" w:hAnsi="Times New Roman"/>
          <w:sz w:val="28"/>
          <w:szCs w:val="28"/>
        </w:rPr>
        <w:t>–</w:t>
      </w:r>
      <w:r w:rsidRPr="00F34CEE">
        <w:rPr>
          <w:rFonts w:ascii="Times New Roman" w:hAnsi="Times New Roman"/>
          <w:sz w:val="28"/>
          <w:szCs w:val="28"/>
        </w:rPr>
        <w:t xml:space="preserve"> </w:t>
      </w:r>
      <w:r w:rsidR="005A491F" w:rsidRPr="00F34CEE">
        <w:rPr>
          <w:rFonts w:ascii="Times New Roman" w:hAnsi="Times New Roman"/>
          <w:sz w:val="28"/>
          <w:szCs w:val="28"/>
        </w:rPr>
        <w:t>841294,3</w:t>
      </w:r>
      <w:r w:rsidRPr="00F34CEE">
        <w:rPr>
          <w:rFonts w:ascii="Times New Roman" w:hAnsi="Times New Roman"/>
          <w:sz w:val="28"/>
          <w:szCs w:val="28"/>
        </w:rPr>
        <w:t xml:space="preserve"> тыс. рублей, из них:</w:t>
      </w:r>
    </w:p>
    <w:p w14:paraId="3AEA1A1A" w14:textId="3BBD2B71"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 xml:space="preserve">средства федерального бюджета </w:t>
      </w:r>
      <w:r w:rsidR="005A491F" w:rsidRPr="00F34CEE">
        <w:rPr>
          <w:rFonts w:ascii="Times New Roman" w:hAnsi="Times New Roman"/>
          <w:sz w:val="28"/>
          <w:szCs w:val="28"/>
        </w:rPr>
        <w:t>–</w:t>
      </w:r>
      <w:r w:rsidRPr="00F34CEE">
        <w:rPr>
          <w:rFonts w:ascii="Times New Roman" w:hAnsi="Times New Roman"/>
          <w:sz w:val="28"/>
          <w:szCs w:val="28"/>
        </w:rPr>
        <w:t xml:space="preserve"> </w:t>
      </w:r>
      <w:r w:rsidR="005A491F" w:rsidRPr="00F34CEE">
        <w:rPr>
          <w:rFonts w:ascii="Times New Roman" w:hAnsi="Times New Roman"/>
          <w:sz w:val="28"/>
          <w:szCs w:val="28"/>
        </w:rPr>
        <w:t>78207,8</w:t>
      </w:r>
      <w:r w:rsidRPr="00F34CEE">
        <w:rPr>
          <w:rFonts w:ascii="Times New Roman" w:hAnsi="Times New Roman"/>
          <w:sz w:val="28"/>
          <w:szCs w:val="28"/>
        </w:rPr>
        <w:t xml:space="preserve"> тыс. рублей;</w:t>
      </w:r>
    </w:p>
    <w:p w14:paraId="41F83255" w14:textId="0690B5E0" w:rsidR="00B219DB" w:rsidRPr="00F34CEE" w:rsidRDefault="00B219DB" w:rsidP="00657243">
      <w:pPr>
        <w:spacing w:after="0"/>
        <w:ind w:firstLine="709"/>
        <w:jc w:val="both"/>
        <w:rPr>
          <w:rFonts w:ascii="Times New Roman" w:hAnsi="Times New Roman"/>
          <w:sz w:val="28"/>
          <w:szCs w:val="28"/>
        </w:rPr>
      </w:pPr>
      <w:r w:rsidRPr="00F34CEE">
        <w:rPr>
          <w:rFonts w:ascii="Times New Roman" w:hAnsi="Times New Roman"/>
          <w:sz w:val="28"/>
          <w:szCs w:val="28"/>
        </w:rPr>
        <w:t xml:space="preserve">средства республиканского бюджета </w:t>
      </w:r>
      <w:r w:rsidR="005A491F" w:rsidRPr="00F34CEE">
        <w:rPr>
          <w:rFonts w:ascii="Times New Roman" w:hAnsi="Times New Roman"/>
          <w:sz w:val="28"/>
          <w:szCs w:val="28"/>
        </w:rPr>
        <w:t>–</w:t>
      </w:r>
      <w:r w:rsidRPr="00F34CEE">
        <w:rPr>
          <w:rFonts w:ascii="Times New Roman" w:hAnsi="Times New Roman"/>
          <w:sz w:val="28"/>
          <w:szCs w:val="28"/>
        </w:rPr>
        <w:t xml:space="preserve"> </w:t>
      </w:r>
      <w:r w:rsidR="005A491F" w:rsidRPr="00F34CEE">
        <w:rPr>
          <w:rFonts w:ascii="Times New Roman" w:hAnsi="Times New Roman"/>
          <w:sz w:val="28"/>
          <w:szCs w:val="28"/>
        </w:rPr>
        <w:t>763086,5</w:t>
      </w:r>
      <w:r w:rsidRPr="00F34CEE">
        <w:rPr>
          <w:rFonts w:ascii="Times New Roman" w:hAnsi="Times New Roman"/>
          <w:sz w:val="28"/>
          <w:szCs w:val="28"/>
        </w:rPr>
        <w:t xml:space="preserve"> тыс. рублей;</w:t>
      </w:r>
    </w:p>
    <w:p w14:paraId="1196C722" w14:textId="74E3DF62" w:rsidR="005A491F" w:rsidRPr="00F34CEE" w:rsidRDefault="00B219DB" w:rsidP="005A491F">
      <w:pPr>
        <w:spacing w:after="0"/>
        <w:ind w:firstLine="709"/>
        <w:jc w:val="both"/>
        <w:rPr>
          <w:rFonts w:ascii="Times New Roman" w:hAnsi="Times New Roman"/>
          <w:sz w:val="28"/>
          <w:szCs w:val="28"/>
        </w:rPr>
      </w:pPr>
      <w:r w:rsidRPr="00F34CEE">
        <w:rPr>
          <w:rFonts w:ascii="Times New Roman" w:hAnsi="Times New Roman"/>
          <w:sz w:val="28"/>
          <w:szCs w:val="28"/>
        </w:rPr>
        <w:t>в 2025 г. -</w:t>
      </w:r>
      <w:r w:rsidR="005A491F" w:rsidRPr="00F34CEE">
        <w:rPr>
          <w:rFonts w:ascii="Times New Roman" w:hAnsi="Times New Roman"/>
          <w:sz w:val="28"/>
          <w:szCs w:val="28"/>
        </w:rPr>
        <w:t>758786,2 тыс. рублей, из них:</w:t>
      </w:r>
    </w:p>
    <w:p w14:paraId="606226B6" w14:textId="564786F8" w:rsidR="005A491F" w:rsidRPr="00F34CEE" w:rsidRDefault="005A491F" w:rsidP="005A491F">
      <w:pPr>
        <w:spacing w:after="0"/>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55562,6 тыс. рублей;</w:t>
      </w:r>
    </w:p>
    <w:p w14:paraId="3073F946" w14:textId="0DCF4DF6" w:rsidR="005A491F" w:rsidRPr="00F34CEE" w:rsidRDefault="005A491F" w:rsidP="005A491F">
      <w:pPr>
        <w:spacing w:after="0"/>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703223,6 тыс. рублей</w:t>
      </w:r>
      <w:r w:rsidR="009A6E9F" w:rsidRPr="00F34CEE">
        <w:rPr>
          <w:rFonts w:ascii="Times New Roman" w:hAnsi="Times New Roman"/>
          <w:sz w:val="28"/>
          <w:szCs w:val="28"/>
        </w:rPr>
        <w:t>»</w:t>
      </w:r>
      <w:r w:rsidRPr="00F34CEE">
        <w:rPr>
          <w:rFonts w:ascii="Times New Roman" w:hAnsi="Times New Roman"/>
          <w:sz w:val="28"/>
          <w:szCs w:val="28"/>
        </w:rPr>
        <w:t>;</w:t>
      </w:r>
    </w:p>
    <w:p w14:paraId="344D2740" w14:textId="20DC4B7D" w:rsidR="000F1F1C" w:rsidRPr="00F34CEE" w:rsidRDefault="00E14084" w:rsidP="0065724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к</w:t>
      </w:r>
      <w:r w:rsidR="000E5DAE" w:rsidRPr="00F34CEE">
        <w:rPr>
          <w:rFonts w:ascii="Times New Roman" w:hAnsi="Times New Roman"/>
          <w:sz w:val="28"/>
          <w:szCs w:val="28"/>
        </w:rPr>
        <w:t xml:space="preserve">) </w:t>
      </w:r>
      <w:r w:rsidR="00E03F5A" w:rsidRPr="00F34CEE">
        <w:rPr>
          <w:rFonts w:ascii="Times New Roman" w:hAnsi="Times New Roman"/>
          <w:sz w:val="28"/>
          <w:szCs w:val="28"/>
        </w:rPr>
        <w:t>в подпрограмме 5</w:t>
      </w:r>
      <w:r w:rsidR="0022525B" w:rsidRPr="00F34CEE">
        <w:rPr>
          <w:rFonts w:ascii="Times New Roman" w:hAnsi="Times New Roman"/>
          <w:sz w:val="28"/>
          <w:szCs w:val="28"/>
        </w:rPr>
        <w:t xml:space="preserve"> </w:t>
      </w:r>
      <w:r w:rsidR="008D45A3" w:rsidRPr="00F34CEE">
        <w:rPr>
          <w:rFonts w:ascii="Times New Roman" w:hAnsi="Times New Roman"/>
          <w:sz w:val="28"/>
          <w:szCs w:val="28"/>
        </w:rPr>
        <w:t>«</w:t>
      </w:r>
      <w:r w:rsidR="00657243" w:rsidRPr="00F34CEE">
        <w:rPr>
          <w:rFonts w:ascii="Times New Roman" w:hAnsi="Times New Roman"/>
          <w:sz w:val="28"/>
          <w:szCs w:val="28"/>
        </w:rPr>
        <w:t>Развитие системы оценки качества образования и цифровой трансформации системы образования</w:t>
      </w:r>
      <w:r w:rsidR="008D45A3" w:rsidRPr="00F34CEE">
        <w:rPr>
          <w:rFonts w:ascii="Times New Roman" w:hAnsi="Times New Roman"/>
          <w:sz w:val="28"/>
          <w:szCs w:val="28"/>
        </w:rPr>
        <w:t>»</w:t>
      </w:r>
      <w:r w:rsidR="000F1F1C" w:rsidRPr="00F34CEE">
        <w:rPr>
          <w:rFonts w:ascii="Times New Roman" w:hAnsi="Times New Roman"/>
          <w:sz w:val="28"/>
          <w:szCs w:val="28"/>
        </w:rPr>
        <w:t>:</w:t>
      </w:r>
    </w:p>
    <w:p w14:paraId="015840A7" w14:textId="03263BB7" w:rsidR="00E14084" w:rsidRPr="00F34CEE" w:rsidRDefault="00E14084" w:rsidP="00657243">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паспорт Подпрограммы</w:t>
      </w:r>
      <w:r w:rsidR="00105678" w:rsidRPr="00F34CEE">
        <w:rPr>
          <w:rFonts w:ascii="Times New Roman" w:hAnsi="Times New Roman"/>
          <w:sz w:val="28"/>
          <w:szCs w:val="28"/>
        </w:rPr>
        <w:t xml:space="preserve"> изложить в следующей редакции</w:t>
      </w:r>
      <w:r w:rsidRPr="00F34CEE">
        <w:rPr>
          <w:rFonts w:ascii="Times New Roman" w:hAnsi="Times New Roman"/>
          <w:sz w:val="28"/>
          <w:szCs w:val="28"/>
        </w:rPr>
        <w:t xml:space="preserve">: </w:t>
      </w:r>
    </w:p>
    <w:p w14:paraId="153436A1" w14:textId="23B5ECE8" w:rsidR="00B04435" w:rsidRPr="00F34CEE" w:rsidRDefault="00B04435" w:rsidP="00657243">
      <w:pPr>
        <w:spacing w:after="0" w:line="360" w:lineRule="atLeast"/>
        <w:ind w:firstLine="709"/>
        <w:jc w:val="both"/>
        <w:rPr>
          <w:rFonts w:ascii="Times New Roman" w:hAnsi="Times New Roman"/>
          <w:sz w:val="28"/>
          <w:szCs w:val="28"/>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663"/>
      </w:tblGrid>
      <w:tr w:rsidR="00105678" w:rsidRPr="00F34CEE" w14:paraId="2D7FC152" w14:textId="77777777" w:rsidTr="00A9738D">
        <w:tc>
          <w:tcPr>
            <w:tcW w:w="3686" w:type="dxa"/>
          </w:tcPr>
          <w:p w14:paraId="163CDCD7"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Наименование направления (подпрограммы)</w:t>
            </w:r>
          </w:p>
        </w:tc>
        <w:tc>
          <w:tcPr>
            <w:tcW w:w="6663" w:type="dxa"/>
          </w:tcPr>
          <w:p w14:paraId="37F0D748" w14:textId="616458C8" w:rsidR="00105678" w:rsidRPr="00F34CEE" w:rsidRDefault="000A4576" w:rsidP="00A9738D">
            <w:pPr>
              <w:spacing w:after="0" w:line="240" w:lineRule="auto"/>
              <w:jc w:val="both"/>
              <w:rPr>
                <w:rFonts w:ascii="Times New Roman" w:hAnsi="Times New Roman"/>
                <w:sz w:val="24"/>
                <w:szCs w:val="24"/>
              </w:rPr>
            </w:pPr>
            <w:r w:rsidRPr="00F34CEE">
              <w:rPr>
                <w:rFonts w:ascii="Times New Roman" w:hAnsi="Times New Roman"/>
                <w:sz w:val="24"/>
                <w:szCs w:val="24"/>
              </w:rPr>
              <w:t>«</w:t>
            </w:r>
            <w:r w:rsidRPr="00F34CEE">
              <w:rPr>
                <w:rFonts w:ascii="Times New Roman" w:hAnsi="Times New Roman"/>
                <w:sz w:val="24"/>
                <w:szCs w:val="24"/>
              </w:rPr>
              <w:t>Развитие системы оценки качества образования и цифровой трансформации системы образования</w:t>
            </w:r>
            <w:r w:rsidRPr="00F34CEE">
              <w:rPr>
                <w:rFonts w:ascii="Times New Roman" w:hAnsi="Times New Roman"/>
                <w:sz w:val="24"/>
                <w:szCs w:val="24"/>
              </w:rPr>
              <w:t>»</w:t>
            </w:r>
          </w:p>
        </w:tc>
      </w:tr>
      <w:tr w:rsidR="00105678" w:rsidRPr="00F34CEE" w14:paraId="4D4DE4DE" w14:textId="77777777" w:rsidTr="00A9738D">
        <w:tc>
          <w:tcPr>
            <w:tcW w:w="3686" w:type="dxa"/>
          </w:tcPr>
          <w:p w14:paraId="19282A4D"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Ответственный исполнитель </w:t>
            </w:r>
          </w:p>
        </w:tc>
        <w:tc>
          <w:tcPr>
            <w:tcW w:w="6663" w:type="dxa"/>
          </w:tcPr>
          <w:p w14:paraId="34EB98B3"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(далее – Минобр РТ)</w:t>
            </w:r>
          </w:p>
        </w:tc>
      </w:tr>
      <w:tr w:rsidR="00105678" w:rsidRPr="00F34CEE" w14:paraId="3E7A23F0" w14:textId="77777777" w:rsidTr="00A9738D">
        <w:tc>
          <w:tcPr>
            <w:tcW w:w="3686" w:type="dxa"/>
          </w:tcPr>
          <w:p w14:paraId="4051EA52"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Соисполнители </w:t>
            </w:r>
          </w:p>
        </w:tc>
        <w:tc>
          <w:tcPr>
            <w:tcW w:w="6663" w:type="dxa"/>
          </w:tcPr>
          <w:p w14:paraId="2197252E"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государственное бюджетное учреждение дополнительного профессионального образования Республики Тыва «Республиканский центр профессионального образования», профессиональные образовательные организации, Министерство строительства Республики Тыва, государственное бюджетное учреждение «Республиканский центр психолого-медико-социального сопровождения «</w:t>
            </w:r>
            <w:proofErr w:type="spellStart"/>
            <w:r w:rsidRPr="00F34CEE">
              <w:rPr>
                <w:rFonts w:ascii="Times New Roman" w:hAnsi="Times New Roman"/>
                <w:sz w:val="24"/>
                <w:szCs w:val="24"/>
              </w:rPr>
              <w:t>Сайзырал</w:t>
            </w:r>
            <w:proofErr w:type="spellEnd"/>
            <w:r w:rsidRPr="00F34CEE">
              <w:rPr>
                <w:rFonts w:ascii="Times New Roman" w:hAnsi="Times New Roman"/>
                <w:sz w:val="24"/>
                <w:szCs w:val="24"/>
              </w:rPr>
              <w:t xml:space="preserve">», государственное бюджетное научное учреждение Министерства образования Республики Тыва «Институт развития национальной школы», государственное автономное образовательное учреждение дополнительного профессионального образования «Тувинский институт развития образования и повышения квалификации», государственное бюджетное учреждение «Институт оценки качества образования науки Республики Тыва», государственное бюджетное образовательное учреждение дополнительного образования Республики Тыва «Республиканский центр развития дополнительного образования», государственное бюджетное учреждение Республики Тыва «Центр учета и мониторинга деятельности образовательных организаций», </w:t>
            </w:r>
            <w:r w:rsidRPr="00F34CEE">
              <w:rPr>
                <w:rFonts w:ascii="Times New Roman" w:hAnsi="Times New Roman"/>
                <w:sz w:val="24"/>
                <w:szCs w:val="24"/>
                <w:shd w:val="clear" w:color="auto" w:fill="FFFFFF"/>
              </w:rPr>
              <w:t>Министерство здравоохранения Республики Тыва, Управление Федеральной службы по надзору в сфере защиты прав потребителей и благополучия человека по Республике Тыва (по согласованию)</w:t>
            </w:r>
          </w:p>
        </w:tc>
      </w:tr>
      <w:tr w:rsidR="00105678" w:rsidRPr="00F34CEE" w14:paraId="37FA355C" w14:textId="77777777" w:rsidTr="00A9738D">
        <w:tc>
          <w:tcPr>
            <w:tcW w:w="3686" w:type="dxa"/>
          </w:tcPr>
          <w:p w14:paraId="6EC179F0"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Период реализации</w:t>
            </w:r>
          </w:p>
        </w:tc>
        <w:tc>
          <w:tcPr>
            <w:tcW w:w="6663" w:type="dxa"/>
          </w:tcPr>
          <w:p w14:paraId="0F6FDE88" w14:textId="77777777" w:rsidR="00105678" w:rsidRPr="00F34CEE" w:rsidRDefault="00105678" w:rsidP="00A9738D">
            <w:pPr>
              <w:autoSpaceDE w:val="0"/>
              <w:autoSpaceDN w:val="0"/>
              <w:adjustRightInd w:val="0"/>
              <w:spacing w:after="0" w:line="240" w:lineRule="auto"/>
              <w:rPr>
                <w:rFonts w:ascii="Times New Roman" w:hAnsi="Times New Roman"/>
                <w:sz w:val="24"/>
                <w:szCs w:val="24"/>
                <w:lang w:eastAsia="ru-RU"/>
              </w:rPr>
            </w:pPr>
            <w:r w:rsidRPr="00F34CEE">
              <w:rPr>
                <w:rFonts w:ascii="Times New Roman" w:eastAsia="Times New Roman" w:hAnsi="Times New Roman"/>
                <w:sz w:val="24"/>
                <w:szCs w:val="24"/>
              </w:rPr>
              <w:t xml:space="preserve">2014-2025 годы  </w:t>
            </w:r>
          </w:p>
          <w:p w14:paraId="51B8C213" w14:textId="77777777" w:rsidR="00105678" w:rsidRPr="00F34CEE" w:rsidRDefault="00105678" w:rsidP="00A9738D">
            <w:pPr>
              <w:autoSpaceDE w:val="0"/>
              <w:autoSpaceDN w:val="0"/>
              <w:adjustRightInd w:val="0"/>
              <w:spacing w:after="0" w:line="240" w:lineRule="auto"/>
              <w:rPr>
                <w:rFonts w:ascii="Times New Roman" w:hAnsi="Times New Roman"/>
                <w:sz w:val="24"/>
                <w:szCs w:val="24"/>
                <w:lang w:eastAsia="ru-RU"/>
              </w:rPr>
            </w:pPr>
          </w:p>
        </w:tc>
      </w:tr>
      <w:tr w:rsidR="00105678" w:rsidRPr="00F34CEE" w14:paraId="24E692A2" w14:textId="77777777" w:rsidTr="00A9738D">
        <w:trPr>
          <w:trHeight w:val="1123"/>
        </w:trPr>
        <w:tc>
          <w:tcPr>
            <w:tcW w:w="3686" w:type="dxa"/>
          </w:tcPr>
          <w:p w14:paraId="14DDD7D3" w14:textId="77777777" w:rsidR="00105678" w:rsidRPr="00F34CEE" w:rsidRDefault="00105678"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Цели </w:t>
            </w:r>
          </w:p>
        </w:tc>
        <w:tc>
          <w:tcPr>
            <w:tcW w:w="6663" w:type="dxa"/>
          </w:tcPr>
          <w:p w14:paraId="1DAD857B" w14:textId="77777777" w:rsidR="00105678" w:rsidRPr="00F34CEE" w:rsidRDefault="00105678" w:rsidP="00A9738D">
            <w:pPr>
              <w:pStyle w:val="formattext"/>
              <w:shd w:val="clear" w:color="auto" w:fill="FFFFFF"/>
              <w:tabs>
                <w:tab w:val="left" w:pos="637"/>
              </w:tabs>
              <w:spacing w:before="0" w:beforeAutospacing="0" w:after="0" w:afterAutospacing="0"/>
              <w:textAlignment w:val="baseline"/>
            </w:pPr>
            <w:r w:rsidRPr="00F34CEE">
              <w:t>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r>
      <w:tr w:rsidR="00105678" w:rsidRPr="00F34CEE" w14:paraId="0BAE6B1B" w14:textId="77777777" w:rsidTr="00A9738D">
        <w:trPr>
          <w:trHeight w:val="841"/>
        </w:trPr>
        <w:tc>
          <w:tcPr>
            <w:tcW w:w="3686" w:type="dxa"/>
          </w:tcPr>
          <w:p w14:paraId="3C940740" w14:textId="77777777" w:rsidR="00105678" w:rsidRPr="00F34CEE" w:rsidRDefault="00105678"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Объемы финансового обеспечения за счет всех источников за весь период реализации</w:t>
            </w:r>
          </w:p>
        </w:tc>
        <w:tc>
          <w:tcPr>
            <w:tcW w:w="6663" w:type="dxa"/>
          </w:tcPr>
          <w:p w14:paraId="78E0C944"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объем финансирования Подпрограммы составляет 317 032,2 тыс. рублей, из них:</w:t>
            </w:r>
          </w:p>
          <w:p w14:paraId="62963575"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5 526,0 тыс. рублей;</w:t>
            </w:r>
          </w:p>
          <w:p w14:paraId="378DA358"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311 506,2 тыс. рублей, в том числе по годам:</w:t>
            </w:r>
          </w:p>
          <w:p w14:paraId="4FC038A4"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2014 г. – 15 915,0 тыс. рублей из республиканского бюджета;</w:t>
            </w:r>
          </w:p>
          <w:p w14:paraId="1C49C4F8"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2015 г. – 19 987,0 тыс. рублей из республиканского бюджета;</w:t>
            </w:r>
          </w:p>
          <w:p w14:paraId="55162C51"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2016 г. – 24 876,4 тыс. рублей, из них:</w:t>
            </w:r>
          </w:p>
          <w:p w14:paraId="4EAF118A"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5526,0 тыс. рублей;</w:t>
            </w:r>
          </w:p>
          <w:p w14:paraId="2D40CD7A"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19350,4 тыс. рублей;</w:t>
            </w:r>
          </w:p>
          <w:p w14:paraId="2A177BD7"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2017 г. – 27 349,0 тыс. рублей из республиканского бюджета;</w:t>
            </w:r>
          </w:p>
          <w:p w14:paraId="61F6BB9F"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2018 г. – 28 476,0 тыс. рублей из республиканского бюджета;</w:t>
            </w:r>
          </w:p>
          <w:p w14:paraId="5188BEC4"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2019 г. – 28 124,0 тыс. рублей из республиканского бюджета;</w:t>
            </w:r>
          </w:p>
          <w:p w14:paraId="060B56A6"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2020 г. – 31 008,0 тыс. рублей из республиканского бюджета;</w:t>
            </w:r>
          </w:p>
          <w:p w14:paraId="7C07D1ED"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2021 г. – 29 722,0 тыс. рублей из республиканского бюджета;</w:t>
            </w:r>
          </w:p>
          <w:p w14:paraId="530D7712"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2022 г. – 31 376,3 тыс. рублей из республиканского бюджета;</w:t>
            </w:r>
          </w:p>
          <w:p w14:paraId="469DBEB0"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2023 г. – 28 682,5 тыс. рублей из республиканского бюджета;</w:t>
            </w:r>
          </w:p>
          <w:p w14:paraId="2CA934EA"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2024 г. – 26 855,0 тыс. рублей из республиканского бюджета;</w:t>
            </w:r>
          </w:p>
          <w:p w14:paraId="3ECAF88F" w14:textId="725FB9B7" w:rsidR="00105678" w:rsidRPr="00F34CEE" w:rsidRDefault="000A4576" w:rsidP="000A4576">
            <w:pPr>
              <w:spacing w:after="0" w:line="240" w:lineRule="auto"/>
              <w:rPr>
                <w:rFonts w:ascii="Times New Roman" w:hAnsi="Times New Roman"/>
                <w:sz w:val="24"/>
                <w:szCs w:val="24"/>
              </w:rPr>
            </w:pPr>
            <w:r w:rsidRPr="00F34CEE">
              <w:rPr>
                <w:rFonts w:ascii="Times New Roman" w:hAnsi="Times New Roman"/>
                <w:sz w:val="24"/>
                <w:szCs w:val="24"/>
              </w:rPr>
              <w:t>в 2025 г. – 24 661,0 тыс. рублей из республиканского бюджета»;</w:t>
            </w:r>
          </w:p>
        </w:tc>
      </w:tr>
      <w:tr w:rsidR="00105678" w:rsidRPr="00F34CEE" w14:paraId="28EC392A" w14:textId="77777777" w:rsidTr="00A9738D">
        <w:trPr>
          <w:trHeight w:val="1124"/>
        </w:trPr>
        <w:tc>
          <w:tcPr>
            <w:tcW w:w="3686" w:type="dxa"/>
          </w:tcPr>
          <w:p w14:paraId="3D4FA687" w14:textId="77777777" w:rsidR="00105678" w:rsidRPr="00F34CEE" w:rsidRDefault="00105678"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Влияние на достижение национальных целей развития/влияние на достижение приоритетов в сфере обеспечения национальной безопасности</w:t>
            </w:r>
          </w:p>
        </w:tc>
        <w:tc>
          <w:tcPr>
            <w:tcW w:w="6663" w:type="dxa"/>
          </w:tcPr>
          <w:p w14:paraId="43A6538E" w14:textId="77777777" w:rsidR="005E065B" w:rsidRPr="00F34CEE" w:rsidRDefault="00105678" w:rsidP="005E065B">
            <w:pPr>
              <w:spacing w:after="0" w:line="240" w:lineRule="auto"/>
              <w:jc w:val="both"/>
              <w:rPr>
                <w:rFonts w:ascii="Times New Roman" w:hAnsi="Times New Roman"/>
                <w:sz w:val="24"/>
                <w:szCs w:val="24"/>
              </w:rPr>
            </w:pPr>
            <w:r w:rsidRPr="00F34CEE">
              <w:rPr>
                <w:rFonts w:ascii="Times New Roman" w:hAnsi="Times New Roman"/>
                <w:sz w:val="24"/>
                <w:szCs w:val="24"/>
              </w:rPr>
              <w:t xml:space="preserve"> </w:t>
            </w:r>
            <w:r w:rsidR="005E065B" w:rsidRPr="00F34CEE">
              <w:rPr>
                <w:rFonts w:ascii="Times New Roman" w:hAnsi="Times New Roman"/>
                <w:sz w:val="24"/>
                <w:szCs w:val="24"/>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p w14:paraId="5EE035FE"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Доля заданий в электронной форме для учащихся, проверяемых с использованием технологий автоматизированной проверки;</w:t>
            </w:r>
          </w:p>
          <w:p w14:paraId="5A842F15"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Доля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w:t>
            </w:r>
          </w:p>
          <w:p w14:paraId="1C0F225B" w14:textId="77777777" w:rsidR="005E065B"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Доля учащихся,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w:t>
            </w:r>
          </w:p>
          <w:p w14:paraId="33B459F7" w14:textId="0BA5BBDA" w:rsidR="00105678" w:rsidRPr="00F34CEE" w:rsidRDefault="005E065B" w:rsidP="005E065B">
            <w:pPr>
              <w:spacing w:after="0" w:line="240" w:lineRule="auto"/>
              <w:jc w:val="both"/>
              <w:rPr>
                <w:rFonts w:ascii="Times New Roman" w:hAnsi="Times New Roman"/>
                <w:sz w:val="24"/>
                <w:szCs w:val="24"/>
              </w:rPr>
            </w:pPr>
            <w:r w:rsidRPr="00F34CEE">
              <w:rPr>
                <w:rFonts w:ascii="Times New Roman" w:hAnsi="Times New Roman"/>
                <w:sz w:val="24"/>
                <w:szCs w:val="24"/>
              </w:rPr>
              <w:t>. Доля учащихся, по которым осуществляется ведение цифрового профиля;</w:t>
            </w:r>
          </w:p>
        </w:tc>
      </w:tr>
    </w:tbl>
    <w:p w14:paraId="575E1B2F" w14:textId="0DB2637C" w:rsidR="00832BCC" w:rsidRPr="00F34CEE" w:rsidRDefault="00A01266" w:rsidP="00626837">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раздел VII</w:t>
      </w:r>
      <w:r w:rsidR="00FB194C" w:rsidRPr="00F34CEE">
        <w:rPr>
          <w:rFonts w:ascii="Times New Roman" w:hAnsi="Times New Roman"/>
          <w:sz w:val="28"/>
          <w:szCs w:val="28"/>
        </w:rPr>
        <w:t xml:space="preserve"> изложить в следующей редакции</w:t>
      </w:r>
      <w:r w:rsidR="00832BCC" w:rsidRPr="00F34CEE">
        <w:rPr>
          <w:rFonts w:ascii="Times New Roman" w:hAnsi="Times New Roman"/>
          <w:sz w:val="28"/>
          <w:szCs w:val="28"/>
        </w:rPr>
        <w:t>:</w:t>
      </w:r>
    </w:p>
    <w:p w14:paraId="5045BCAE" w14:textId="77777777" w:rsidR="00AA663C" w:rsidRPr="00F34CEE" w:rsidRDefault="008D45A3" w:rsidP="00626837">
      <w:pPr>
        <w:spacing w:after="0" w:line="360" w:lineRule="atLeast"/>
        <w:jc w:val="center"/>
        <w:rPr>
          <w:rFonts w:ascii="Times New Roman" w:hAnsi="Times New Roman"/>
          <w:sz w:val="28"/>
          <w:szCs w:val="28"/>
        </w:rPr>
      </w:pPr>
      <w:r w:rsidRPr="00F34CEE">
        <w:rPr>
          <w:rFonts w:ascii="Times New Roman" w:hAnsi="Times New Roman"/>
          <w:sz w:val="28"/>
          <w:szCs w:val="28"/>
        </w:rPr>
        <w:t>«</w:t>
      </w:r>
      <w:r w:rsidR="00A01266" w:rsidRPr="00F34CEE">
        <w:rPr>
          <w:rFonts w:ascii="Times New Roman" w:hAnsi="Times New Roman"/>
          <w:sz w:val="28"/>
          <w:szCs w:val="28"/>
        </w:rPr>
        <w:t>VII</w:t>
      </w:r>
      <w:r w:rsidR="00AA663C" w:rsidRPr="00F34CEE">
        <w:rPr>
          <w:rFonts w:ascii="Times New Roman" w:hAnsi="Times New Roman"/>
          <w:sz w:val="28"/>
          <w:szCs w:val="28"/>
        </w:rPr>
        <w:t>. Обоснование объема финансовых ресурсов,</w:t>
      </w:r>
    </w:p>
    <w:p w14:paraId="1E643A8D" w14:textId="77777777" w:rsidR="00AA663C" w:rsidRPr="00F34CEE" w:rsidRDefault="00AA663C" w:rsidP="00626837">
      <w:pPr>
        <w:spacing w:after="0" w:line="360" w:lineRule="atLeast"/>
        <w:jc w:val="center"/>
        <w:rPr>
          <w:rFonts w:ascii="Times New Roman" w:hAnsi="Times New Roman"/>
          <w:sz w:val="28"/>
          <w:szCs w:val="28"/>
        </w:rPr>
      </w:pPr>
      <w:r w:rsidRPr="00F34CEE">
        <w:rPr>
          <w:rFonts w:ascii="Times New Roman" w:hAnsi="Times New Roman"/>
          <w:sz w:val="28"/>
          <w:szCs w:val="28"/>
        </w:rPr>
        <w:t>необходимых для реализации Подпрограммы</w:t>
      </w:r>
    </w:p>
    <w:p w14:paraId="0626F6D0" w14:textId="77777777" w:rsidR="00AA663C" w:rsidRPr="00F34CEE" w:rsidRDefault="00AA663C" w:rsidP="00626837">
      <w:pPr>
        <w:spacing w:after="0" w:line="360" w:lineRule="atLeast"/>
        <w:jc w:val="center"/>
        <w:rPr>
          <w:rFonts w:ascii="Times New Roman" w:hAnsi="Times New Roman"/>
          <w:sz w:val="28"/>
          <w:szCs w:val="28"/>
        </w:rPr>
      </w:pPr>
    </w:p>
    <w:p w14:paraId="1FD736E5" w14:textId="176F33F1" w:rsidR="00145468" w:rsidRPr="00F34CEE" w:rsidRDefault="00E8699F"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Общим о</w:t>
      </w:r>
      <w:r w:rsidR="00FB194C" w:rsidRPr="00F34CEE">
        <w:rPr>
          <w:rFonts w:ascii="Times New Roman" w:hAnsi="Times New Roman"/>
          <w:sz w:val="28"/>
          <w:szCs w:val="28"/>
        </w:rPr>
        <w:t>бъем бюджетных ассигнований Подпрограммы</w:t>
      </w:r>
      <w:r w:rsidR="00626837" w:rsidRPr="00F34CEE">
        <w:rPr>
          <w:rFonts w:ascii="Times New Roman" w:hAnsi="Times New Roman"/>
          <w:sz w:val="28"/>
          <w:szCs w:val="28"/>
        </w:rPr>
        <w:t xml:space="preserve"> </w:t>
      </w:r>
      <w:r w:rsidR="00FB194C" w:rsidRPr="00F34CEE">
        <w:rPr>
          <w:rFonts w:ascii="Times New Roman" w:hAnsi="Times New Roman"/>
          <w:sz w:val="28"/>
          <w:szCs w:val="28"/>
        </w:rPr>
        <w:t>с</w:t>
      </w:r>
      <w:r w:rsidR="000A4E3E" w:rsidRPr="00F34CEE">
        <w:rPr>
          <w:rFonts w:ascii="Times New Roman" w:hAnsi="Times New Roman"/>
          <w:sz w:val="28"/>
          <w:szCs w:val="28"/>
        </w:rPr>
        <w:t xml:space="preserve">оставляет </w:t>
      </w:r>
      <w:r w:rsidR="00145468" w:rsidRPr="00F34CEE">
        <w:rPr>
          <w:rFonts w:ascii="Times New Roman" w:hAnsi="Times New Roman"/>
          <w:sz w:val="28"/>
          <w:szCs w:val="28"/>
        </w:rPr>
        <w:t>31</w:t>
      </w:r>
      <w:r w:rsidR="00AB2C3A" w:rsidRPr="00F34CEE">
        <w:rPr>
          <w:rFonts w:ascii="Times New Roman" w:hAnsi="Times New Roman"/>
          <w:sz w:val="28"/>
          <w:szCs w:val="28"/>
        </w:rPr>
        <w:t>7</w:t>
      </w:r>
      <w:r w:rsidR="00145468" w:rsidRPr="00F34CEE">
        <w:rPr>
          <w:rFonts w:ascii="Times New Roman" w:hAnsi="Times New Roman"/>
          <w:sz w:val="28"/>
          <w:szCs w:val="28"/>
        </w:rPr>
        <w:t xml:space="preserve"> </w:t>
      </w:r>
      <w:r w:rsidR="00AB2C3A" w:rsidRPr="00F34CEE">
        <w:rPr>
          <w:rFonts w:ascii="Times New Roman" w:hAnsi="Times New Roman"/>
          <w:sz w:val="28"/>
          <w:szCs w:val="28"/>
        </w:rPr>
        <w:t>032</w:t>
      </w:r>
      <w:r w:rsidR="00145468" w:rsidRPr="00F34CEE">
        <w:rPr>
          <w:rFonts w:ascii="Times New Roman" w:hAnsi="Times New Roman"/>
          <w:sz w:val="28"/>
          <w:szCs w:val="28"/>
        </w:rPr>
        <w:t>,</w:t>
      </w:r>
      <w:r w:rsidR="00AB2C3A" w:rsidRPr="00F34CEE">
        <w:rPr>
          <w:rFonts w:ascii="Times New Roman" w:hAnsi="Times New Roman"/>
          <w:sz w:val="28"/>
          <w:szCs w:val="28"/>
        </w:rPr>
        <w:t>2</w:t>
      </w:r>
      <w:r w:rsidR="00145468" w:rsidRPr="00F34CEE">
        <w:rPr>
          <w:rFonts w:ascii="Times New Roman" w:hAnsi="Times New Roman"/>
          <w:sz w:val="28"/>
          <w:szCs w:val="28"/>
        </w:rPr>
        <w:t xml:space="preserve"> тыс. рублей, из них:</w:t>
      </w:r>
    </w:p>
    <w:p w14:paraId="1E61C4E9" w14:textId="77777777" w:rsidR="00145468" w:rsidRPr="00F34CEE" w:rsidRDefault="00145468"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5 526,0 тыс. рублей;</w:t>
      </w:r>
    </w:p>
    <w:p w14:paraId="27CBF0B1" w14:textId="5598EB73" w:rsidR="00145468" w:rsidRPr="00F34CEE" w:rsidRDefault="00145468"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311</w:t>
      </w:r>
      <w:r w:rsidR="00AB2C3A" w:rsidRPr="00F34CEE">
        <w:rPr>
          <w:rFonts w:ascii="Times New Roman" w:hAnsi="Times New Roman"/>
          <w:sz w:val="28"/>
          <w:szCs w:val="28"/>
        </w:rPr>
        <w:t> 506,2</w:t>
      </w:r>
      <w:r w:rsidRPr="00F34CEE">
        <w:rPr>
          <w:rFonts w:ascii="Times New Roman" w:hAnsi="Times New Roman"/>
          <w:sz w:val="28"/>
          <w:szCs w:val="28"/>
        </w:rPr>
        <w:t xml:space="preserve"> тыс. рублей, в том числе по годам:</w:t>
      </w:r>
    </w:p>
    <w:p w14:paraId="55DD8C2B" w14:textId="77777777" w:rsidR="00145468" w:rsidRPr="00F34CEE" w:rsidRDefault="00145468"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2014 г. – 15 915,0 тыс. рублей из республиканского бюджета;</w:t>
      </w:r>
    </w:p>
    <w:p w14:paraId="2F572D9B" w14:textId="77777777" w:rsidR="00145468" w:rsidRPr="00F34CEE" w:rsidRDefault="00145468"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в 2015 г. – 19 987,0 тыс. рублей из республиканского бюджета;</w:t>
      </w:r>
    </w:p>
    <w:p w14:paraId="3E7D60EF" w14:textId="77777777" w:rsidR="00145468" w:rsidRPr="00F34CEE" w:rsidRDefault="00145468"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2016 г. – 24 876,4 тыс. рублей, из них:</w:t>
      </w:r>
    </w:p>
    <w:p w14:paraId="6AFC918E" w14:textId="77777777" w:rsidR="00145468" w:rsidRPr="00F34CEE" w:rsidRDefault="00145468"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5526,0 тыс. рублей;</w:t>
      </w:r>
    </w:p>
    <w:p w14:paraId="7668E187" w14:textId="77777777" w:rsidR="00145468" w:rsidRPr="00F34CEE" w:rsidRDefault="00145468"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19350,4 тыс. рублей;</w:t>
      </w:r>
    </w:p>
    <w:p w14:paraId="30A0FC71" w14:textId="77777777" w:rsidR="00145468" w:rsidRPr="00F34CEE" w:rsidRDefault="00145468"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2017 г. – 27 349,0 тыс. рублей из республиканского бюджета;</w:t>
      </w:r>
    </w:p>
    <w:p w14:paraId="2B015365" w14:textId="77777777" w:rsidR="00145468" w:rsidRPr="00F34CEE" w:rsidRDefault="00145468"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2018 г. – 28 476,0 тыс. рублей из республиканского бюджета;</w:t>
      </w:r>
    </w:p>
    <w:p w14:paraId="6CE90316" w14:textId="77777777" w:rsidR="00145468" w:rsidRPr="00F34CEE" w:rsidRDefault="00145468"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2019 г. – 28 124,0 тыс. рублей из республиканского бюджета;</w:t>
      </w:r>
    </w:p>
    <w:p w14:paraId="42284214" w14:textId="77777777" w:rsidR="00145468" w:rsidRPr="00F34CEE" w:rsidRDefault="00145468"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2020 г. – 31 008,0 тыс. рублей из республиканского бюджета;</w:t>
      </w:r>
    </w:p>
    <w:p w14:paraId="1D7BC013" w14:textId="77777777" w:rsidR="00145468" w:rsidRPr="00F34CEE" w:rsidRDefault="00145468"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2021 г. – 29 722,0 тыс. рублей из республиканского бюджета;</w:t>
      </w:r>
    </w:p>
    <w:p w14:paraId="2F846555" w14:textId="77777777" w:rsidR="00145468" w:rsidRPr="00F34CEE" w:rsidRDefault="00145468"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2022 г. – 31 376,3 тыс. рублей из республиканского бюджета;</w:t>
      </w:r>
    </w:p>
    <w:p w14:paraId="05302BD9" w14:textId="5D91BB29" w:rsidR="00145468" w:rsidRPr="00F34CEE" w:rsidRDefault="00145468"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2023 г. – </w:t>
      </w:r>
      <w:r w:rsidR="00AB2C3A" w:rsidRPr="00F34CEE">
        <w:rPr>
          <w:rFonts w:ascii="Times New Roman" w:hAnsi="Times New Roman"/>
          <w:sz w:val="28"/>
          <w:szCs w:val="28"/>
        </w:rPr>
        <w:t>28 682,5</w:t>
      </w:r>
      <w:r w:rsidRPr="00F34CEE">
        <w:rPr>
          <w:rFonts w:ascii="Times New Roman" w:hAnsi="Times New Roman"/>
          <w:sz w:val="28"/>
          <w:szCs w:val="28"/>
        </w:rPr>
        <w:t xml:space="preserve"> тыс. рублей из республиканского бюджета;</w:t>
      </w:r>
    </w:p>
    <w:p w14:paraId="240EDFA0" w14:textId="77777777" w:rsidR="00145468" w:rsidRPr="00F34CEE" w:rsidRDefault="00145468"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2024 г. – 26 855,0 тыс. рублей из республиканского бюджета;</w:t>
      </w:r>
    </w:p>
    <w:p w14:paraId="69A5D503" w14:textId="77777777" w:rsidR="00E03F5A" w:rsidRPr="00F34CEE" w:rsidRDefault="00145468" w:rsidP="00145468">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2025 г. – 24 661,0 тыс. рублей из республиканского бюджета</w:t>
      </w:r>
      <w:r w:rsidR="001C2363" w:rsidRPr="00F34CEE">
        <w:rPr>
          <w:rFonts w:ascii="Times New Roman" w:hAnsi="Times New Roman"/>
          <w:sz w:val="28"/>
          <w:szCs w:val="28"/>
        </w:rPr>
        <w:t>.</w:t>
      </w:r>
      <w:r w:rsidR="008D45A3" w:rsidRPr="00F34CEE">
        <w:rPr>
          <w:rFonts w:ascii="Times New Roman" w:hAnsi="Times New Roman"/>
          <w:sz w:val="28"/>
          <w:szCs w:val="28"/>
        </w:rPr>
        <w:t>»</w:t>
      </w:r>
      <w:r w:rsidR="001C2363" w:rsidRPr="00F34CEE">
        <w:rPr>
          <w:rFonts w:ascii="Times New Roman" w:hAnsi="Times New Roman"/>
          <w:sz w:val="28"/>
          <w:szCs w:val="28"/>
        </w:rPr>
        <w:t>;</w:t>
      </w:r>
    </w:p>
    <w:p w14:paraId="19E9D6C4" w14:textId="7FA29C44" w:rsidR="00EE150F" w:rsidRPr="00F34CEE" w:rsidRDefault="00E14084" w:rsidP="00626837">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л</w:t>
      </w:r>
      <w:r w:rsidR="00C03D12" w:rsidRPr="00F34CEE">
        <w:rPr>
          <w:rFonts w:ascii="Times New Roman" w:hAnsi="Times New Roman"/>
          <w:sz w:val="28"/>
          <w:szCs w:val="28"/>
        </w:rPr>
        <w:t>) в подпрограмме 6</w:t>
      </w:r>
      <w:r w:rsidR="00626837" w:rsidRPr="00F34CEE">
        <w:rPr>
          <w:rFonts w:ascii="Times New Roman" w:hAnsi="Times New Roman"/>
          <w:sz w:val="28"/>
          <w:szCs w:val="28"/>
        </w:rPr>
        <w:t xml:space="preserve"> </w:t>
      </w:r>
      <w:r w:rsidR="008D45A3" w:rsidRPr="00F34CEE">
        <w:rPr>
          <w:rFonts w:ascii="Times New Roman" w:hAnsi="Times New Roman"/>
          <w:sz w:val="28"/>
          <w:szCs w:val="28"/>
        </w:rPr>
        <w:t>«</w:t>
      </w:r>
      <w:bookmarkStart w:id="6" w:name="_Hlk131157410"/>
      <w:r w:rsidR="00C03D12" w:rsidRPr="00F34CEE">
        <w:rPr>
          <w:rFonts w:ascii="Times New Roman" w:hAnsi="Times New Roman"/>
          <w:sz w:val="28"/>
          <w:szCs w:val="28"/>
        </w:rPr>
        <w:t>Отдых и оздоровление детей</w:t>
      </w:r>
      <w:bookmarkEnd w:id="6"/>
      <w:r w:rsidR="008D45A3" w:rsidRPr="00F34CEE">
        <w:rPr>
          <w:rFonts w:ascii="Times New Roman" w:hAnsi="Times New Roman"/>
          <w:sz w:val="28"/>
          <w:szCs w:val="28"/>
        </w:rPr>
        <w:t>»</w:t>
      </w:r>
      <w:r w:rsidR="00EE150F" w:rsidRPr="00F34CEE">
        <w:rPr>
          <w:rFonts w:ascii="Times New Roman" w:hAnsi="Times New Roman"/>
          <w:sz w:val="28"/>
          <w:szCs w:val="28"/>
        </w:rPr>
        <w:t>:</w:t>
      </w:r>
    </w:p>
    <w:p w14:paraId="6FE560AD" w14:textId="641D9A79" w:rsidR="00E14084" w:rsidRPr="00F34CEE" w:rsidRDefault="00E14084" w:rsidP="00E14084">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паспорт Подпрограммы</w:t>
      </w:r>
      <w:r w:rsidR="000A4576" w:rsidRPr="00F34CEE">
        <w:rPr>
          <w:rFonts w:ascii="Times New Roman" w:hAnsi="Times New Roman"/>
          <w:sz w:val="28"/>
          <w:szCs w:val="28"/>
        </w:rPr>
        <w:t xml:space="preserve"> изложить в следующей редакции</w:t>
      </w:r>
      <w:r w:rsidRPr="00F34CEE">
        <w:rPr>
          <w:rFonts w:ascii="Times New Roman" w:hAnsi="Times New Roman"/>
          <w:sz w:val="28"/>
          <w:szCs w:val="28"/>
        </w:rPr>
        <w: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663"/>
      </w:tblGrid>
      <w:tr w:rsidR="000A4576" w:rsidRPr="00F34CEE" w14:paraId="680D9D8A" w14:textId="77777777" w:rsidTr="00A9738D">
        <w:tc>
          <w:tcPr>
            <w:tcW w:w="3686" w:type="dxa"/>
          </w:tcPr>
          <w:p w14:paraId="430A5E76"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bookmarkStart w:id="7" w:name="_Hlk136444220"/>
            <w:r w:rsidRPr="00F34CEE">
              <w:rPr>
                <w:rFonts w:ascii="Times New Roman" w:hAnsi="Times New Roman"/>
                <w:sz w:val="24"/>
                <w:szCs w:val="24"/>
              </w:rPr>
              <w:t>Наименование направления (подпрограммы)</w:t>
            </w:r>
          </w:p>
        </w:tc>
        <w:tc>
          <w:tcPr>
            <w:tcW w:w="6663" w:type="dxa"/>
          </w:tcPr>
          <w:p w14:paraId="7FD6A1E4" w14:textId="74F01677" w:rsidR="000A4576" w:rsidRPr="00F34CEE" w:rsidRDefault="000A4576" w:rsidP="00A9738D">
            <w:pPr>
              <w:spacing w:after="0" w:line="240" w:lineRule="auto"/>
              <w:jc w:val="both"/>
              <w:rPr>
                <w:rFonts w:ascii="Times New Roman" w:hAnsi="Times New Roman"/>
                <w:sz w:val="24"/>
                <w:szCs w:val="24"/>
              </w:rPr>
            </w:pPr>
            <w:r w:rsidRPr="00F34CEE">
              <w:rPr>
                <w:rFonts w:ascii="Times New Roman" w:hAnsi="Times New Roman"/>
                <w:sz w:val="24"/>
                <w:szCs w:val="24"/>
              </w:rPr>
              <w:t>«Отдых и оздоровление детей»</w:t>
            </w:r>
          </w:p>
        </w:tc>
      </w:tr>
      <w:tr w:rsidR="000A4576" w:rsidRPr="00F34CEE" w14:paraId="08DA516A" w14:textId="77777777" w:rsidTr="00A9738D">
        <w:tc>
          <w:tcPr>
            <w:tcW w:w="3686" w:type="dxa"/>
          </w:tcPr>
          <w:p w14:paraId="6D619EC2"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Ответственный исполнитель </w:t>
            </w:r>
          </w:p>
        </w:tc>
        <w:tc>
          <w:tcPr>
            <w:tcW w:w="6663" w:type="dxa"/>
          </w:tcPr>
          <w:p w14:paraId="55145A55"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(далее – Минобр РТ)</w:t>
            </w:r>
          </w:p>
        </w:tc>
      </w:tr>
      <w:tr w:rsidR="000A4576" w:rsidRPr="00F34CEE" w14:paraId="197CBEB8" w14:textId="77777777" w:rsidTr="00A9738D">
        <w:tc>
          <w:tcPr>
            <w:tcW w:w="3686" w:type="dxa"/>
          </w:tcPr>
          <w:p w14:paraId="3A71FD84"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Соисполнители </w:t>
            </w:r>
          </w:p>
        </w:tc>
        <w:tc>
          <w:tcPr>
            <w:tcW w:w="6663" w:type="dxa"/>
          </w:tcPr>
          <w:p w14:paraId="421778A9"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государственное бюджетное учреждение дополнительного профессионального образования Республики Тыва «Республиканский центр профессионального образования», профессиональные образовательные организации, Министерство строительства Республики Тыва, государственное бюджетное учреждение «Республиканский центр психолого-медико-социального сопровождения «</w:t>
            </w:r>
            <w:proofErr w:type="spellStart"/>
            <w:r w:rsidRPr="00F34CEE">
              <w:rPr>
                <w:rFonts w:ascii="Times New Roman" w:hAnsi="Times New Roman"/>
                <w:sz w:val="24"/>
                <w:szCs w:val="24"/>
              </w:rPr>
              <w:t>Сайзырал</w:t>
            </w:r>
            <w:proofErr w:type="spellEnd"/>
            <w:r w:rsidRPr="00F34CEE">
              <w:rPr>
                <w:rFonts w:ascii="Times New Roman" w:hAnsi="Times New Roman"/>
                <w:sz w:val="24"/>
                <w:szCs w:val="24"/>
              </w:rPr>
              <w:t xml:space="preserve">», государственное бюджетное научное учреждение Министерства образования Республики Тыва «Институт развития национальной школы», государственное автономное образовательное учреждение дополнительного профессионального образования «Тувинский институт развития образования и повышения квалификации», государственное бюджетное учреждение «Институт оценки качества образования науки Республики Тыва», государственное бюджетное образовательное учреждение дополнительного образования Республики Тыва «Республиканский центр развития дополнительного образования», государственное бюджетное учреждение Республики Тыва «Центр учета и мониторинга деятельности образовательных организаций», </w:t>
            </w:r>
            <w:r w:rsidRPr="00F34CEE">
              <w:rPr>
                <w:rFonts w:ascii="Times New Roman" w:hAnsi="Times New Roman"/>
                <w:sz w:val="24"/>
                <w:szCs w:val="24"/>
                <w:shd w:val="clear" w:color="auto" w:fill="FFFFFF"/>
              </w:rPr>
              <w:t>Министерство здравоохранения Республики Тыва, Управление Федеральной службы по надзору в сфере защиты прав потребителей и благополучия человека по Республике Тыва (по согласованию)</w:t>
            </w:r>
          </w:p>
        </w:tc>
      </w:tr>
      <w:tr w:rsidR="000A4576" w:rsidRPr="00F34CEE" w14:paraId="47634794" w14:textId="77777777" w:rsidTr="00A9738D">
        <w:tc>
          <w:tcPr>
            <w:tcW w:w="3686" w:type="dxa"/>
          </w:tcPr>
          <w:p w14:paraId="61AD4BB8"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Период реализации</w:t>
            </w:r>
          </w:p>
        </w:tc>
        <w:tc>
          <w:tcPr>
            <w:tcW w:w="6663" w:type="dxa"/>
          </w:tcPr>
          <w:p w14:paraId="1138B422" w14:textId="0A73F2E3" w:rsidR="000A4576" w:rsidRPr="00F34CEE" w:rsidRDefault="000A4576" w:rsidP="00A9738D">
            <w:pPr>
              <w:autoSpaceDE w:val="0"/>
              <w:autoSpaceDN w:val="0"/>
              <w:adjustRightInd w:val="0"/>
              <w:spacing w:after="0" w:line="240" w:lineRule="auto"/>
              <w:rPr>
                <w:rFonts w:ascii="Times New Roman" w:hAnsi="Times New Roman"/>
                <w:sz w:val="24"/>
                <w:szCs w:val="24"/>
                <w:lang w:eastAsia="ru-RU"/>
              </w:rPr>
            </w:pPr>
            <w:r w:rsidRPr="00F34CEE">
              <w:rPr>
                <w:rFonts w:ascii="Times New Roman" w:eastAsia="Times New Roman" w:hAnsi="Times New Roman"/>
                <w:sz w:val="24"/>
                <w:szCs w:val="24"/>
              </w:rPr>
              <w:t xml:space="preserve">2014-2025 годы  </w:t>
            </w:r>
          </w:p>
        </w:tc>
      </w:tr>
      <w:tr w:rsidR="000A4576" w:rsidRPr="00F34CEE" w14:paraId="29B61B05" w14:textId="77777777" w:rsidTr="000A4576">
        <w:trPr>
          <w:trHeight w:val="653"/>
        </w:trPr>
        <w:tc>
          <w:tcPr>
            <w:tcW w:w="3686" w:type="dxa"/>
          </w:tcPr>
          <w:p w14:paraId="46BDE0B1"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Цели </w:t>
            </w:r>
          </w:p>
        </w:tc>
        <w:tc>
          <w:tcPr>
            <w:tcW w:w="6663" w:type="dxa"/>
          </w:tcPr>
          <w:p w14:paraId="7D61BDAA" w14:textId="4AE691CB" w:rsidR="000A4576" w:rsidRPr="00F34CEE" w:rsidRDefault="000A4576" w:rsidP="00A9738D">
            <w:pPr>
              <w:pStyle w:val="formattext"/>
              <w:shd w:val="clear" w:color="auto" w:fill="FFFFFF"/>
              <w:tabs>
                <w:tab w:val="left" w:pos="637"/>
              </w:tabs>
              <w:spacing w:before="0" w:beforeAutospacing="0" w:after="0" w:afterAutospacing="0"/>
              <w:textAlignment w:val="baseline"/>
            </w:pPr>
            <w:r w:rsidRPr="00F34CEE">
              <w:t>обеспечение доступности полноценного (качественного) отдыха и оздоровления детей</w:t>
            </w:r>
          </w:p>
        </w:tc>
      </w:tr>
      <w:tr w:rsidR="000A4576" w:rsidRPr="00F34CEE" w14:paraId="7BB48971" w14:textId="77777777" w:rsidTr="00A9738D">
        <w:trPr>
          <w:trHeight w:val="841"/>
        </w:trPr>
        <w:tc>
          <w:tcPr>
            <w:tcW w:w="3686" w:type="dxa"/>
          </w:tcPr>
          <w:p w14:paraId="4A3756D2" w14:textId="77777777" w:rsidR="000A4576" w:rsidRPr="00F34CEE" w:rsidRDefault="000A4576"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Объемы финансового обеспечения за счет всех источников за весь период реализации</w:t>
            </w:r>
          </w:p>
        </w:tc>
        <w:tc>
          <w:tcPr>
            <w:tcW w:w="6663" w:type="dxa"/>
          </w:tcPr>
          <w:p w14:paraId="264925DF"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объем финансирования Подпрограммы составляет 754 423,8 тыс. рублей, из них:</w:t>
            </w:r>
          </w:p>
          <w:p w14:paraId="5F3EA298"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244 218,6 тыс. рублей;</w:t>
            </w:r>
          </w:p>
          <w:p w14:paraId="00F07F1C"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510 205,2 тыс. рублей, в том числе по годам:</w:t>
            </w:r>
          </w:p>
          <w:p w14:paraId="2548F924"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2014 г. – 57 382,0 тыс. рублей, из них:</w:t>
            </w:r>
          </w:p>
          <w:p w14:paraId="7B8A94BF"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54226,0 тыс. рублей;</w:t>
            </w:r>
          </w:p>
          <w:p w14:paraId="0E795159"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3156,0 тыс. рублей;</w:t>
            </w:r>
          </w:p>
          <w:p w14:paraId="5F32790E"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2015 г. – 35 350,2 тыс. рублей из республиканского бюджета;</w:t>
            </w:r>
          </w:p>
          <w:p w14:paraId="2E5AF0FE"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2016 г. – 224 268,6 тыс. рублей, из них:</w:t>
            </w:r>
          </w:p>
          <w:p w14:paraId="71DC111E"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188802,6 тыс. рублей;</w:t>
            </w:r>
          </w:p>
          <w:p w14:paraId="2289ABBA"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35466,0 тыс. рублей;</w:t>
            </w:r>
          </w:p>
          <w:p w14:paraId="168DD3EB"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2017 г. – 36 960,4 тыс. рублей из республиканского бюджета;</w:t>
            </w:r>
          </w:p>
          <w:p w14:paraId="5A078D93"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2018 г. – 45 835,4 тыс. рублей из республиканского бюджета;</w:t>
            </w:r>
          </w:p>
          <w:p w14:paraId="6ECF2ADF"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2019 г. – 47 516,0 тыс. рублей из республиканского бюджета;</w:t>
            </w:r>
          </w:p>
          <w:p w14:paraId="1CACB17D"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2020 г. – 10 130,0 тыс. рублей из республиканского бюджета;</w:t>
            </w:r>
          </w:p>
          <w:p w14:paraId="2821C148"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2021 г. – 36 550,0 тыс. рублей, из них;</w:t>
            </w:r>
          </w:p>
          <w:p w14:paraId="3200BBD4"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1 190,0 тыс. рублей;</w:t>
            </w:r>
          </w:p>
          <w:p w14:paraId="6132713B"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35 360,0 тыс. рублей;</w:t>
            </w:r>
          </w:p>
          <w:p w14:paraId="672ECDA1"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2022 г. – 48 751,2 тыс. рублей из республиканского бюджета;</w:t>
            </w:r>
          </w:p>
          <w:p w14:paraId="09939A98"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2023 г. – 73 032,0 тыс. рублей из республиканского бюджета;</w:t>
            </w:r>
          </w:p>
          <w:p w14:paraId="7E9E6B6B"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2024 г. – 69 324,0 тыс. рублей из республиканского бюджета;</w:t>
            </w:r>
          </w:p>
          <w:p w14:paraId="639F9218" w14:textId="1E8BDC89" w:rsidR="000A4576" w:rsidRPr="00F34CEE" w:rsidRDefault="000A4576" w:rsidP="000A4576">
            <w:pPr>
              <w:spacing w:after="0" w:line="240" w:lineRule="auto"/>
              <w:rPr>
                <w:rFonts w:ascii="Times New Roman" w:hAnsi="Times New Roman"/>
                <w:sz w:val="24"/>
                <w:szCs w:val="24"/>
              </w:rPr>
            </w:pPr>
            <w:r w:rsidRPr="00F34CEE">
              <w:rPr>
                <w:rFonts w:ascii="Times New Roman" w:hAnsi="Times New Roman"/>
                <w:sz w:val="24"/>
                <w:szCs w:val="24"/>
              </w:rPr>
              <w:t>в 2025 г. – 69 324,0 тыс. рублей из республиканского бюджета»;</w:t>
            </w:r>
          </w:p>
        </w:tc>
      </w:tr>
      <w:tr w:rsidR="000A4576" w:rsidRPr="00F34CEE" w14:paraId="572C0502" w14:textId="77777777" w:rsidTr="00A9738D">
        <w:trPr>
          <w:trHeight w:val="1124"/>
        </w:trPr>
        <w:tc>
          <w:tcPr>
            <w:tcW w:w="3686" w:type="dxa"/>
          </w:tcPr>
          <w:p w14:paraId="5809B560" w14:textId="77777777" w:rsidR="000A4576" w:rsidRPr="00F34CEE" w:rsidRDefault="000A4576"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Влияние на достижение национальных целей развития/влияние на достижение приоритетов в сфере обеспечения национальной безопасности</w:t>
            </w:r>
          </w:p>
        </w:tc>
        <w:tc>
          <w:tcPr>
            <w:tcW w:w="6663" w:type="dxa"/>
          </w:tcPr>
          <w:p w14:paraId="4BBF5817" w14:textId="3402CCA8" w:rsidR="000A4576" w:rsidRPr="00F34CEE" w:rsidRDefault="000A4576" w:rsidP="000A4576">
            <w:pPr>
              <w:autoSpaceDE w:val="0"/>
              <w:autoSpaceDN w:val="0"/>
              <w:adjustRightInd w:val="0"/>
              <w:spacing w:after="0" w:line="240" w:lineRule="auto"/>
              <w:rPr>
                <w:rFonts w:ascii="Times New Roman" w:hAnsi="Times New Roman"/>
                <w:sz w:val="24"/>
                <w:szCs w:val="24"/>
                <w:lang w:eastAsia="ru-RU"/>
              </w:rPr>
            </w:pPr>
            <w:r w:rsidRPr="00F34CEE">
              <w:rPr>
                <w:rFonts w:ascii="Times New Roman" w:hAnsi="Times New Roman"/>
                <w:sz w:val="24"/>
                <w:szCs w:val="24"/>
                <w:lang w:eastAsia="ru-RU"/>
              </w:rPr>
              <w:t>сохранение действующей сети загородных оздоровительных организаций республики (число): 2014 г. - 16; 2015 г. - 16; 2016 г. - 16; 2017 г. - 17; 2018 г. - 17; 2019 г. - 17; 2020 г. - 17; 2021 г. – 17; 2022 г. - 17; 2023 г. - 17; 2024 г. - 17; 2025 г. - 17;</w:t>
            </w:r>
          </w:p>
          <w:p w14:paraId="06A334C3" w14:textId="77777777" w:rsidR="000A4576" w:rsidRPr="00F34CEE" w:rsidRDefault="000A4576" w:rsidP="000A4576">
            <w:pPr>
              <w:autoSpaceDE w:val="0"/>
              <w:autoSpaceDN w:val="0"/>
              <w:adjustRightInd w:val="0"/>
              <w:spacing w:after="0" w:line="240" w:lineRule="auto"/>
              <w:rPr>
                <w:rFonts w:ascii="Times New Roman" w:hAnsi="Times New Roman"/>
                <w:sz w:val="24"/>
                <w:szCs w:val="24"/>
                <w:lang w:eastAsia="ru-RU"/>
              </w:rPr>
            </w:pPr>
            <w:r w:rsidRPr="00F34CEE">
              <w:rPr>
                <w:rFonts w:ascii="Times New Roman" w:hAnsi="Times New Roman"/>
                <w:sz w:val="24"/>
                <w:szCs w:val="24"/>
                <w:lang w:eastAsia="ru-RU"/>
              </w:rPr>
              <w:t>увеличение количества детей, охваченных всеми формами отдыха, оздоровления и занятости в свободное от учебы время (тыс. человек): 2014 г. - 22,5; 2015 г. - 22,6; 2016 г. – 33,0;</w:t>
            </w:r>
          </w:p>
          <w:p w14:paraId="07801180" w14:textId="3E2BDE7A"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lang w:eastAsia="ru-RU"/>
              </w:rPr>
              <w:t>2017 г. - 22,8; 2018 г. - 22,9; 2019 г. - 23,0; 2020 г. - 23,5; 2021 г. - 24,0, 2022 г. - 24,5, 2023 г. - 25,0, 2024 г. - 25,5, 2025 г. - 26,0.»;</w:t>
            </w:r>
          </w:p>
        </w:tc>
      </w:tr>
    </w:tbl>
    <w:bookmarkEnd w:id="7"/>
    <w:p w14:paraId="59A49994" w14:textId="46D58B89" w:rsidR="002920D7" w:rsidRPr="00F34CEE" w:rsidRDefault="00EE150F" w:rsidP="00262D3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раздел V</w:t>
      </w:r>
      <w:r w:rsidR="00CE2BAB" w:rsidRPr="00F34CEE">
        <w:rPr>
          <w:rFonts w:ascii="Times New Roman" w:hAnsi="Times New Roman"/>
          <w:sz w:val="28"/>
          <w:szCs w:val="28"/>
        </w:rPr>
        <w:t>III</w:t>
      </w:r>
      <w:r w:rsidR="00262D39" w:rsidRPr="00F34CEE">
        <w:rPr>
          <w:rFonts w:ascii="Times New Roman" w:hAnsi="Times New Roman"/>
          <w:sz w:val="28"/>
          <w:szCs w:val="28"/>
        </w:rPr>
        <w:t xml:space="preserve"> </w:t>
      </w:r>
      <w:r w:rsidR="004459CF" w:rsidRPr="00F34CEE">
        <w:rPr>
          <w:rFonts w:ascii="Times New Roman" w:hAnsi="Times New Roman"/>
          <w:sz w:val="28"/>
          <w:szCs w:val="28"/>
        </w:rPr>
        <w:t>изложить в следующей редакции:</w:t>
      </w:r>
    </w:p>
    <w:p w14:paraId="1AA4AED1" w14:textId="77777777" w:rsidR="00CE2BAB" w:rsidRPr="00F34CEE" w:rsidRDefault="008D45A3" w:rsidP="00262D39">
      <w:pPr>
        <w:spacing w:after="0" w:line="360" w:lineRule="atLeast"/>
        <w:jc w:val="center"/>
        <w:rPr>
          <w:rFonts w:ascii="Times New Roman" w:hAnsi="Times New Roman"/>
          <w:sz w:val="28"/>
          <w:szCs w:val="28"/>
        </w:rPr>
      </w:pPr>
      <w:r w:rsidRPr="00F34CEE">
        <w:rPr>
          <w:rFonts w:ascii="Times New Roman" w:hAnsi="Times New Roman"/>
          <w:sz w:val="28"/>
          <w:szCs w:val="28"/>
        </w:rPr>
        <w:t>«</w:t>
      </w:r>
      <w:r w:rsidR="004459CF" w:rsidRPr="00F34CEE">
        <w:rPr>
          <w:rFonts w:ascii="Times New Roman" w:hAnsi="Times New Roman"/>
          <w:sz w:val="28"/>
          <w:szCs w:val="28"/>
        </w:rPr>
        <w:t>V</w:t>
      </w:r>
      <w:r w:rsidR="00CE2BAB" w:rsidRPr="00F34CEE">
        <w:rPr>
          <w:rFonts w:ascii="Times New Roman" w:hAnsi="Times New Roman"/>
          <w:sz w:val="28"/>
          <w:szCs w:val="28"/>
        </w:rPr>
        <w:t>III</w:t>
      </w:r>
      <w:r w:rsidR="004459CF" w:rsidRPr="00F34CEE">
        <w:rPr>
          <w:rFonts w:ascii="Times New Roman" w:hAnsi="Times New Roman"/>
          <w:sz w:val="28"/>
          <w:szCs w:val="28"/>
        </w:rPr>
        <w:t xml:space="preserve">. </w:t>
      </w:r>
      <w:r w:rsidR="00CE2BAB" w:rsidRPr="00F34CEE">
        <w:rPr>
          <w:rFonts w:ascii="Times New Roman" w:hAnsi="Times New Roman"/>
          <w:sz w:val="28"/>
          <w:szCs w:val="28"/>
        </w:rPr>
        <w:t>Обоснование объема финансовых ресурсов,</w:t>
      </w:r>
    </w:p>
    <w:p w14:paraId="3AD3388E" w14:textId="77777777" w:rsidR="004459CF" w:rsidRPr="00F34CEE" w:rsidRDefault="00CE2BAB" w:rsidP="00262D39">
      <w:pPr>
        <w:spacing w:after="0" w:line="360" w:lineRule="atLeast"/>
        <w:jc w:val="center"/>
        <w:rPr>
          <w:rFonts w:ascii="Times New Roman" w:hAnsi="Times New Roman"/>
          <w:sz w:val="28"/>
          <w:szCs w:val="28"/>
        </w:rPr>
      </w:pPr>
      <w:r w:rsidRPr="00F34CEE">
        <w:rPr>
          <w:rFonts w:ascii="Times New Roman" w:hAnsi="Times New Roman"/>
          <w:sz w:val="28"/>
          <w:szCs w:val="28"/>
        </w:rPr>
        <w:t>необходимых для реализации Подпрограммы</w:t>
      </w:r>
    </w:p>
    <w:p w14:paraId="542D7501" w14:textId="77777777" w:rsidR="004459CF" w:rsidRPr="00F34CEE" w:rsidRDefault="004459CF" w:rsidP="00262D39">
      <w:pPr>
        <w:spacing w:after="0" w:line="360" w:lineRule="atLeast"/>
        <w:jc w:val="center"/>
        <w:rPr>
          <w:rFonts w:ascii="Times New Roman" w:hAnsi="Times New Roman"/>
          <w:sz w:val="28"/>
          <w:szCs w:val="28"/>
        </w:rPr>
      </w:pPr>
    </w:p>
    <w:p w14:paraId="6EEE83E6" w14:textId="4BF516C2" w:rsidR="0080522E" w:rsidRPr="00F34CEE" w:rsidRDefault="004459CF"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Общая сумма финансирования Подпрограммы составляет </w:t>
      </w:r>
      <w:r w:rsidR="0080522E" w:rsidRPr="00F34CEE">
        <w:rPr>
          <w:rFonts w:ascii="Times New Roman" w:hAnsi="Times New Roman"/>
          <w:sz w:val="28"/>
          <w:szCs w:val="28"/>
        </w:rPr>
        <w:t>75</w:t>
      </w:r>
      <w:r w:rsidR="0049118A" w:rsidRPr="00F34CEE">
        <w:rPr>
          <w:rFonts w:ascii="Times New Roman" w:hAnsi="Times New Roman"/>
          <w:sz w:val="28"/>
          <w:szCs w:val="28"/>
        </w:rPr>
        <w:t>4</w:t>
      </w:r>
      <w:r w:rsidR="0080522E" w:rsidRPr="00F34CEE">
        <w:rPr>
          <w:rFonts w:ascii="Times New Roman" w:hAnsi="Times New Roman"/>
          <w:sz w:val="28"/>
          <w:szCs w:val="28"/>
        </w:rPr>
        <w:t xml:space="preserve"> </w:t>
      </w:r>
      <w:r w:rsidR="0049118A" w:rsidRPr="00F34CEE">
        <w:rPr>
          <w:rFonts w:ascii="Times New Roman" w:hAnsi="Times New Roman"/>
          <w:sz w:val="28"/>
          <w:szCs w:val="28"/>
        </w:rPr>
        <w:t>423</w:t>
      </w:r>
      <w:r w:rsidR="0080522E" w:rsidRPr="00F34CEE">
        <w:rPr>
          <w:rFonts w:ascii="Times New Roman" w:hAnsi="Times New Roman"/>
          <w:sz w:val="28"/>
          <w:szCs w:val="28"/>
        </w:rPr>
        <w:t>,8 тыс. рублей, из них:</w:t>
      </w:r>
    </w:p>
    <w:p w14:paraId="4F46F4E8"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244 218,6 тыс. рублей;</w:t>
      </w:r>
    </w:p>
    <w:p w14:paraId="702E46EA" w14:textId="7E1D1848"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5</w:t>
      </w:r>
      <w:r w:rsidR="0049118A" w:rsidRPr="00F34CEE">
        <w:rPr>
          <w:rFonts w:ascii="Times New Roman" w:hAnsi="Times New Roman"/>
          <w:sz w:val="28"/>
          <w:szCs w:val="28"/>
        </w:rPr>
        <w:t>10</w:t>
      </w:r>
      <w:r w:rsidRPr="00F34CEE">
        <w:rPr>
          <w:rFonts w:ascii="Times New Roman" w:hAnsi="Times New Roman"/>
          <w:sz w:val="28"/>
          <w:szCs w:val="28"/>
        </w:rPr>
        <w:t xml:space="preserve"> </w:t>
      </w:r>
      <w:r w:rsidR="0049118A" w:rsidRPr="00F34CEE">
        <w:rPr>
          <w:rFonts w:ascii="Times New Roman" w:hAnsi="Times New Roman"/>
          <w:sz w:val="28"/>
          <w:szCs w:val="28"/>
        </w:rPr>
        <w:t>205</w:t>
      </w:r>
      <w:r w:rsidRPr="00F34CEE">
        <w:rPr>
          <w:rFonts w:ascii="Times New Roman" w:hAnsi="Times New Roman"/>
          <w:sz w:val="28"/>
          <w:szCs w:val="28"/>
        </w:rPr>
        <w:t>,2 тыс. рублей, в том числе по годам:</w:t>
      </w:r>
    </w:p>
    <w:p w14:paraId="3A6368A8"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2014 г. – 57 382,0 тыс. рублей, из них:</w:t>
      </w:r>
    </w:p>
    <w:p w14:paraId="12B2D35E"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54226,0 тыс. рублей;</w:t>
      </w:r>
    </w:p>
    <w:p w14:paraId="71638AEC"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3156,0 тыс. рублей;</w:t>
      </w:r>
    </w:p>
    <w:p w14:paraId="12D56E68"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2015 г. – 35 350,2 тыс. рублей из республиканского бюджета;</w:t>
      </w:r>
    </w:p>
    <w:p w14:paraId="20F94A33"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2016 г. – 224 268,6 тыс. рублей, из них:</w:t>
      </w:r>
    </w:p>
    <w:p w14:paraId="16A045C5"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188802,6 тыс. рублей;</w:t>
      </w:r>
    </w:p>
    <w:p w14:paraId="1DA155BC"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35466,0 тыс. рублей;</w:t>
      </w:r>
    </w:p>
    <w:p w14:paraId="5162C57E"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2017 г. – 36 960,4 тыс. рублей из республиканского бюджета;</w:t>
      </w:r>
    </w:p>
    <w:p w14:paraId="553F5574"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lastRenderedPageBreak/>
        <w:t>в 2018 г. – 45 835,4 тыс. рублей из республиканского бюджета;</w:t>
      </w:r>
    </w:p>
    <w:p w14:paraId="79BE2571"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2019 г. – 47 516,0 тыс. рублей из республиканского бюджета;</w:t>
      </w:r>
    </w:p>
    <w:p w14:paraId="0EAF6C3F"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2020 г. – 10 130,0 тыс. рублей из республиканского бюджета;</w:t>
      </w:r>
    </w:p>
    <w:p w14:paraId="7AD85AAA"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2021 г. – 36 550,0 тыс. рублей, из них;</w:t>
      </w:r>
    </w:p>
    <w:p w14:paraId="591B2B49"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1 190,0 тыс. рублей;</w:t>
      </w:r>
    </w:p>
    <w:p w14:paraId="02586F5B"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35 360,0 тыс. рублей;</w:t>
      </w:r>
    </w:p>
    <w:p w14:paraId="15B4B5C0"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2022 г. – 48 751,2 тыс. рублей из республиканского бюджета;</w:t>
      </w:r>
    </w:p>
    <w:p w14:paraId="50AD495D" w14:textId="58F7CDEF"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 xml:space="preserve">в 2023 г. – </w:t>
      </w:r>
      <w:r w:rsidR="00910FCD" w:rsidRPr="00F34CEE">
        <w:rPr>
          <w:rFonts w:ascii="Times New Roman" w:hAnsi="Times New Roman"/>
          <w:sz w:val="28"/>
          <w:szCs w:val="28"/>
        </w:rPr>
        <w:t>73 032,0</w:t>
      </w:r>
      <w:r w:rsidRPr="00F34CEE">
        <w:rPr>
          <w:rFonts w:ascii="Times New Roman" w:hAnsi="Times New Roman"/>
          <w:sz w:val="28"/>
          <w:szCs w:val="28"/>
        </w:rPr>
        <w:t xml:space="preserve"> тыс. рублей из республиканского бюджета;</w:t>
      </w:r>
    </w:p>
    <w:p w14:paraId="22E451A0" w14:textId="77777777" w:rsidR="0080522E"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2024 г. – 69 324,0 тыс. рублей из республиканского бюджета;</w:t>
      </w:r>
    </w:p>
    <w:p w14:paraId="2C1C1CA0" w14:textId="77777777" w:rsidR="004459CF" w:rsidRPr="00F34CEE" w:rsidRDefault="0080522E" w:rsidP="0080522E">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в 2025 г. – 69 324,0 тыс. рублей из республиканского бюджета</w:t>
      </w:r>
      <w:r w:rsidR="00255E78" w:rsidRPr="00F34CEE">
        <w:rPr>
          <w:rFonts w:ascii="Times New Roman" w:hAnsi="Times New Roman"/>
          <w:sz w:val="28"/>
          <w:szCs w:val="28"/>
        </w:rPr>
        <w:t>.</w:t>
      </w:r>
      <w:r w:rsidR="008D45A3" w:rsidRPr="00F34CEE">
        <w:rPr>
          <w:rFonts w:ascii="Times New Roman" w:hAnsi="Times New Roman"/>
          <w:sz w:val="28"/>
          <w:szCs w:val="28"/>
        </w:rPr>
        <w:t>»</w:t>
      </w:r>
      <w:r w:rsidR="004459CF" w:rsidRPr="00F34CEE">
        <w:rPr>
          <w:rFonts w:ascii="Times New Roman" w:hAnsi="Times New Roman"/>
          <w:sz w:val="28"/>
          <w:szCs w:val="28"/>
        </w:rPr>
        <w:t>;</w:t>
      </w:r>
    </w:p>
    <w:p w14:paraId="4D82F420" w14:textId="1904205C" w:rsidR="00C03D12" w:rsidRPr="00F34CEE" w:rsidRDefault="00E14084" w:rsidP="00262D3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м</w:t>
      </w:r>
      <w:r w:rsidR="00C03D12" w:rsidRPr="00F34CEE">
        <w:rPr>
          <w:rFonts w:ascii="Times New Roman" w:hAnsi="Times New Roman"/>
          <w:sz w:val="28"/>
          <w:szCs w:val="28"/>
        </w:rPr>
        <w:t xml:space="preserve">) в </w:t>
      </w:r>
      <w:bookmarkStart w:id="8" w:name="_Hlk131157438"/>
      <w:r w:rsidR="00C03D12" w:rsidRPr="00F34CEE">
        <w:rPr>
          <w:rFonts w:ascii="Times New Roman" w:hAnsi="Times New Roman"/>
          <w:sz w:val="28"/>
          <w:szCs w:val="28"/>
        </w:rPr>
        <w:t xml:space="preserve">подпрограмме </w:t>
      </w:r>
      <w:r w:rsidR="0085771E" w:rsidRPr="00F34CEE">
        <w:rPr>
          <w:rFonts w:ascii="Times New Roman" w:hAnsi="Times New Roman"/>
          <w:sz w:val="28"/>
          <w:szCs w:val="28"/>
        </w:rPr>
        <w:t>7</w:t>
      </w:r>
      <w:r w:rsidR="00C03D12" w:rsidRPr="00F34CEE">
        <w:rPr>
          <w:rFonts w:ascii="Times New Roman" w:hAnsi="Times New Roman"/>
          <w:sz w:val="28"/>
          <w:szCs w:val="28"/>
        </w:rPr>
        <w:t xml:space="preserve"> «</w:t>
      </w:r>
      <w:r w:rsidR="0085771E" w:rsidRPr="00F34CEE">
        <w:rPr>
          <w:rFonts w:ascii="Times New Roman" w:hAnsi="Times New Roman"/>
          <w:sz w:val="28"/>
          <w:szCs w:val="28"/>
        </w:rPr>
        <w:t>Безопасность образовательных организаций</w:t>
      </w:r>
      <w:r w:rsidR="00C03D12" w:rsidRPr="00F34CEE">
        <w:rPr>
          <w:rFonts w:ascii="Times New Roman" w:hAnsi="Times New Roman"/>
          <w:sz w:val="28"/>
          <w:szCs w:val="28"/>
        </w:rPr>
        <w:t>»:</w:t>
      </w:r>
      <w:bookmarkEnd w:id="8"/>
    </w:p>
    <w:p w14:paraId="06AC143C" w14:textId="433CFAE9" w:rsidR="00E14084" w:rsidRPr="00F34CEE" w:rsidRDefault="00E14084" w:rsidP="00262D39">
      <w:pPr>
        <w:spacing w:after="0" w:line="360" w:lineRule="atLeast"/>
        <w:ind w:firstLine="709"/>
        <w:jc w:val="both"/>
        <w:rPr>
          <w:rFonts w:ascii="Times New Roman" w:hAnsi="Times New Roman"/>
          <w:sz w:val="28"/>
          <w:szCs w:val="28"/>
        </w:rPr>
      </w:pPr>
      <w:r w:rsidRPr="00F34CEE">
        <w:rPr>
          <w:rFonts w:ascii="Times New Roman" w:hAnsi="Times New Roman"/>
          <w:sz w:val="28"/>
          <w:szCs w:val="28"/>
        </w:rPr>
        <w:t>паспорт</w:t>
      </w:r>
      <w:r w:rsidR="000A4576" w:rsidRPr="00F34CEE">
        <w:rPr>
          <w:rFonts w:ascii="Times New Roman" w:hAnsi="Times New Roman"/>
          <w:sz w:val="28"/>
          <w:szCs w:val="28"/>
        </w:rPr>
        <w:t xml:space="preserve"> </w:t>
      </w:r>
      <w:r w:rsidRPr="00F34CEE">
        <w:rPr>
          <w:rFonts w:ascii="Times New Roman" w:hAnsi="Times New Roman"/>
          <w:sz w:val="28"/>
          <w:szCs w:val="28"/>
        </w:rPr>
        <w:t>Подпрограммы</w:t>
      </w:r>
      <w:r w:rsidR="000A4576" w:rsidRPr="00F34CEE">
        <w:rPr>
          <w:rFonts w:ascii="Times New Roman" w:hAnsi="Times New Roman"/>
          <w:sz w:val="28"/>
          <w:szCs w:val="28"/>
        </w:rPr>
        <w:t xml:space="preserve"> изложить в следующей редакции</w:t>
      </w:r>
      <w:r w:rsidRPr="00F34CEE">
        <w:rPr>
          <w:rFonts w:ascii="Times New Roman" w:hAnsi="Times New Roman"/>
          <w:sz w:val="28"/>
          <w:szCs w:val="28"/>
        </w:rPr>
        <w:t xml:space="preserve">: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663"/>
      </w:tblGrid>
      <w:tr w:rsidR="000A4576" w:rsidRPr="00F34CEE" w14:paraId="7316C0F9" w14:textId="77777777" w:rsidTr="00A9738D">
        <w:tc>
          <w:tcPr>
            <w:tcW w:w="3686" w:type="dxa"/>
          </w:tcPr>
          <w:p w14:paraId="63D9DA79"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Наименование направления (подпрограммы)</w:t>
            </w:r>
          </w:p>
        </w:tc>
        <w:tc>
          <w:tcPr>
            <w:tcW w:w="6663" w:type="dxa"/>
          </w:tcPr>
          <w:p w14:paraId="379F3DE8" w14:textId="228A4C99" w:rsidR="000A4576" w:rsidRPr="00F34CEE" w:rsidRDefault="000A4576" w:rsidP="00A9738D">
            <w:pPr>
              <w:spacing w:after="0" w:line="240" w:lineRule="auto"/>
              <w:jc w:val="both"/>
              <w:rPr>
                <w:rFonts w:ascii="Times New Roman" w:hAnsi="Times New Roman"/>
                <w:sz w:val="24"/>
                <w:szCs w:val="24"/>
              </w:rPr>
            </w:pPr>
            <w:r w:rsidRPr="00F34CEE">
              <w:rPr>
                <w:rFonts w:ascii="Times New Roman" w:hAnsi="Times New Roman"/>
                <w:sz w:val="24"/>
                <w:szCs w:val="24"/>
              </w:rPr>
              <w:t>«Безопасность образовательных организаций»</w:t>
            </w:r>
          </w:p>
        </w:tc>
      </w:tr>
      <w:tr w:rsidR="000A4576" w:rsidRPr="00F34CEE" w14:paraId="654AA694" w14:textId="77777777" w:rsidTr="00A9738D">
        <w:tc>
          <w:tcPr>
            <w:tcW w:w="3686" w:type="dxa"/>
          </w:tcPr>
          <w:p w14:paraId="4AF60C8A"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Ответственный исполнитель </w:t>
            </w:r>
          </w:p>
        </w:tc>
        <w:tc>
          <w:tcPr>
            <w:tcW w:w="6663" w:type="dxa"/>
          </w:tcPr>
          <w:p w14:paraId="5C4BDC2E"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(далее – Минобр РТ)</w:t>
            </w:r>
          </w:p>
        </w:tc>
      </w:tr>
      <w:tr w:rsidR="000A4576" w:rsidRPr="00F34CEE" w14:paraId="254B1D9C" w14:textId="77777777" w:rsidTr="00A9738D">
        <w:tc>
          <w:tcPr>
            <w:tcW w:w="3686" w:type="dxa"/>
          </w:tcPr>
          <w:p w14:paraId="7BE55BBF"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Соисполнители </w:t>
            </w:r>
          </w:p>
        </w:tc>
        <w:tc>
          <w:tcPr>
            <w:tcW w:w="6663" w:type="dxa"/>
          </w:tcPr>
          <w:p w14:paraId="28FDA261"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государственное бюджетное учреждение дополнительного профессионального образования Республики Тыва «Республиканский центр профессионального образования», профессиональные образовательные организации, Министерство строительства Республики Тыва, государственное бюджетное учреждение «Республиканский центр психолого-медико-социального сопровождения «</w:t>
            </w:r>
            <w:proofErr w:type="spellStart"/>
            <w:r w:rsidRPr="00F34CEE">
              <w:rPr>
                <w:rFonts w:ascii="Times New Roman" w:hAnsi="Times New Roman"/>
                <w:sz w:val="24"/>
                <w:szCs w:val="24"/>
              </w:rPr>
              <w:t>Сайзырал</w:t>
            </w:r>
            <w:proofErr w:type="spellEnd"/>
            <w:r w:rsidRPr="00F34CEE">
              <w:rPr>
                <w:rFonts w:ascii="Times New Roman" w:hAnsi="Times New Roman"/>
                <w:sz w:val="24"/>
                <w:szCs w:val="24"/>
              </w:rPr>
              <w:t xml:space="preserve">», государственное бюджетное научное учреждение Министерства образования Республики Тыва «Институт развития национальной школы», государственное автономное образовательное учреждение дополнительного профессионального образования «Тувинский институт развития образования и повышения квалификации», государственное бюджетное учреждение «Институт оценки качества образования науки Республики Тыва», государственное бюджетное образовательное учреждение дополнительного образования Республики Тыва «Республиканский центр развития дополнительного образования», государственное бюджетное учреждение Республики Тыва «Центр учета и мониторинга деятельности образовательных организаций», </w:t>
            </w:r>
            <w:r w:rsidRPr="00F34CEE">
              <w:rPr>
                <w:rFonts w:ascii="Times New Roman" w:hAnsi="Times New Roman"/>
                <w:sz w:val="24"/>
                <w:szCs w:val="24"/>
                <w:shd w:val="clear" w:color="auto" w:fill="FFFFFF"/>
              </w:rPr>
              <w:t>Министерство здравоохранения Республики Тыва, Управление Федеральной службы по надзору в сфере защиты прав потребителей и благополучия человека по Республике Тыва (по согласованию)</w:t>
            </w:r>
          </w:p>
        </w:tc>
      </w:tr>
      <w:tr w:rsidR="000A4576" w:rsidRPr="00F34CEE" w14:paraId="04F2E10D" w14:textId="77777777" w:rsidTr="00A9738D">
        <w:tc>
          <w:tcPr>
            <w:tcW w:w="3686" w:type="dxa"/>
          </w:tcPr>
          <w:p w14:paraId="4DBBB041"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Период реализации</w:t>
            </w:r>
          </w:p>
        </w:tc>
        <w:tc>
          <w:tcPr>
            <w:tcW w:w="6663" w:type="dxa"/>
          </w:tcPr>
          <w:p w14:paraId="34658B80" w14:textId="77777777" w:rsidR="000A4576" w:rsidRPr="00F34CEE" w:rsidRDefault="000A4576" w:rsidP="00A9738D">
            <w:pPr>
              <w:autoSpaceDE w:val="0"/>
              <w:autoSpaceDN w:val="0"/>
              <w:adjustRightInd w:val="0"/>
              <w:spacing w:after="0" w:line="240" w:lineRule="auto"/>
              <w:rPr>
                <w:rFonts w:ascii="Times New Roman" w:hAnsi="Times New Roman"/>
                <w:sz w:val="24"/>
                <w:szCs w:val="24"/>
                <w:lang w:eastAsia="ru-RU"/>
              </w:rPr>
            </w:pPr>
            <w:r w:rsidRPr="00F34CEE">
              <w:rPr>
                <w:rFonts w:ascii="Times New Roman" w:eastAsia="Times New Roman" w:hAnsi="Times New Roman"/>
                <w:sz w:val="24"/>
                <w:szCs w:val="24"/>
              </w:rPr>
              <w:t xml:space="preserve">2014-2025 годы  </w:t>
            </w:r>
          </w:p>
          <w:p w14:paraId="36A577D4" w14:textId="77777777" w:rsidR="000A4576" w:rsidRPr="00F34CEE" w:rsidRDefault="000A4576" w:rsidP="00A9738D">
            <w:pPr>
              <w:autoSpaceDE w:val="0"/>
              <w:autoSpaceDN w:val="0"/>
              <w:adjustRightInd w:val="0"/>
              <w:spacing w:after="0" w:line="240" w:lineRule="auto"/>
              <w:rPr>
                <w:rFonts w:ascii="Times New Roman" w:hAnsi="Times New Roman"/>
                <w:sz w:val="24"/>
                <w:szCs w:val="24"/>
                <w:lang w:eastAsia="ru-RU"/>
              </w:rPr>
            </w:pPr>
          </w:p>
        </w:tc>
      </w:tr>
      <w:tr w:rsidR="000A4576" w:rsidRPr="00F34CEE" w14:paraId="393DA86B" w14:textId="77777777" w:rsidTr="00A9738D">
        <w:trPr>
          <w:trHeight w:val="1123"/>
        </w:trPr>
        <w:tc>
          <w:tcPr>
            <w:tcW w:w="3686" w:type="dxa"/>
          </w:tcPr>
          <w:p w14:paraId="74B06BD0"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Цели </w:t>
            </w:r>
          </w:p>
        </w:tc>
        <w:tc>
          <w:tcPr>
            <w:tcW w:w="6663" w:type="dxa"/>
          </w:tcPr>
          <w:p w14:paraId="2F24FE54" w14:textId="1931DC7E" w:rsidR="000A4576" w:rsidRPr="00F34CEE" w:rsidRDefault="000A4576" w:rsidP="00A9738D">
            <w:pPr>
              <w:pStyle w:val="formattext"/>
              <w:shd w:val="clear" w:color="auto" w:fill="FFFFFF"/>
              <w:tabs>
                <w:tab w:val="left" w:pos="637"/>
              </w:tabs>
              <w:spacing w:before="0" w:beforeAutospacing="0" w:after="0" w:afterAutospacing="0"/>
              <w:textAlignment w:val="baseline"/>
            </w:pPr>
            <w:r w:rsidRPr="00F34CEE">
              <w:t>обеспечение безопасности учащихся, воспитанников и работников образовательных организаций всех типов и видов во время их трудовой и учебной деятельности, обеспечение пожарной и антитеррористической безопасности образовательных организаций всех типов</w:t>
            </w:r>
          </w:p>
        </w:tc>
      </w:tr>
      <w:tr w:rsidR="000A4576" w:rsidRPr="00F34CEE" w14:paraId="1D8936FE" w14:textId="77777777" w:rsidTr="00A9738D">
        <w:trPr>
          <w:trHeight w:val="841"/>
        </w:trPr>
        <w:tc>
          <w:tcPr>
            <w:tcW w:w="3686" w:type="dxa"/>
          </w:tcPr>
          <w:p w14:paraId="0D72EACA" w14:textId="77777777" w:rsidR="000A4576" w:rsidRPr="00F34CEE" w:rsidRDefault="000A4576"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Объемы финансового обеспечения за счет всех источников за весь период реализации</w:t>
            </w:r>
          </w:p>
        </w:tc>
        <w:tc>
          <w:tcPr>
            <w:tcW w:w="6663" w:type="dxa"/>
          </w:tcPr>
          <w:p w14:paraId="277F1841"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общая сумма финансирования Подпрограммы составляет                       18 589,3 тыс. рублей из республиканского бюджета, в том числе по годам:</w:t>
            </w:r>
          </w:p>
          <w:p w14:paraId="51D24EE4"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2014 г. – 450,0 тыс. рублей из республиканского бюджета;</w:t>
            </w:r>
          </w:p>
          <w:p w14:paraId="0C2957C9"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2015 г. – 1 020,9 тыс. рублей из республиканского бюджета;</w:t>
            </w:r>
          </w:p>
          <w:p w14:paraId="291978D0"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2016 г. – 0,0 рублей;</w:t>
            </w:r>
          </w:p>
          <w:p w14:paraId="513C7F48"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2017 г. – 473,9 тыс. рублей из республиканского бюджета;</w:t>
            </w:r>
          </w:p>
          <w:p w14:paraId="18EBBE15"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2018 г. – 4 834,5 тыс. рублей из республиканского бюджета;</w:t>
            </w:r>
          </w:p>
          <w:p w14:paraId="26E7E5B3"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2019 г. – 255,0 тыс. рублей из республиканского бюджета;</w:t>
            </w:r>
          </w:p>
          <w:p w14:paraId="2963D51A"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2020 г. – 1 300,0 тыс. рублей из республиканского бюджета;</w:t>
            </w:r>
          </w:p>
          <w:p w14:paraId="75F30E73"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2021 г. – 1 300,0 тыс. рублей из республиканского бюджета;</w:t>
            </w:r>
          </w:p>
          <w:p w14:paraId="087E40FA"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2022 г. – 2 455,0 тыс. рублей из республиканского бюджета;</w:t>
            </w:r>
          </w:p>
          <w:p w14:paraId="6E8F5936"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2023 г. – 1 500,0 тыс. рублей из республиканского бюджета;</w:t>
            </w:r>
          </w:p>
          <w:p w14:paraId="0C5E54C5"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2024 г. – 2 500,0 тыс. рублей из республиканского бюджета;</w:t>
            </w:r>
          </w:p>
          <w:p w14:paraId="650F785B" w14:textId="19E6CFA1"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2025 г. – 2 500,0 тыс. рублей из республиканского бюджета»;</w:t>
            </w:r>
          </w:p>
        </w:tc>
      </w:tr>
      <w:tr w:rsidR="000A4576" w:rsidRPr="00F34CEE" w14:paraId="28B2205E" w14:textId="77777777" w:rsidTr="00A9738D">
        <w:trPr>
          <w:trHeight w:val="1124"/>
        </w:trPr>
        <w:tc>
          <w:tcPr>
            <w:tcW w:w="3686" w:type="dxa"/>
          </w:tcPr>
          <w:p w14:paraId="340F7262" w14:textId="77777777" w:rsidR="000A4576" w:rsidRPr="00F34CEE" w:rsidRDefault="000A4576"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Влияние на достижение национальных целей развития/влияние на достижение приоритетов в сфере обеспечения национальной безопасности</w:t>
            </w:r>
          </w:p>
        </w:tc>
        <w:tc>
          <w:tcPr>
            <w:tcW w:w="6663" w:type="dxa"/>
          </w:tcPr>
          <w:p w14:paraId="4C45B15D" w14:textId="73F5EAD4" w:rsidR="000A4576" w:rsidRPr="00F34CEE" w:rsidRDefault="005E065B" w:rsidP="00A9738D">
            <w:pPr>
              <w:spacing w:after="0" w:line="240" w:lineRule="auto"/>
              <w:jc w:val="both"/>
              <w:rPr>
                <w:rFonts w:ascii="Times New Roman" w:hAnsi="Times New Roman"/>
                <w:sz w:val="24"/>
                <w:szCs w:val="24"/>
              </w:rPr>
            </w:pPr>
            <w:r w:rsidRPr="00F34CEE">
              <w:rPr>
                <w:rFonts w:ascii="Times New Roman" w:hAnsi="Times New Roman"/>
                <w:sz w:val="24"/>
                <w:szCs w:val="24"/>
              </w:rPr>
              <w:t>Доля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w:t>
            </w:r>
          </w:p>
        </w:tc>
      </w:tr>
    </w:tbl>
    <w:p w14:paraId="1763DBE2" w14:textId="6C06DFF1" w:rsidR="00C71B70" w:rsidRPr="00F34CEE" w:rsidRDefault="00C71B70" w:rsidP="00262D39">
      <w:pPr>
        <w:spacing w:after="0" w:line="240" w:lineRule="auto"/>
        <w:ind w:firstLine="709"/>
        <w:jc w:val="both"/>
        <w:rPr>
          <w:rFonts w:ascii="Times New Roman" w:hAnsi="Times New Roman"/>
          <w:sz w:val="28"/>
          <w:szCs w:val="28"/>
        </w:rPr>
      </w:pPr>
      <w:r w:rsidRPr="00F34CEE">
        <w:rPr>
          <w:rFonts w:ascii="Times New Roman" w:hAnsi="Times New Roman"/>
          <w:sz w:val="28"/>
          <w:szCs w:val="28"/>
        </w:rPr>
        <w:t>раздел V</w:t>
      </w:r>
      <w:r w:rsidR="00C50FCE" w:rsidRPr="00F34CEE">
        <w:rPr>
          <w:rFonts w:ascii="Times New Roman" w:hAnsi="Times New Roman"/>
          <w:sz w:val="28"/>
          <w:szCs w:val="28"/>
        </w:rPr>
        <w:t>II</w:t>
      </w:r>
      <w:r w:rsidRPr="00F34CEE">
        <w:rPr>
          <w:rFonts w:ascii="Times New Roman" w:hAnsi="Times New Roman"/>
          <w:sz w:val="28"/>
          <w:szCs w:val="28"/>
        </w:rPr>
        <w:t xml:space="preserve"> изложить в следующей редакции:</w:t>
      </w:r>
    </w:p>
    <w:p w14:paraId="6CF7194F" w14:textId="77777777" w:rsidR="00C50FCE" w:rsidRPr="00F34CEE" w:rsidRDefault="00C71B70" w:rsidP="00262D39">
      <w:pPr>
        <w:spacing w:after="0" w:line="240" w:lineRule="auto"/>
        <w:jc w:val="center"/>
        <w:rPr>
          <w:rFonts w:ascii="Times New Roman" w:hAnsi="Times New Roman"/>
          <w:sz w:val="28"/>
          <w:szCs w:val="28"/>
        </w:rPr>
      </w:pPr>
      <w:r w:rsidRPr="00F34CEE">
        <w:rPr>
          <w:rFonts w:ascii="Times New Roman" w:hAnsi="Times New Roman"/>
          <w:sz w:val="28"/>
          <w:szCs w:val="28"/>
        </w:rPr>
        <w:t>«</w:t>
      </w:r>
      <w:r w:rsidR="00C50FCE" w:rsidRPr="00F34CEE">
        <w:rPr>
          <w:rFonts w:ascii="Times New Roman" w:hAnsi="Times New Roman"/>
          <w:sz w:val="28"/>
          <w:szCs w:val="28"/>
        </w:rPr>
        <w:t>VII. Обоснование объема финансирования ресурсов,</w:t>
      </w:r>
    </w:p>
    <w:p w14:paraId="5E92CBFB" w14:textId="77777777" w:rsidR="00C71B70" w:rsidRPr="00F34CEE" w:rsidRDefault="00C50FCE" w:rsidP="00262D39">
      <w:pPr>
        <w:spacing w:after="0" w:line="240" w:lineRule="auto"/>
        <w:jc w:val="center"/>
        <w:rPr>
          <w:rFonts w:ascii="Times New Roman" w:hAnsi="Times New Roman"/>
          <w:sz w:val="28"/>
          <w:szCs w:val="28"/>
        </w:rPr>
      </w:pPr>
      <w:r w:rsidRPr="00F34CEE">
        <w:rPr>
          <w:rFonts w:ascii="Times New Roman" w:hAnsi="Times New Roman"/>
          <w:sz w:val="28"/>
          <w:szCs w:val="28"/>
        </w:rPr>
        <w:t>необходимых для реализации Подпрограммы</w:t>
      </w:r>
    </w:p>
    <w:p w14:paraId="40A845C2" w14:textId="77777777" w:rsidR="00262D39" w:rsidRPr="00F34CEE" w:rsidRDefault="00262D39" w:rsidP="00262D39">
      <w:pPr>
        <w:spacing w:after="0" w:line="240" w:lineRule="auto"/>
        <w:jc w:val="center"/>
        <w:rPr>
          <w:rFonts w:ascii="Times New Roman" w:hAnsi="Times New Roman"/>
          <w:sz w:val="28"/>
          <w:szCs w:val="28"/>
        </w:rPr>
      </w:pPr>
    </w:p>
    <w:p w14:paraId="1288FAB2" w14:textId="1B4D0FE5" w:rsidR="00A15A7A" w:rsidRPr="00F34CEE" w:rsidRDefault="00C71B70" w:rsidP="00A15A7A">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Общая сумма финансирования Подпрограммы составляет </w:t>
      </w:r>
      <w:r w:rsidR="00A15A7A" w:rsidRPr="00F34CEE">
        <w:rPr>
          <w:rFonts w:ascii="Times New Roman" w:hAnsi="Times New Roman"/>
          <w:sz w:val="28"/>
          <w:szCs w:val="28"/>
        </w:rPr>
        <w:t>1</w:t>
      </w:r>
      <w:r w:rsidR="00F26395" w:rsidRPr="00F34CEE">
        <w:rPr>
          <w:rFonts w:ascii="Times New Roman" w:hAnsi="Times New Roman"/>
          <w:sz w:val="28"/>
          <w:szCs w:val="28"/>
        </w:rPr>
        <w:t>8</w:t>
      </w:r>
      <w:r w:rsidR="00A15A7A" w:rsidRPr="00F34CEE">
        <w:rPr>
          <w:rFonts w:ascii="Times New Roman" w:hAnsi="Times New Roman"/>
          <w:sz w:val="28"/>
          <w:szCs w:val="28"/>
        </w:rPr>
        <w:t xml:space="preserve"> 589,3 тыс. рублей из республиканского бюджета, в том числе по годам:</w:t>
      </w:r>
    </w:p>
    <w:p w14:paraId="2C0642A0" w14:textId="77777777" w:rsidR="00A15A7A" w:rsidRPr="00F34CEE" w:rsidRDefault="00A15A7A" w:rsidP="00A15A7A">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2014 г. – 450,0 тыс. рублей из республиканского бюджета;</w:t>
      </w:r>
    </w:p>
    <w:p w14:paraId="0736C44D" w14:textId="77777777" w:rsidR="00A15A7A" w:rsidRPr="00F34CEE" w:rsidRDefault="00A15A7A" w:rsidP="00A15A7A">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2015 г. – 1 020,9 тыс. рублей из республиканского бюджета;</w:t>
      </w:r>
    </w:p>
    <w:p w14:paraId="5B157F16" w14:textId="77777777" w:rsidR="00A15A7A" w:rsidRPr="00F34CEE" w:rsidRDefault="00A15A7A" w:rsidP="00A15A7A">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2016 г. – 0,0 рублей;</w:t>
      </w:r>
    </w:p>
    <w:p w14:paraId="62B942E9" w14:textId="77777777" w:rsidR="00A15A7A" w:rsidRPr="00F34CEE" w:rsidRDefault="00A15A7A" w:rsidP="00A15A7A">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2017 г. – 473,9 тыс. рублей из республиканского бюджета;</w:t>
      </w:r>
    </w:p>
    <w:p w14:paraId="7848CF44" w14:textId="77777777" w:rsidR="00A15A7A" w:rsidRPr="00F34CEE" w:rsidRDefault="00A15A7A" w:rsidP="00A15A7A">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2018 г. – 4 834,5 тыс. рублей из республиканского бюджета;</w:t>
      </w:r>
    </w:p>
    <w:p w14:paraId="1C444FC1" w14:textId="77777777" w:rsidR="00A15A7A" w:rsidRPr="00F34CEE" w:rsidRDefault="00A15A7A" w:rsidP="00A15A7A">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2019 г. – 255,0 тыс. рублей из республиканского бюджета;</w:t>
      </w:r>
    </w:p>
    <w:p w14:paraId="03B44FE5" w14:textId="77777777" w:rsidR="00A15A7A" w:rsidRPr="00F34CEE" w:rsidRDefault="00A15A7A" w:rsidP="00A15A7A">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2020 г. – 1 300,0 тыс. рублей из республиканского бюджета;</w:t>
      </w:r>
    </w:p>
    <w:p w14:paraId="3769C12F" w14:textId="77777777" w:rsidR="00A15A7A" w:rsidRPr="00F34CEE" w:rsidRDefault="00A15A7A" w:rsidP="00A15A7A">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2021 г. – 1 300,0 тыс. рублей из республиканского бюджета;</w:t>
      </w:r>
    </w:p>
    <w:p w14:paraId="6F24FC5E" w14:textId="77777777" w:rsidR="00A15A7A" w:rsidRPr="00F34CEE" w:rsidRDefault="00A15A7A" w:rsidP="00A15A7A">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2022 г. – 2 455,0 тыс. рублей из республиканского бюджета;</w:t>
      </w:r>
    </w:p>
    <w:p w14:paraId="78F2893F" w14:textId="4846B0AA" w:rsidR="00A15A7A" w:rsidRPr="00F34CEE" w:rsidRDefault="00F26395" w:rsidP="00A15A7A">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2023 г. – 1</w:t>
      </w:r>
      <w:r w:rsidR="00A15A7A" w:rsidRPr="00F34CEE">
        <w:rPr>
          <w:rFonts w:ascii="Times New Roman" w:hAnsi="Times New Roman"/>
          <w:sz w:val="28"/>
          <w:szCs w:val="28"/>
        </w:rPr>
        <w:t xml:space="preserve"> 500,0 тыс. рублей из республиканского бюджета;</w:t>
      </w:r>
    </w:p>
    <w:p w14:paraId="0B8833B2" w14:textId="77777777" w:rsidR="00A15A7A" w:rsidRPr="00F34CEE" w:rsidRDefault="00A15A7A" w:rsidP="00A15A7A">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2024 г. – 2 500,0 тыс. рублей из республиканского бюджета;</w:t>
      </w:r>
    </w:p>
    <w:p w14:paraId="0333E63F" w14:textId="77777777" w:rsidR="00C71B70" w:rsidRPr="00F34CEE" w:rsidRDefault="00A15A7A" w:rsidP="00A15A7A">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2025 г. – 2 500,0 тыс. рублей из республиканского бюджета</w:t>
      </w:r>
      <w:r w:rsidR="00C71B70" w:rsidRPr="00F34CEE">
        <w:rPr>
          <w:rFonts w:ascii="Times New Roman" w:hAnsi="Times New Roman"/>
          <w:sz w:val="28"/>
          <w:szCs w:val="28"/>
        </w:rPr>
        <w:t>.»;</w:t>
      </w:r>
    </w:p>
    <w:p w14:paraId="7914A34C" w14:textId="7BED1A8E" w:rsidR="00A57CA1" w:rsidRPr="00F34CEE" w:rsidRDefault="00790172" w:rsidP="00790172">
      <w:pPr>
        <w:spacing w:after="0" w:line="240" w:lineRule="auto"/>
        <w:ind w:firstLine="709"/>
        <w:jc w:val="both"/>
        <w:rPr>
          <w:rFonts w:ascii="Times New Roman" w:hAnsi="Times New Roman"/>
          <w:sz w:val="28"/>
          <w:szCs w:val="28"/>
        </w:rPr>
      </w:pPr>
      <w:r w:rsidRPr="00F34CEE">
        <w:rPr>
          <w:rFonts w:ascii="Times New Roman" w:hAnsi="Times New Roman"/>
          <w:sz w:val="28"/>
          <w:szCs w:val="28"/>
        </w:rPr>
        <w:t>н)</w:t>
      </w:r>
      <w:r w:rsidR="00A57CA1" w:rsidRPr="00F34CEE">
        <w:rPr>
          <w:rFonts w:ascii="Times New Roman" w:hAnsi="Times New Roman"/>
          <w:sz w:val="28"/>
          <w:szCs w:val="28"/>
        </w:rPr>
        <w:t xml:space="preserve"> в подпрограмме 8 «</w:t>
      </w:r>
      <w:r w:rsidR="00E71B39" w:rsidRPr="00F34CEE">
        <w:rPr>
          <w:rFonts w:ascii="Times New Roman" w:hAnsi="Times New Roman"/>
          <w:sz w:val="28"/>
          <w:szCs w:val="28"/>
        </w:rPr>
        <w:t>Развитие научных исследований в области гуманитарных и естественных наук Республики Тыва</w:t>
      </w:r>
      <w:r w:rsidR="00A57CA1" w:rsidRPr="00F34CEE">
        <w:rPr>
          <w:rFonts w:ascii="Times New Roman" w:hAnsi="Times New Roman"/>
          <w:sz w:val="28"/>
          <w:szCs w:val="28"/>
        </w:rPr>
        <w:t>»:</w:t>
      </w:r>
    </w:p>
    <w:p w14:paraId="434B312C" w14:textId="79A621E4" w:rsidR="00790172" w:rsidRPr="00F34CEE" w:rsidRDefault="00790172" w:rsidP="00790172">
      <w:pPr>
        <w:spacing w:after="0" w:line="240" w:lineRule="auto"/>
        <w:ind w:firstLine="709"/>
        <w:jc w:val="both"/>
        <w:rPr>
          <w:rFonts w:ascii="Times New Roman" w:hAnsi="Times New Roman"/>
          <w:sz w:val="28"/>
          <w:szCs w:val="28"/>
        </w:rPr>
      </w:pPr>
      <w:r w:rsidRPr="00F34CEE">
        <w:rPr>
          <w:rFonts w:ascii="Times New Roman" w:hAnsi="Times New Roman"/>
          <w:sz w:val="28"/>
          <w:szCs w:val="28"/>
        </w:rPr>
        <w:t>паспорт Подпрограммы</w:t>
      </w:r>
      <w:r w:rsidR="000A4576" w:rsidRPr="00F34CEE">
        <w:rPr>
          <w:rFonts w:ascii="Times New Roman" w:hAnsi="Times New Roman"/>
          <w:sz w:val="28"/>
          <w:szCs w:val="28"/>
        </w:rPr>
        <w:t xml:space="preserve"> изложить в следующей редакции</w:t>
      </w:r>
      <w:r w:rsidRPr="00F34CEE">
        <w:rPr>
          <w:rFonts w:ascii="Times New Roman" w:hAnsi="Times New Roman"/>
          <w:sz w:val="28"/>
          <w:szCs w:val="28"/>
        </w:rPr>
        <w:t xml:space="preserve">: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663"/>
      </w:tblGrid>
      <w:tr w:rsidR="000A4576" w:rsidRPr="00F34CEE" w14:paraId="267ED8CA" w14:textId="77777777" w:rsidTr="00A9738D">
        <w:tc>
          <w:tcPr>
            <w:tcW w:w="3686" w:type="dxa"/>
          </w:tcPr>
          <w:p w14:paraId="1F85965B"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Наименование направления (подпрограммы)</w:t>
            </w:r>
          </w:p>
        </w:tc>
        <w:tc>
          <w:tcPr>
            <w:tcW w:w="6663" w:type="dxa"/>
          </w:tcPr>
          <w:p w14:paraId="62E5D73B" w14:textId="7D111B76" w:rsidR="000A4576" w:rsidRPr="00F34CEE" w:rsidRDefault="005E065B" w:rsidP="00A9738D">
            <w:pPr>
              <w:spacing w:after="0" w:line="240" w:lineRule="auto"/>
              <w:jc w:val="both"/>
              <w:rPr>
                <w:rFonts w:ascii="Times New Roman" w:hAnsi="Times New Roman"/>
                <w:sz w:val="24"/>
                <w:szCs w:val="24"/>
              </w:rPr>
            </w:pPr>
            <w:r w:rsidRPr="00F34CEE">
              <w:rPr>
                <w:rFonts w:ascii="Times New Roman" w:hAnsi="Times New Roman"/>
                <w:sz w:val="24"/>
                <w:szCs w:val="24"/>
              </w:rPr>
              <w:t>Развитие научных исследований в области гуманитарных и естественных наук Республики Тыва</w:t>
            </w:r>
          </w:p>
        </w:tc>
      </w:tr>
      <w:tr w:rsidR="000A4576" w:rsidRPr="00F34CEE" w14:paraId="72B83AD4" w14:textId="77777777" w:rsidTr="00A9738D">
        <w:tc>
          <w:tcPr>
            <w:tcW w:w="3686" w:type="dxa"/>
          </w:tcPr>
          <w:p w14:paraId="6B4F7580"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Ответственный исполнитель </w:t>
            </w:r>
          </w:p>
        </w:tc>
        <w:tc>
          <w:tcPr>
            <w:tcW w:w="6663" w:type="dxa"/>
          </w:tcPr>
          <w:p w14:paraId="625BB193"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(далее – Минобр РТ)</w:t>
            </w:r>
          </w:p>
        </w:tc>
      </w:tr>
      <w:tr w:rsidR="000A4576" w:rsidRPr="00F34CEE" w14:paraId="7FFFBBCA" w14:textId="77777777" w:rsidTr="00A9738D">
        <w:tc>
          <w:tcPr>
            <w:tcW w:w="3686" w:type="dxa"/>
          </w:tcPr>
          <w:p w14:paraId="50272B3D"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Период реализации</w:t>
            </w:r>
          </w:p>
        </w:tc>
        <w:tc>
          <w:tcPr>
            <w:tcW w:w="6663" w:type="dxa"/>
          </w:tcPr>
          <w:p w14:paraId="09B294D6" w14:textId="77777777" w:rsidR="000A4576" w:rsidRPr="00F34CEE" w:rsidRDefault="000A4576" w:rsidP="00A9738D">
            <w:pPr>
              <w:autoSpaceDE w:val="0"/>
              <w:autoSpaceDN w:val="0"/>
              <w:adjustRightInd w:val="0"/>
              <w:spacing w:after="0" w:line="240" w:lineRule="auto"/>
              <w:rPr>
                <w:rFonts w:ascii="Times New Roman" w:hAnsi="Times New Roman"/>
                <w:sz w:val="24"/>
                <w:szCs w:val="24"/>
                <w:lang w:eastAsia="ru-RU"/>
              </w:rPr>
            </w:pPr>
            <w:r w:rsidRPr="00F34CEE">
              <w:rPr>
                <w:rFonts w:ascii="Times New Roman" w:eastAsia="Times New Roman" w:hAnsi="Times New Roman"/>
                <w:sz w:val="24"/>
                <w:szCs w:val="24"/>
              </w:rPr>
              <w:t xml:space="preserve">2014-2025 годы  </w:t>
            </w:r>
          </w:p>
          <w:p w14:paraId="230488C5" w14:textId="77777777" w:rsidR="000A4576" w:rsidRPr="00F34CEE" w:rsidRDefault="000A4576" w:rsidP="00A9738D">
            <w:pPr>
              <w:autoSpaceDE w:val="0"/>
              <w:autoSpaceDN w:val="0"/>
              <w:adjustRightInd w:val="0"/>
              <w:spacing w:after="0" w:line="240" w:lineRule="auto"/>
              <w:rPr>
                <w:rFonts w:ascii="Times New Roman" w:hAnsi="Times New Roman"/>
                <w:sz w:val="24"/>
                <w:szCs w:val="24"/>
                <w:lang w:eastAsia="ru-RU"/>
              </w:rPr>
            </w:pPr>
          </w:p>
        </w:tc>
      </w:tr>
      <w:tr w:rsidR="000A4576" w:rsidRPr="00F34CEE" w14:paraId="657BB112" w14:textId="77777777" w:rsidTr="00A9738D">
        <w:trPr>
          <w:trHeight w:val="1123"/>
        </w:trPr>
        <w:tc>
          <w:tcPr>
            <w:tcW w:w="3686" w:type="dxa"/>
          </w:tcPr>
          <w:p w14:paraId="10D42680" w14:textId="77777777" w:rsidR="000A4576" w:rsidRPr="00F34CEE" w:rsidRDefault="000A4576"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Цели </w:t>
            </w:r>
          </w:p>
        </w:tc>
        <w:tc>
          <w:tcPr>
            <w:tcW w:w="6663" w:type="dxa"/>
          </w:tcPr>
          <w:p w14:paraId="35D5C88E" w14:textId="4F14F9B4" w:rsidR="000A4576" w:rsidRPr="00F34CEE" w:rsidRDefault="00C33CC1" w:rsidP="00A9738D">
            <w:pPr>
              <w:pStyle w:val="formattext"/>
              <w:shd w:val="clear" w:color="auto" w:fill="FFFFFF"/>
              <w:tabs>
                <w:tab w:val="left" w:pos="637"/>
              </w:tabs>
              <w:spacing w:before="0" w:beforeAutospacing="0" w:after="0" w:afterAutospacing="0"/>
              <w:textAlignment w:val="baseline"/>
            </w:pPr>
            <w:r w:rsidRPr="00F34CEE">
              <w:t>создание условий для развития системы фундаментальных и прикладных научных знаний по гуманитарным и естественным наукам в Республике Тыв</w:t>
            </w:r>
            <w:r w:rsidRPr="00F34CEE">
              <w:t>а</w:t>
            </w:r>
          </w:p>
        </w:tc>
      </w:tr>
      <w:tr w:rsidR="000A4576" w:rsidRPr="00F34CEE" w14:paraId="0FF66D36" w14:textId="77777777" w:rsidTr="00A9738D">
        <w:trPr>
          <w:trHeight w:val="841"/>
        </w:trPr>
        <w:tc>
          <w:tcPr>
            <w:tcW w:w="3686" w:type="dxa"/>
          </w:tcPr>
          <w:p w14:paraId="5544F64D" w14:textId="77777777" w:rsidR="000A4576" w:rsidRPr="00F34CEE" w:rsidRDefault="000A4576"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Объемы финансового обеспечения за счет всех источников за весь период реализации</w:t>
            </w:r>
          </w:p>
        </w:tc>
        <w:tc>
          <w:tcPr>
            <w:tcW w:w="6663" w:type="dxa"/>
          </w:tcPr>
          <w:p w14:paraId="34C7FC24"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общая сумма финансирования Подпрограммы составляет                       1 016 605,9 тыс. рублей, из них:</w:t>
            </w:r>
          </w:p>
          <w:p w14:paraId="7720BDCD"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13 603,4 тыс. рублей;</w:t>
            </w:r>
          </w:p>
          <w:p w14:paraId="3E1E61AD"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1 003 002,5 тыс. рублей, в том числе по годам:</w:t>
            </w:r>
          </w:p>
          <w:p w14:paraId="2E95FB99"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2014 г. – 93 768,6 тыс. рублей, из них:</w:t>
            </w:r>
          </w:p>
          <w:p w14:paraId="4AE1D694"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13 603,4 тыс. рублей;</w:t>
            </w:r>
          </w:p>
          <w:p w14:paraId="54F1B5DE"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80 165,2 тыс. рублей;</w:t>
            </w:r>
          </w:p>
          <w:p w14:paraId="57DAF823"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2015 г. – 83 629,0 тыс. рублей из республиканского бюджета;</w:t>
            </w:r>
          </w:p>
          <w:p w14:paraId="066E458A"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2016 г. – 65 907,1 тыс. рублей из республиканского бюджета;</w:t>
            </w:r>
          </w:p>
          <w:p w14:paraId="4F6E650C"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2017 г. – 81 493,2 тыс. рублей из республиканского бюджета;</w:t>
            </w:r>
          </w:p>
          <w:p w14:paraId="592753C0"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2018 г. – 91 961,1 тыс. рублей из республиканского бюджета;</w:t>
            </w:r>
          </w:p>
          <w:p w14:paraId="54C4D726"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2019 г. – 94 823,0 тыс. рублей из республиканского бюджета;</w:t>
            </w:r>
          </w:p>
          <w:p w14:paraId="1E7EA3F3"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2020 г. – 135 507,5 тыс. рублей из республиканского бюджета;</w:t>
            </w:r>
          </w:p>
          <w:p w14:paraId="7B645E44"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2021 г. – 174 937,9 тыс. рублей из республиканского бюджета;</w:t>
            </w:r>
          </w:p>
          <w:p w14:paraId="5481515C"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2022 г. – 115 466,5 тыс. рублей из республиканского бюджета;</w:t>
            </w:r>
          </w:p>
          <w:p w14:paraId="001B1D9A"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2023 г. – 28 753,0. рублей из республиканского бюджета;</w:t>
            </w:r>
          </w:p>
          <w:p w14:paraId="2B4B54FE"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2024 г. – 26 425,0 тыс. рублей из республиканского бюджета;</w:t>
            </w:r>
          </w:p>
          <w:p w14:paraId="492E4ABF" w14:textId="04086906"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в 2025 г. – 23 934,0 тыс. рублей из республиканского бюджета»;</w:t>
            </w:r>
          </w:p>
        </w:tc>
      </w:tr>
      <w:tr w:rsidR="000A4576" w:rsidRPr="00F34CEE" w14:paraId="1D9B8479" w14:textId="77777777" w:rsidTr="00A9738D">
        <w:trPr>
          <w:trHeight w:val="1124"/>
        </w:trPr>
        <w:tc>
          <w:tcPr>
            <w:tcW w:w="3686" w:type="dxa"/>
          </w:tcPr>
          <w:p w14:paraId="7BC872B3" w14:textId="77777777" w:rsidR="000A4576" w:rsidRPr="00F34CEE" w:rsidRDefault="000A4576"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Влияние на достижение национальных целей развития/влияние на достижение приоритетов в сфере обеспечения национальной безопасности</w:t>
            </w:r>
          </w:p>
        </w:tc>
        <w:tc>
          <w:tcPr>
            <w:tcW w:w="6663" w:type="dxa"/>
          </w:tcPr>
          <w:p w14:paraId="2F229DA3"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доля изданных научных и научно-методических работ (авторских листов):</w:t>
            </w:r>
          </w:p>
          <w:p w14:paraId="5E0651DA"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 xml:space="preserve">в 2014 г. - до 505,4 </w:t>
            </w:r>
            <w:proofErr w:type="spellStart"/>
            <w:r w:rsidRPr="00F34CEE">
              <w:rPr>
                <w:rFonts w:ascii="Times New Roman" w:hAnsi="Times New Roman"/>
                <w:sz w:val="24"/>
                <w:szCs w:val="24"/>
              </w:rPr>
              <w:t>а.л</w:t>
            </w:r>
            <w:proofErr w:type="spellEnd"/>
            <w:r w:rsidRPr="00F34CEE">
              <w:rPr>
                <w:rFonts w:ascii="Times New Roman" w:hAnsi="Times New Roman"/>
                <w:sz w:val="24"/>
                <w:szCs w:val="24"/>
              </w:rPr>
              <w:t>.;</w:t>
            </w:r>
          </w:p>
          <w:p w14:paraId="337F0EA8"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 xml:space="preserve">в 2015 г. - до 522,2 </w:t>
            </w:r>
            <w:proofErr w:type="spellStart"/>
            <w:r w:rsidRPr="00F34CEE">
              <w:rPr>
                <w:rFonts w:ascii="Times New Roman" w:hAnsi="Times New Roman"/>
                <w:sz w:val="24"/>
                <w:szCs w:val="24"/>
              </w:rPr>
              <w:t>а.л</w:t>
            </w:r>
            <w:proofErr w:type="spellEnd"/>
            <w:r w:rsidRPr="00F34CEE">
              <w:rPr>
                <w:rFonts w:ascii="Times New Roman" w:hAnsi="Times New Roman"/>
                <w:sz w:val="24"/>
                <w:szCs w:val="24"/>
              </w:rPr>
              <w:t>.;</w:t>
            </w:r>
          </w:p>
          <w:p w14:paraId="2C62238A"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 xml:space="preserve">в 2016 г. - до 537,0 </w:t>
            </w:r>
            <w:proofErr w:type="spellStart"/>
            <w:r w:rsidRPr="00F34CEE">
              <w:rPr>
                <w:rFonts w:ascii="Times New Roman" w:hAnsi="Times New Roman"/>
                <w:sz w:val="24"/>
                <w:szCs w:val="24"/>
              </w:rPr>
              <w:t>а.л</w:t>
            </w:r>
            <w:proofErr w:type="spellEnd"/>
            <w:r w:rsidRPr="00F34CEE">
              <w:rPr>
                <w:rFonts w:ascii="Times New Roman" w:hAnsi="Times New Roman"/>
                <w:sz w:val="24"/>
                <w:szCs w:val="24"/>
              </w:rPr>
              <w:t>.;</w:t>
            </w:r>
          </w:p>
          <w:p w14:paraId="4BFA3D2C"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 xml:space="preserve">в 2017 г. - до 546,0 </w:t>
            </w:r>
            <w:proofErr w:type="spellStart"/>
            <w:r w:rsidRPr="00F34CEE">
              <w:rPr>
                <w:rFonts w:ascii="Times New Roman" w:hAnsi="Times New Roman"/>
                <w:sz w:val="24"/>
                <w:szCs w:val="24"/>
              </w:rPr>
              <w:t>а.л</w:t>
            </w:r>
            <w:proofErr w:type="spellEnd"/>
            <w:r w:rsidRPr="00F34CEE">
              <w:rPr>
                <w:rFonts w:ascii="Times New Roman" w:hAnsi="Times New Roman"/>
                <w:sz w:val="24"/>
                <w:szCs w:val="24"/>
              </w:rPr>
              <w:t>.;</w:t>
            </w:r>
          </w:p>
          <w:p w14:paraId="5A09AB3B"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 xml:space="preserve">в 2018 г. - до 552,5 </w:t>
            </w:r>
            <w:proofErr w:type="spellStart"/>
            <w:r w:rsidRPr="00F34CEE">
              <w:rPr>
                <w:rFonts w:ascii="Times New Roman" w:hAnsi="Times New Roman"/>
                <w:sz w:val="24"/>
                <w:szCs w:val="24"/>
              </w:rPr>
              <w:t>а.л</w:t>
            </w:r>
            <w:proofErr w:type="spellEnd"/>
            <w:r w:rsidRPr="00F34CEE">
              <w:rPr>
                <w:rFonts w:ascii="Times New Roman" w:hAnsi="Times New Roman"/>
                <w:sz w:val="24"/>
                <w:szCs w:val="24"/>
              </w:rPr>
              <w:t>.;</w:t>
            </w:r>
          </w:p>
          <w:p w14:paraId="3FFAE601"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 xml:space="preserve">в 2019 г. - до 559,0 </w:t>
            </w:r>
            <w:proofErr w:type="spellStart"/>
            <w:r w:rsidRPr="00F34CEE">
              <w:rPr>
                <w:rFonts w:ascii="Times New Roman" w:hAnsi="Times New Roman"/>
                <w:sz w:val="24"/>
                <w:szCs w:val="24"/>
              </w:rPr>
              <w:t>а.л</w:t>
            </w:r>
            <w:proofErr w:type="spellEnd"/>
            <w:r w:rsidRPr="00F34CEE">
              <w:rPr>
                <w:rFonts w:ascii="Times New Roman" w:hAnsi="Times New Roman"/>
                <w:sz w:val="24"/>
                <w:szCs w:val="24"/>
              </w:rPr>
              <w:t>.;</w:t>
            </w:r>
          </w:p>
          <w:p w14:paraId="1756799A" w14:textId="7777777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 xml:space="preserve">в 2020 г. - до 565,5 </w:t>
            </w:r>
            <w:proofErr w:type="spellStart"/>
            <w:r w:rsidRPr="00F34CEE">
              <w:rPr>
                <w:rFonts w:ascii="Times New Roman" w:hAnsi="Times New Roman"/>
                <w:sz w:val="24"/>
                <w:szCs w:val="24"/>
              </w:rPr>
              <w:t>а.л</w:t>
            </w:r>
            <w:proofErr w:type="spellEnd"/>
            <w:r w:rsidRPr="00F34CEE">
              <w:rPr>
                <w:rFonts w:ascii="Times New Roman" w:hAnsi="Times New Roman"/>
                <w:sz w:val="24"/>
                <w:szCs w:val="24"/>
              </w:rPr>
              <w:t>.;</w:t>
            </w:r>
          </w:p>
          <w:p w14:paraId="6B83B620" w14:textId="31DE1ACB"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 xml:space="preserve">в 2021 г. - до 570 </w:t>
            </w:r>
            <w:proofErr w:type="spellStart"/>
            <w:r w:rsidRPr="00F34CEE">
              <w:rPr>
                <w:rFonts w:ascii="Times New Roman" w:hAnsi="Times New Roman"/>
                <w:sz w:val="24"/>
                <w:szCs w:val="24"/>
              </w:rPr>
              <w:t>а.л</w:t>
            </w:r>
            <w:proofErr w:type="spellEnd"/>
            <w:r w:rsidRPr="00F34CEE">
              <w:rPr>
                <w:rFonts w:ascii="Times New Roman" w:hAnsi="Times New Roman"/>
                <w:sz w:val="24"/>
                <w:szCs w:val="24"/>
              </w:rPr>
              <w:t>.;</w:t>
            </w:r>
          </w:p>
          <w:p w14:paraId="36EED7C5" w14:textId="30B6BE2E"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 xml:space="preserve">в 2022 г. - до 570 </w:t>
            </w:r>
            <w:proofErr w:type="spellStart"/>
            <w:r w:rsidRPr="00F34CEE">
              <w:rPr>
                <w:rFonts w:ascii="Times New Roman" w:hAnsi="Times New Roman"/>
                <w:sz w:val="24"/>
                <w:szCs w:val="24"/>
              </w:rPr>
              <w:t>а.л</w:t>
            </w:r>
            <w:proofErr w:type="spellEnd"/>
            <w:r w:rsidRPr="00F34CEE">
              <w:rPr>
                <w:rFonts w:ascii="Times New Roman" w:hAnsi="Times New Roman"/>
                <w:sz w:val="24"/>
                <w:szCs w:val="24"/>
              </w:rPr>
              <w:t>.</w:t>
            </w:r>
            <w:r w:rsidRPr="00F34CEE">
              <w:rPr>
                <w:rFonts w:ascii="Times New Roman" w:hAnsi="Times New Roman"/>
                <w:sz w:val="24"/>
                <w:szCs w:val="24"/>
              </w:rPr>
              <w:t>;</w:t>
            </w:r>
          </w:p>
          <w:p w14:paraId="03D87B02" w14:textId="433645F7"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 xml:space="preserve">в 2023 г. - до </w:t>
            </w:r>
            <w:r w:rsidRPr="00F34CEE">
              <w:rPr>
                <w:rFonts w:ascii="Times New Roman" w:hAnsi="Times New Roman"/>
                <w:sz w:val="24"/>
                <w:szCs w:val="24"/>
              </w:rPr>
              <w:t>4</w:t>
            </w:r>
            <w:r w:rsidRPr="00F34CEE">
              <w:rPr>
                <w:rFonts w:ascii="Times New Roman" w:hAnsi="Times New Roman"/>
                <w:sz w:val="24"/>
                <w:szCs w:val="24"/>
              </w:rPr>
              <w:t xml:space="preserve">70 </w:t>
            </w:r>
            <w:proofErr w:type="spellStart"/>
            <w:r w:rsidRPr="00F34CEE">
              <w:rPr>
                <w:rFonts w:ascii="Times New Roman" w:hAnsi="Times New Roman"/>
                <w:sz w:val="24"/>
                <w:szCs w:val="24"/>
              </w:rPr>
              <w:t>п.</w:t>
            </w:r>
            <w:r w:rsidRPr="00F34CEE">
              <w:rPr>
                <w:rFonts w:ascii="Times New Roman" w:hAnsi="Times New Roman"/>
                <w:sz w:val="24"/>
                <w:szCs w:val="24"/>
              </w:rPr>
              <w:t>л</w:t>
            </w:r>
            <w:proofErr w:type="spellEnd"/>
            <w:r w:rsidRPr="00F34CEE">
              <w:rPr>
                <w:rFonts w:ascii="Times New Roman" w:hAnsi="Times New Roman"/>
                <w:sz w:val="24"/>
                <w:szCs w:val="24"/>
              </w:rPr>
              <w:t>.;</w:t>
            </w:r>
          </w:p>
          <w:p w14:paraId="22F3B86C" w14:textId="667861A3" w:rsidR="000A4576"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 xml:space="preserve">в 2024 г. - до </w:t>
            </w:r>
            <w:r w:rsidRPr="00F34CEE">
              <w:rPr>
                <w:rFonts w:ascii="Times New Roman" w:hAnsi="Times New Roman"/>
                <w:sz w:val="24"/>
                <w:szCs w:val="24"/>
              </w:rPr>
              <w:t>47</w:t>
            </w:r>
            <w:r w:rsidRPr="00F34CEE">
              <w:rPr>
                <w:rFonts w:ascii="Times New Roman" w:hAnsi="Times New Roman"/>
                <w:sz w:val="24"/>
                <w:szCs w:val="24"/>
              </w:rPr>
              <w:t xml:space="preserve">0 </w:t>
            </w:r>
            <w:proofErr w:type="spellStart"/>
            <w:r w:rsidRPr="00F34CEE">
              <w:rPr>
                <w:rFonts w:ascii="Times New Roman" w:hAnsi="Times New Roman"/>
                <w:sz w:val="24"/>
                <w:szCs w:val="24"/>
              </w:rPr>
              <w:t>п</w:t>
            </w:r>
            <w:r w:rsidRPr="00F34CEE">
              <w:rPr>
                <w:rFonts w:ascii="Times New Roman" w:hAnsi="Times New Roman"/>
                <w:sz w:val="24"/>
                <w:szCs w:val="24"/>
              </w:rPr>
              <w:t>.л</w:t>
            </w:r>
            <w:proofErr w:type="spellEnd"/>
            <w:r w:rsidRPr="00F34CEE">
              <w:rPr>
                <w:rFonts w:ascii="Times New Roman" w:hAnsi="Times New Roman"/>
                <w:sz w:val="24"/>
                <w:szCs w:val="24"/>
              </w:rPr>
              <w:t>.</w:t>
            </w:r>
            <w:r w:rsidRPr="00F34CEE">
              <w:rPr>
                <w:rFonts w:ascii="Times New Roman" w:hAnsi="Times New Roman"/>
                <w:sz w:val="24"/>
                <w:szCs w:val="24"/>
              </w:rPr>
              <w:t>;</w:t>
            </w:r>
          </w:p>
          <w:p w14:paraId="53E5452C" w14:textId="7E41885A" w:rsidR="00C33CC1" w:rsidRPr="00F34CEE" w:rsidRDefault="000A4576" w:rsidP="000A4576">
            <w:pPr>
              <w:spacing w:after="0" w:line="240" w:lineRule="auto"/>
              <w:jc w:val="both"/>
              <w:rPr>
                <w:rFonts w:ascii="Times New Roman" w:hAnsi="Times New Roman"/>
                <w:sz w:val="24"/>
                <w:szCs w:val="24"/>
              </w:rPr>
            </w:pPr>
            <w:r w:rsidRPr="00F34CEE">
              <w:rPr>
                <w:rFonts w:ascii="Times New Roman" w:hAnsi="Times New Roman"/>
                <w:sz w:val="24"/>
                <w:szCs w:val="24"/>
              </w:rPr>
              <w:t xml:space="preserve">в 2025 г. - до </w:t>
            </w:r>
            <w:r w:rsidRPr="00F34CEE">
              <w:rPr>
                <w:rFonts w:ascii="Times New Roman" w:hAnsi="Times New Roman"/>
                <w:sz w:val="24"/>
                <w:szCs w:val="24"/>
              </w:rPr>
              <w:t>4</w:t>
            </w:r>
            <w:r w:rsidRPr="00F34CEE">
              <w:rPr>
                <w:rFonts w:ascii="Times New Roman" w:hAnsi="Times New Roman"/>
                <w:sz w:val="24"/>
                <w:szCs w:val="24"/>
              </w:rPr>
              <w:t xml:space="preserve">70 </w:t>
            </w:r>
            <w:proofErr w:type="spellStart"/>
            <w:r w:rsidRPr="00F34CEE">
              <w:rPr>
                <w:rFonts w:ascii="Times New Roman" w:hAnsi="Times New Roman"/>
                <w:sz w:val="24"/>
                <w:szCs w:val="24"/>
              </w:rPr>
              <w:t>п</w:t>
            </w:r>
            <w:r w:rsidRPr="00F34CEE">
              <w:rPr>
                <w:rFonts w:ascii="Times New Roman" w:hAnsi="Times New Roman"/>
                <w:sz w:val="24"/>
                <w:szCs w:val="24"/>
              </w:rPr>
              <w:t>.л</w:t>
            </w:r>
            <w:proofErr w:type="spellEnd"/>
            <w:r w:rsidRPr="00F34CEE">
              <w:rPr>
                <w:rFonts w:ascii="Times New Roman" w:hAnsi="Times New Roman"/>
                <w:sz w:val="24"/>
                <w:szCs w:val="24"/>
              </w:rPr>
              <w:t>.»;</w:t>
            </w:r>
          </w:p>
        </w:tc>
      </w:tr>
    </w:tbl>
    <w:p w14:paraId="451D441E" w14:textId="77777777" w:rsidR="000A4576" w:rsidRPr="00F34CEE" w:rsidRDefault="000A4576" w:rsidP="00790172">
      <w:pPr>
        <w:spacing w:after="0" w:line="240" w:lineRule="auto"/>
        <w:ind w:firstLine="709"/>
        <w:jc w:val="both"/>
        <w:rPr>
          <w:rFonts w:ascii="Times New Roman" w:hAnsi="Times New Roman"/>
          <w:sz w:val="28"/>
          <w:szCs w:val="28"/>
          <w:lang w:eastAsia="ru-RU"/>
        </w:rPr>
      </w:pPr>
    </w:p>
    <w:p w14:paraId="4E6D87E8" w14:textId="642C6CA6" w:rsidR="00E71B39" w:rsidRPr="00F34CEE" w:rsidRDefault="00E71B39" w:rsidP="00262D39">
      <w:pPr>
        <w:spacing w:after="0" w:line="240" w:lineRule="auto"/>
        <w:ind w:firstLine="709"/>
        <w:jc w:val="both"/>
        <w:rPr>
          <w:rFonts w:ascii="Times New Roman" w:hAnsi="Times New Roman"/>
          <w:sz w:val="28"/>
          <w:szCs w:val="28"/>
        </w:rPr>
      </w:pPr>
      <w:r w:rsidRPr="00F34CEE">
        <w:rPr>
          <w:rFonts w:ascii="Times New Roman" w:hAnsi="Times New Roman"/>
          <w:sz w:val="28"/>
          <w:szCs w:val="28"/>
        </w:rPr>
        <w:t>раздел V изложить в следующей редакции:</w:t>
      </w:r>
    </w:p>
    <w:p w14:paraId="5B03BAE0" w14:textId="77777777" w:rsidR="00E71B39" w:rsidRPr="00F34CEE" w:rsidRDefault="00E71B39" w:rsidP="00262D39">
      <w:pPr>
        <w:spacing w:after="0" w:line="240" w:lineRule="auto"/>
        <w:jc w:val="center"/>
        <w:rPr>
          <w:rFonts w:ascii="Times New Roman" w:hAnsi="Times New Roman"/>
          <w:sz w:val="28"/>
          <w:szCs w:val="28"/>
        </w:rPr>
      </w:pPr>
      <w:r w:rsidRPr="00F34CEE">
        <w:rPr>
          <w:rFonts w:ascii="Times New Roman" w:hAnsi="Times New Roman"/>
          <w:sz w:val="28"/>
          <w:szCs w:val="28"/>
        </w:rPr>
        <w:t>«V. Объем и состав бюджетных средств, выделяемых</w:t>
      </w:r>
    </w:p>
    <w:p w14:paraId="39251D49" w14:textId="77777777" w:rsidR="00E71B39" w:rsidRPr="00F34CEE" w:rsidRDefault="00E71B39" w:rsidP="00262D39">
      <w:pPr>
        <w:spacing w:after="0" w:line="240" w:lineRule="auto"/>
        <w:jc w:val="center"/>
        <w:rPr>
          <w:rFonts w:ascii="Times New Roman" w:hAnsi="Times New Roman"/>
          <w:sz w:val="28"/>
          <w:szCs w:val="28"/>
        </w:rPr>
      </w:pPr>
      <w:r w:rsidRPr="00F34CEE">
        <w:rPr>
          <w:rFonts w:ascii="Times New Roman" w:hAnsi="Times New Roman"/>
          <w:sz w:val="28"/>
          <w:szCs w:val="28"/>
        </w:rPr>
        <w:t>на реализацию Подпрограммы</w:t>
      </w:r>
    </w:p>
    <w:p w14:paraId="5FE1414D" w14:textId="77777777" w:rsidR="00E71B39" w:rsidRPr="00F34CEE" w:rsidRDefault="00E71B39" w:rsidP="00262D39">
      <w:pPr>
        <w:spacing w:after="0" w:line="240" w:lineRule="auto"/>
        <w:ind w:firstLine="709"/>
        <w:jc w:val="both"/>
        <w:rPr>
          <w:rFonts w:ascii="Times New Roman" w:hAnsi="Times New Roman"/>
          <w:sz w:val="28"/>
          <w:szCs w:val="28"/>
        </w:rPr>
      </w:pPr>
    </w:p>
    <w:p w14:paraId="5F930142" w14:textId="70882A9A" w:rsidR="006E3A9E" w:rsidRPr="00F34CEE" w:rsidRDefault="00E71B39"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Общая сумма финансирования Подпрограммы составляет </w:t>
      </w:r>
      <w:r w:rsidR="006E3A9E" w:rsidRPr="00F34CEE">
        <w:rPr>
          <w:rFonts w:ascii="Times New Roman" w:hAnsi="Times New Roman"/>
          <w:sz w:val="28"/>
          <w:szCs w:val="28"/>
        </w:rPr>
        <w:t>1 016</w:t>
      </w:r>
      <w:r w:rsidR="00991BCB" w:rsidRPr="00F34CEE">
        <w:rPr>
          <w:rFonts w:ascii="Times New Roman" w:hAnsi="Times New Roman"/>
          <w:sz w:val="28"/>
          <w:szCs w:val="28"/>
        </w:rPr>
        <w:t> 605,9</w:t>
      </w:r>
      <w:r w:rsidR="006E3A9E" w:rsidRPr="00F34CEE">
        <w:rPr>
          <w:rFonts w:ascii="Times New Roman" w:hAnsi="Times New Roman"/>
          <w:sz w:val="28"/>
          <w:szCs w:val="28"/>
        </w:rPr>
        <w:t xml:space="preserve"> тыс. рублей, из них:</w:t>
      </w:r>
    </w:p>
    <w:p w14:paraId="25A43C76" w14:textId="77777777" w:rsidR="006E3A9E" w:rsidRPr="00F34CEE" w:rsidRDefault="006E3A9E"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13 603,4 тыс. рублей;</w:t>
      </w:r>
    </w:p>
    <w:p w14:paraId="28B03B88" w14:textId="4FA4F68B" w:rsidR="006E3A9E" w:rsidRPr="00F34CEE" w:rsidRDefault="006E3A9E"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1 003</w:t>
      </w:r>
      <w:r w:rsidR="00991BCB" w:rsidRPr="00F34CEE">
        <w:rPr>
          <w:rFonts w:ascii="Times New Roman" w:hAnsi="Times New Roman"/>
          <w:sz w:val="28"/>
          <w:szCs w:val="28"/>
        </w:rPr>
        <w:t> 002,</w:t>
      </w:r>
      <w:r w:rsidRPr="00F34CEE">
        <w:rPr>
          <w:rFonts w:ascii="Times New Roman" w:hAnsi="Times New Roman"/>
          <w:sz w:val="28"/>
          <w:szCs w:val="28"/>
        </w:rPr>
        <w:t>5 тыс. рублей, в том числе по годам:</w:t>
      </w:r>
    </w:p>
    <w:p w14:paraId="0BE8A0E2" w14:textId="77777777" w:rsidR="006E3A9E" w:rsidRPr="00F34CEE" w:rsidRDefault="006E3A9E"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2014 г. – 93 768,6 тыс. рублей, из них:</w:t>
      </w:r>
    </w:p>
    <w:p w14:paraId="7670B4B9" w14:textId="77777777" w:rsidR="006E3A9E" w:rsidRPr="00F34CEE" w:rsidRDefault="006E3A9E"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13</w:t>
      </w:r>
      <w:r w:rsidR="00CD2153" w:rsidRPr="00F34CEE">
        <w:rPr>
          <w:rFonts w:ascii="Times New Roman" w:hAnsi="Times New Roman"/>
          <w:sz w:val="28"/>
          <w:szCs w:val="28"/>
        </w:rPr>
        <w:t xml:space="preserve"> </w:t>
      </w:r>
      <w:r w:rsidRPr="00F34CEE">
        <w:rPr>
          <w:rFonts w:ascii="Times New Roman" w:hAnsi="Times New Roman"/>
          <w:sz w:val="28"/>
          <w:szCs w:val="28"/>
        </w:rPr>
        <w:t>603,4 тыс. рублей;</w:t>
      </w:r>
    </w:p>
    <w:p w14:paraId="5CD20701" w14:textId="77777777" w:rsidR="006E3A9E" w:rsidRPr="00F34CEE" w:rsidRDefault="006E3A9E"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80</w:t>
      </w:r>
      <w:r w:rsidR="00CD2153" w:rsidRPr="00F34CEE">
        <w:rPr>
          <w:rFonts w:ascii="Times New Roman" w:hAnsi="Times New Roman"/>
          <w:sz w:val="28"/>
          <w:szCs w:val="28"/>
        </w:rPr>
        <w:t xml:space="preserve"> </w:t>
      </w:r>
      <w:r w:rsidRPr="00F34CEE">
        <w:rPr>
          <w:rFonts w:ascii="Times New Roman" w:hAnsi="Times New Roman"/>
          <w:sz w:val="28"/>
          <w:szCs w:val="28"/>
        </w:rPr>
        <w:t>165,2 тыс. рублей;</w:t>
      </w:r>
    </w:p>
    <w:p w14:paraId="00639D7D" w14:textId="77777777" w:rsidR="006E3A9E" w:rsidRPr="00F34CEE" w:rsidRDefault="006E3A9E"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2015 г. – 83 629,0 тыс. рублей из республиканского бюджета;</w:t>
      </w:r>
    </w:p>
    <w:p w14:paraId="089D7C03" w14:textId="77777777" w:rsidR="006E3A9E" w:rsidRPr="00F34CEE" w:rsidRDefault="006E3A9E"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2016 г. – 65 907,1 тыс. рублей из республиканского бюджета;</w:t>
      </w:r>
    </w:p>
    <w:p w14:paraId="1CAB2A07" w14:textId="77777777" w:rsidR="006E3A9E" w:rsidRPr="00F34CEE" w:rsidRDefault="006E3A9E"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2017 г. – 81 493,2 тыс. рублей из республиканского бюджета;</w:t>
      </w:r>
    </w:p>
    <w:p w14:paraId="6D781377" w14:textId="77777777" w:rsidR="006E3A9E" w:rsidRPr="00F34CEE" w:rsidRDefault="006E3A9E"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2018 г. – 91 961,1 тыс. рублей из республиканского бюджета;</w:t>
      </w:r>
    </w:p>
    <w:p w14:paraId="328FB162" w14:textId="77777777" w:rsidR="006E3A9E" w:rsidRPr="00F34CEE" w:rsidRDefault="006E3A9E"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2019 г. – 94 823,0 тыс. рублей из республиканского бюджета;</w:t>
      </w:r>
    </w:p>
    <w:p w14:paraId="4D94C31C" w14:textId="77777777" w:rsidR="006E3A9E" w:rsidRPr="00F34CEE" w:rsidRDefault="006E3A9E"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2020 г. – 135 507,5 тыс. рублей из республиканского бюджета;</w:t>
      </w:r>
    </w:p>
    <w:p w14:paraId="5F0DE016" w14:textId="77777777" w:rsidR="006E3A9E" w:rsidRPr="00F34CEE" w:rsidRDefault="006E3A9E"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2021 г. – 174 937,9 тыс. рублей из республиканского бюджета;</w:t>
      </w:r>
    </w:p>
    <w:p w14:paraId="325AA0CE" w14:textId="77777777" w:rsidR="006E3A9E" w:rsidRPr="00F34CEE" w:rsidRDefault="006E3A9E"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2022 г. – 115 466,5 тыс. рублей из республиканского бюджета;</w:t>
      </w:r>
    </w:p>
    <w:p w14:paraId="59D7DF7E" w14:textId="5B9D6EC9" w:rsidR="006E3A9E" w:rsidRPr="00F34CEE" w:rsidRDefault="006E3A9E"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в 2023 г. – </w:t>
      </w:r>
      <w:r w:rsidR="00991BCB" w:rsidRPr="00F34CEE">
        <w:rPr>
          <w:rFonts w:ascii="Times New Roman" w:hAnsi="Times New Roman"/>
          <w:sz w:val="28"/>
          <w:szCs w:val="28"/>
        </w:rPr>
        <w:t>28 753,0</w:t>
      </w:r>
      <w:r w:rsidRPr="00F34CEE">
        <w:rPr>
          <w:rFonts w:ascii="Times New Roman" w:hAnsi="Times New Roman"/>
          <w:sz w:val="28"/>
          <w:szCs w:val="28"/>
        </w:rPr>
        <w:t xml:space="preserve"> тыс. рублей из республиканского бюджета;</w:t>
      </w:r>
    </w:p>
    <w:p w14:paraId="49A5CAC0" w14:textId="77777777" w:rsidR="006E3A9E" w:rsidRPr="00F34CEE" w:rsidRDefault="006E3A9E"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2024 г. – 26 425,0 тыс. рублей из республиканского бюджета;</w:t>
      </w:r>
    </w:p>
    <w:p w14:paraId="786009C1" w14:textId="77777777" w:rsidR="00580D3A" w:rsidRPr="00F34CEE" w:rsidRDefault="006E3A9E" w:rsidP="006E3A9E">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2025 г. – 23 934,0 тыс. рублей из республиканского бюджета</w:t>
      </w:r>
      <w:r w:rsidR="00E71B39" w:rsidRPr="00F34CEE">
        <w:rPr>
          <w:rFonts w:ascii="Times New Roman" w:hAnsi="Times New Roman"/>
          <w:sz w:val="28"/>
          <w:szCs w:val="28"/>
        </w:rPr>
        <w:t>.»</w:t>
      </w:r>
      <w:r w:rsidR="00C50FCE" w:rsidRPr="00F34CEE">
        <w:rPr>
          <w:rFonts w:ascii="Times New Roman" w:hAnsi="Times New Roman"/>
          <w:sz w:val="28"/>
          <w:szCs w:val="28"/>
        </w:rPr>
        <w:t>;</w:t>
      </w:r>
    </w:p>
    <w:p w14:paraId="2DED1E13" w14:textId="3428287F" w:rsidR="00CC65C5" w:rsidRPr="00F34CEE" w:rsidRDefault="00042B60"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о</w:t>
      </w:r>
      <w:r w:rsidR="00CC65C5" w:rsidRPr="00F34CEE">
        <w:rPr>
          <w:rFonts w:ascii="Times New Roman" w:hAnsi="Times New Roman"/>
          <w:sz w:val="28"/>
          <w:szCs w:val="28"/>
        </w:rPr>
        <w:t>) в подпрограмме 9 «В каждой семье - не менее одного ребенка с высшим образованием на 2014 - 2025 годы</w:t>
      </w:r>
      <w:r w:rsidRPr="00F34CEE">
        <w:rPr>
          <w:rFonts w:ascii="Times New Roman" w:hAnsi="Times New Roman"/>
          <w:sz w:val="28"/>
          <w:szCs w:val="28"/>
        </w:rPr>
        <w:t>»</w:t>
      </w:r>
      <w:r w:rsidR="00CC65C5" w:rsidRPr="00F34CEE">
        <w:rPr>
          <w:rFonts w:ascii="Times New Roman" w:hAnsi="Times New Roman"/>
          <w:sz w:val="28"/>
          <w:szCs w:val="28"/>
        </w:rPr>
        <w:t>:</w:t>
      </w:r>
    </w:p>
    <w:p w14:paraId="03A66615" w14:textId="1B813A54" w:rsidR="00042B60" w:rsidRPr="00F34CEE" w:rsidRDefault="00042B60"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паспорт Подпрограммы</w:t>
      </w:r>
      <w:r w:rsidR="00C33CC1" w:rsidRPr="00F34CEE">
        <w:rPr>
          <w:rFonts w:ascii="Times New Roman" w:hAnsi="Times New Roman"/>
          <w:sz w:val="28"/>
          <w:szCs w:val="28"/>
        </w:rPr>
        <w:t xml:space="preserve"> изложить в следующей редакции</w:t>
      </w:r>
      <w:r w:rsidRPr="00F34CEE">
        <w:rPr>
          <w:rFonts w:ascii="Times New Roman" w:hAnsi="Times New Roman"/>
          <w:sz w:val="28"/>
          <w:szCs w:val="28"/>
        </w:rPr>
        <w:t xml:space="preserve">: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663"/>
      </w:tblGrid>
      <w:tr w:rsidR="00C33CC1" w:rsidRPr="00F34CEE" w14:paraId="73962652" w14:textId="77777777" w:rsidTr="00A9738D">
        <w:tc>
          <w:tcPr>
            <w:tcW w:w="3686" w:type="dxa"/>
          </w:tcPr>
          <w:p w14:paraId="1C8948B9" w14:textId="77777777" w:rsidR="00C33CC1" w:rsidRPr="00F34CEE" w:rsidRDefault="00C33CC1" w:rsidP="00A9738D">
            <w:pPr>
              <w:autoSpaceDE w:val="0"/>
              <w:autoSpaceDN w:val="0"/>
              <w:adjustRightInd w:val="0"/>
              <w:spacing w:after="0" w:line="240" w:lineRule="auto"/>
              <w:jc w:val="both"/>
              <w:rPr>
                <w:rFonts w:ascii="Times New Roman" w:hAnsi="Times New Roman"/>
                <w:sz w:val="24"/>
                <w:szCs w:val="24"/>
              </w:rPr>
            </w:pPr>
            <w:bookmarkStart w:id="9" w:name="_Hlk136445000"/>
            <w:r w:rsidRPr="00F34CEE">
              <w:rPr>
                <w:rFonts w:ascii="Times New Roman" w:hAnsi="Times New Roman"/>
                <w:sz w:val="24"/>
                <w:szCs w:val="24"/>
              </w:rPr>
              <w:t>Наименование направления (подпрограммы)</w:t>
            </w:r>
          </w:p>
        </w:tc>
        <w:tc>
          <w:tcPr>
            <w:tcW w:w="6663" w:type="dxa"/>
          </w:tcPr>
          <w:p w14:paraId="59B799DA" w14:textId="123B14CB" w:rsidR="00C33CC1" w:rsidRPr="00F34CEE" w:rsidRDefault="00C33CC1" w:rsidP="00A9738D">
            <w:pPr>
              <w:spacing w:after="0" w:line="240" w:lineRule="auto"/>
              <w:jc w:val="both"/>
              <w:rPr>
                <w:rFonts w:ascii="Times New Roman" w:hAnsi="Times New Roman"/>
                <w:sz w:val="24"/>
                <w:szCs w:val="24"/>
              </w:rPr>
            </w:pPr>
            <w:r w:rsidRPr="00F34CEE">
              <w:rPr>
                <w:rFonts w:ascii="Times New Roman" w:hAnsi="Times New Roman"/>
                <w:sz w:val="24"/>
                <w:szCs w:val="24"/>
              </w:rPr>
              <w:t>В каждой семье - не менее одного ребенка с высшим образованием на 2014 - 202</w:t>
            </w:r>
            <w:r w:rsidRPr="00F34CEE">
              <w:rPr>
                <w:rFonts w:ascii="Times New Roman" w:hAnsi="Times New Roman"/>
                <w:sz w:val="24"/>
                <w:szCs w:val="24"/>
              </w:rPr>
              <w:t>3</w:t>
            </w:r>
            <w:r w:rsidRPr="00F34CEE">
              <w:rPr>
                <w:rFonts w:ascii="Times New Roman" w:hAnsi="Times New Roman"/>
                <w:sz w:val="24"/>
                <w:szCs w:val="24"/>
              </w:rPr>
              <w:t xml:space="preserve"> годы»</w:t>
            </w:r>
          </w:p>
        </w:tc>
      </w:tr>
      <w:tr w:rsidR="00C33CC1" w:rsidRPr="00F34CEE" w14:paraId="5AC6E6C5" w14:textId="77777777" w:rsidTr="00A9738D">
        <w:tc>
          <w:tcPr>
            <w:tcW w:w="3686" w:type="dxa"/>
          </w:tcPr>
          <w:p w14:paraId="624907BB" w14:textId="77777777" w:rsidR="00C33CC1" w:rsidRPr="00F34CEE" w:rsidRDefault="00C33CC1"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Ответственный исполнитель </w:t>
            </w:r>
          </w:p>
        </w:tc>
        <w:tc>
          <w:tcPr>
            <w:tcW w:w="6663" w:type="dxa"/>
          </w:tcPr>
          <w:p w14:paraId="26BA7929" w14:textId="77777777" w:rsidR="00C33CC1" w:rsidRPr="00F34CEE" w:rsidRDefault="00C33CC1"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(далее – Минобр РТ)</w:t>
            </w:r>
          </w:p>
        </w:tc>
      </w:tr>
      <w:tr w:rsidR="00C33CC1" w:rsidRPr="00F34CEE" w14:paraId="6192CE71" w14:textId="77777777" w:rsidTr="00A9738D">
        <w:tc>
          <w:tcPr>
            <w:tcW w:w="3686" w:type="dxa"/>
          </w:tcPr>
          <w:p w14:paraId="1634559F" w14:textId="77777777" w:rsidR="00C33CC1" w:rsidRPr="00F34CEE" w:rsidRDefault="00C33CC1" w:rsidP="00A9738D">
            <w:pPr>
              <w:autoSpaceDE w:val="0"/>
              <w:autoSpaceDN w:val="0"/>
              <w:adjustRightInd w:val="0"/>
              <w:spacing w:after="0" w:line="240" w:lineRule="auto"/>
              <w:jc w:val="both"/>
              <w:rPr>
                <w:rFonts w:ascii="Times New Roman" w:hAnsi="Times New Roman"/>
                <w:sz w:val="24"/>
                <w:szCs w:val="24"/>
              </w:rPr>
            </w:pPr>
          </w:p>
        </w:tc>
        <w:tc>
          <w:tcPr>
            <w:tcW w:w="6663" w:type="dxa"/>
          </w:tcPr>
          <w:p w14:paraId="70C57127" w14:textId="77777777" w:rsidR="00C33CC1" w:rsidRPr="00F34CEE" w:rsidRDefault="00C33CC1" w:rsidP="00A9738D">
            <w:pPr>
              <w:autoSpaceDE w:val="0"/>
              <w:autoSpaceDN w:val="0"/>
              <w:adjustRightInd w:val="0"/>
              <w:spacing w:after="0" w:line="240" w:lineRule="auto"/>
              <w:jc w:val="both"/>
              <w:rPr>
                <w:rFonts w:ascii="Times New Roman" w:hAnsi="Times New Roman"/>
                <w:sz w:val="24"/>
                <w:szCs w:val="24"/>
              </w:rPr>
            </w:pPr>
          </w:p>
        </w:tc>
      </w:tr>
      <w:tr w:rsidR="00C33CC1" w:rsidRPr="00F34CEE" w14:paraId="43A0646C" w14:textId="77777777" w:rsidTr="00A9738D">
        <w:tc>
          <w:tcPr>
            <w:tcW w:w="3686" w:type="dxa"/>
          </w:tcPr>
          <w:p w14:paraId="1B8FFB58" w14:textId="77777777" w:rsidR="00C33CC1" w:rsidRPr="00F34CEE" w:rsidRDefault="00C33CC1"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Период реализации</w:t>
            </w:r>
          </w:p>
        </w:tc>
        <w:tc>
          <w:tcPr>
            <w:tcW w:w="6663" w:type="dxa"/>
          </w:tcPr>
          <w:p w14:paraId="7DAA2865" w14:textId="4A6CA630" w:rsidR="00C33CC1" w:rsidRPr="00F34CEE" w:rsidRDefault="00C33CC1" w:rsidP="00A9738D">
            <w:pPr>
              <w:autoSpaceDE w:val="0"/>
              <w:autoSpaceDN w:val="0"/>
              <w:adjustRightInd w:val="0"/>
              <w:spacing w:after="0" w:line="240" w:lineRule="auto"/>
              <w:rPr>
                <w:rFonts w:ascii="Times New Roman" w:hAnsi="Times New Roman"/>
                <w:sz w:val="24"/>
                <w:szCs w:val="24"/>
                <w:lang w:eastAsia="ru-RU"/>
              </w:rPr>
            </w:pPr>
            <w:r w:rsidRPr="00F34CEE">
              <w:rPr>
                <w:rFonts w:ascii="Times New Roman" w:eastAsia="Times New Roman" w:hAnsi="Times New Roman"/>
                <w:sz w:val="24"/>
                <w:szCs w:val="24"/>
              </w:rPr>
              <w:t>2014-202</w:t>
            </w:r>
            <w:r w:rsidRPr="00F34CEE">
              <w:rPr>
                <w:rFonts w:ascii="Times New Roman" w:eastAsia="Times New Roman" w:hAnsi="Times New Roman"/>
                <w:sz w:val="24"/>
                <w:szCs w:val="24"/>
              </w:rPr>
              <w:t>3</w:t>
            </w:r>
            <w:r w:rsidRPr="00F34CEE">
              <w:rPr>
                <w:rFonts w:ascii="Times New Roman" w:eastAsia="Times New Roman" w:hAnsi="Times New Roman"/>
                <w:sz w:val="24"/>
                <w:szCs w:val="24"/>
              </w:rPr>
              <w:t xml:space="preserve"> годы  </w:t>
            </w:r>
          </w:p>
          <w:p w14:paraId="03DCAB33" w14:textId="77777777" w:rsidR="00C33CC1" w:rsidRPr="00F34CEE" w:rsidRDefault="00C33CC1" w:rsidP="00A9738D">
            <w:pPr>
              <w:autoSpaceDE w:val="0"/>
              <w:autoSpaceDN w:val="0"/>
              <w:adjustRightInd w:val="0"/>
              <w:spacing w:after="0" w:line="240" w:lineRule="auto"/>
              <w:rPr>
                <w:rFonts w:ascii="Times New Roman" w:hAnsi="Times New Roman"/>
                <w:sz w:val="24"/>
                <w:szCs w:val="24"/>
                <w:lang w:eastAsia="ru-RU"/>
              </w:rPr>
            </w:pPr>
          </w:p>
        </w:tc>
      </w:tr>
      <w:tr w:rsidR="00C33CC1" w:rsidRPr="00F34CEE" w14:paraId="752DA468" w14:textId="77777777" w:rsidTr="00A9738D">
        <w:trPr>
          <w:trHeight w:val="1123"/>
        </w:trPr>
        <w:tc>
          <w:tcPr>
            <w:tcW w:w="3686" w:type="dxa"/>
          </w:tcPr>
          <w:p w14:paraId="7B39531B" w14:textId="77777777" w:rsidR="00C33CC1" w:rsidRPr="00F34CEE" w:rsidRDefault="00C33CC1"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Цели </w:t>
            </w:r>
          </w:p>
        </w:tc>
        <w:tc>
          <w:tcPr>
            <w:tcW w:w="6663" w:type="dxa"/>
          </w:tcPr>
          <w:p w14:paraId="613624C6" w14:textId="188FEA11" w:rsidR="00C33CC1" w:rsidRPr="00F34CEE" w:rsidRDefault="00C33CC1" w:rsidP="00A9738D">
            <w:pPr>
              <w:pStyle w:val="formattext"/>
              <w:shd w:val="clear" w:color="auto" w:fill="FFFFFF"/>
              <w:tabs>
                <w:tab w:val="left" w:pos="637"/>
              </w:tabs>
              <w:spacing w:before="0" w:beforeAutospacing="0" w:after="0" w:afterAutospacing="0"/>
              <w:textAlignment w:val="baseline"/>
            </w:pPr>
            <w:r w:rsidRPr="00F34CEE">
              <w:t>создание условий в Республике Тыва для получения высшего образования не менее чем одним ребенком в каждой семье</w:t>
            </w:r>
          </w:p>
        </w:tc>
      </w:tr>
      <w:tr w:rsidR="00C33CC1" w:rsidRPr="00F34CEE" w14:paraId="3E9FAD5C" w14:textId="77777777" w:rsidTr="00A9738D">
        <w:trPr>
          <w:trHeight w:val="841"/>
        </w:trPr>
        <w:tc>
          <w:tcPr>
            <w:tcW w:w="3686" w:type="dxa"/>
          </w:tcPr>
          <w:p w14:paraId="730919DF" w14:textId="77777777" w:rsidR="00C33CC1" w:rsidRPr="00F34CEE" w:rsidRDefault="00C33CC1"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Объемы финансового обеспечения за счет всех источников за весь период реализации</w:t>
            </w:r>
          </w:p>
        </w:tc>
        <w:tc>
          <w:tcPr>
            <w:tcW w:w="6663" w:type="dxa"/>
          </w:tcPr>
          <w:p w14:paraId="71790E41"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общий объем финансирования Подпрограммы составляет 34 633,4 тыс. рублей из средств республиканского бюджета, в том числе по годам: в 2014 г. - 0,0 рублей;</w:t>
            </w:r>
          </w:p>
          <w:p w14:paraId="4C24CC53"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в 2015 г. - 4082,0 тыс. рублей;</w:t>
            </w:r>
          </w:p>
          <w:p w14:paraId="3ABF579B"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в 2016 г. - 3006,2 тыс. рублей;</w:t>
            </w:r>
          </w:p>
          <w:p w14:paraId="5990ABC6"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в 2017 г. - 2804,4 тыс. рублей;</w:t>
            </w:r>
          </w:p>
          <w:p w14:paraId="1E1ABC4C"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в 2018 г. - 3370,5 тыс. рублей;</w:t>
            </w:r>
          </w:p>
          <w:p w14:paraId="02B682A2"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в 2019 г. - 2233,9 тыс. рублей;</w:t>
            </w:r>
          </w:p>
          <w:p w14:paraId="2EBE3E38"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в 2020 г. - 2719,3 тыс. рублей;</w:t>
            </w:r>
          </w:p>
          <w:p w14:paraId="5365BB1E"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в 2021 г. - 3704,00 тыс. рублей;</w:t>
            </w:r>
          </w:p>
          <w:p w14:paraId="00C85767"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в 2022 г. – 3233,7 тыс. рублей;</w:t>
            </w:r>
          </w:p>
          <w:p w14:paraId="20CDB44E"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в 2023 г. – 71,40 тыс. рублей;</w:t>
            </w:r>
          </w:p>
          <w:p w14:paraId="0E8ADC6C"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в 2024 г. – 4704,0 тыс. рублей;</w:t>
            </w:r>
          </w:p>
          <w:p w14:paraId="4D7FE5CC" w14:textId="07114A3D"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в 2025 г. – 4704,0 тыс. рублей</w:t>
            </w:r>
            <w:r w:rsidRPr="00F34CEE">
              <w:rPr>
                <w:rFonts w:ascii="Times New Roman" w:hAnsi="Times New Roman"/>
                <w:sz w:val="24"/>
                <w:szCs w:val="24"/>
              </w:rPr>
              <w:t>;</w:t>
            </w:r>
          </w:p>
        </w:tc>
      </w:tr>
      <w:tr w:rsidR="00C33CC1" w:rsidRPr="00F34CEE" w14:paraId="1BA6EB15" w14:textId="77777777" w:rsidTr="00A9738D">
        <w:trPr>
          <w:trHeight w:val="1124"/>
        </w:trPr>
        <w:tc>
          <w:tcPr>
            <w:tcW w:w="3686" w:type="dxa"/>
          </w:tcPr>
          <w:p w14:paraId="0ECA6BA1" w14:textId="77777777" w:rsidR="00C33CC1" w:rsidRPr="00F34CEE" w:rsidRDefault="00C33CC1"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Влияние на достижение национальных целей развития/влияние на достижение приоритетов в сфере обеспечения национальной безопасности</w:t>
            </w:r>
          </w:p>
        </w:tc>
        <w:tc>
          <w:tcPr>
            <w:tcW w:w="6663" w:type="dxa"/>
          </w:tcPr>
          <w:p w14:paraId="5647CD97" w14:textId="3D59B9DC" w:rsidR="00C33CC1" w:rsidRPr="00F34CEE" w:rsidRDefault="00C33CC1" w:rsidP="00A9738D">
            <w:pPr>
              <w:spacing w:after="0" w:line="240" w:lineRule="auto"/>
              <w:jc w:val="both"/>
              <w:rPr>
                <w:rFonts w:ascii="Times New Roman" w:hAnsi="Times New Roman"/>
                <w:sz w:val="24"/>
                <w:szCs w:val="24"/>
              </w:rPr>
            </w:pPr>
          </w:p>
        </w:tc>
      </w:tr>
      <w:bookmarkEnd w:id="9"/>
    </w:tbl>
    <w:p w14:paraId="4B2B10EC" w14:textId="7EFBDD57" w:rsidR="00CC65C5" w:rsidRPr="00F34CEE" w:rsidRDefault="00CC65C5" w:rsidP="00CC65C5">
      <w:pPr>
        <w:spacing w:after="0" w:line="240" w:lineRule="auto"/>
        <w:ind w:firstLine="709"/>
        <w:jc w:val="both"/>
        <w:rPr>
          <w:rFonts w:ascii="Times New Roman" w:hAnsi="Times New Roman"/>
          <w:sz w:val="28"/>
          <w:szCs w:val="28"/>
        </w:rPr>
      </w:pPr>
    </w:p>
    <w:p w14:paraId="0C0CDA13" w14:textId="40780A8E"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раздел IX изложить в следующей редакции: </w:t>
      </w:r>
    </w:p>
    <w:p w14:paraId="265543DA" w14:textId="1BA2097B" w:rsidR="00CC65C5" w:rsidRPr="00F34CEE" w:rsidRDefault="00CC65C5" w:rsidP="00CC65C5">
      <w:pPr>
        <w:spacing w:after="0" w:line="240" w:lineRule="auto"/>
        <w:ind w:firstLine="709"/>
        <w:jc w:val="center"/>
        <w:rPr>
          <w:rFonts w:ascii="Times New Roman" w:hAnsi="Times New Roman"/>
          <w:sz w:val="28"/>
          <w:szCs w:val="28"/>
        </w:rPr>
      </w:pPr>
      <w:r w:rsidRPr="00F34CEE">
        <w:rPr>
          <w:rFonts w:ascii="Times New Roman" w:hAnsi="Times New Roman"/>
          <w:sz w:val="28"/>
          <w:szCs w:val="28"/>
        </w:rPr>
        <w:t>«IX. Информация о ресурсном обеспечении Подпрограммы</w:t>
      </w:r>
    </w:p>
    <w:p w14:paraId="7008E1B0" w14:textId="77777777" w:rsidR="00CC65C5" w:rsidRPr="00F34CEE" w:rsidRDefault="00CC65C5" w:rsidP="00CC65C5">
      <w:pPr>
        <w:spacing w:after="0" w:line="240" w:lineRule="auto"/>
        <w:ind w:firstLine="709"/>
        <w:jc w:val="both"/>
        <w:rPr>
          <w:rFonts w:ascii="Times New Roman" w:hAnsi="Times New Roman"/>
          <w:sz w:val="28"/>
          <w:szCs w:val="28"/>
        </w:rPr>
      </w:pPr>
    </w:p>
    <w:p w14:paraId="5496E7D0" w14:textId="0092513D"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Общий объем финансирования Подпрограммы составляет </w:t>
      </w:r>
      <w:r w:rsidR="001C19CB" w:rsidRPr="00F34CEE">
        <w:rPr>
          <w:rFonts w:ascii="Times New Roman" w:hAnsi="Times New Roman"/>
          <w:sz w:val="28"/>
          <w:szCs w:val="28"/>
        </w:rPr>
        <w:t>34 633,4</w:t>
      </w:r>
      <w:r w:rsidRPr="00F34CEE">
        <w:rPr>
          <w:rFonts w:ascii="Times New Roman" w:hAnsi="Times New Roman"/>
          <w:sz w:val="28"/>
          <w:szCs w:val="28"/>
        </w:rPr>
        <w:t xml:space="preserve"> тыс. рублей из средств республиканского бюджета, в том числе по годам:</w:t>
      </w:r>
    </w:p>
    <w:p w14:paraId="3C47E65D"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2014 г. - 0,0 рублей;</w:t>
      </w:r>
    </w:p>
    <w:p w14:paraId="2D5D426C"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2015 г. - 4082,0 тыс. рублей;</w:t>
      </w:r>
    </w:p>
    <w:p w14:paraId="6DC9EB65"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2016 г. - 3006,2 тыс. рублей;</w:t>
      </w:r>
    </w:p>
    <w:p w14:paraId="76586A70"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2017 г. - 2804,4 тыс. рублей;</w:t>
      </w:r>
    </w:p>
    <w:p w14:paraId="38F8487E"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2018 г. - 3370,5 тыс. рублей;</w:t>
      </w:r>
    </w:p>
    <w:p w14:paraId="2801E2B7"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2019 г. - 2233,9 тыс. рублей;</w:t>
      </w:r>
    </w:p>
    <w:p w14:paraId="6B635142"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2020 г. - 2719,3 тыс. рублей;</w:t>
      </w:r>
    </w:p>
    <w:p w14:paraId="5C313574"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2021 г. - 3704,00 тыс. рублей;</w:t>
      </w:r>
    </w:p>
    <w:p w14:paraId="66DC934E" w14:textId="534A07F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в 2022 г. </w:t>
      </w:r>
      <w:r w:rsidR="009A6E9F" w:rsidRPr="00F34CEE">
        <w:rPr>
          <w:rFonts w:ascii="Times New Roman" w:hAnsi="Times New Roman"/>
          <w:sz w:val="28"/>
          <w:szCs w:val="28"/>
        </w:rPr>
        <w:t>–</w:t>
      </w:r>
      <w:r w:rsidRPr="00F34CEE">
        <w:rPr>
          <w:rFonts w:ascii="Times New Roman" w:hAnsi="Times New Roman"/>
          <w:sz w:val="28"/>
          <w:szCs w:val="28"/>
        </w:rPr>
        <w:t xml:space="preserve"> </w:t>
      </w:r>
      <w:r w:rsidR="009A6E9F" w:rsidRPr="00F34CEE">
        <w:rPr>
          <w:rFonts w:ascii="Times New Roman" w:hAnsi="Times New Roman"/>
          <w:sz w:val="28"/>
          <w:szCs w:val="28"/>
        </w:rPr>
        <w:t>3233,7</w:t>
      </w:r>
      <w:r w:rsidRPr="00F34CEE">
        <w:rPr>
          <w:rFonts w:ascii="Times New Roman" w:hAnsi="Times New Roman"/>
          <w:sz w:val="28"/>
          <w:szCs w:val="28"/>
        </w:rPr>
        <w:t xml:space="preserve"> тыс. рублей;</w:t>
      </w:r>
    </w:p>
    <w:p w14:paraId="370C1451" w14:textId="3F97F4CB"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в 2023 г. </w:t>
      </w:r>
      <w:r w:rsidR="009A6E9F" w:rsidRPr="00F34CEE">
        <w:rPr>
          <w:rFonts w:ascii="Times New Roman" w:hAnsi="Times New Roman"/>
          <w:sz w:val="28"/>
          <w:szCs w:val="28"/>
        </w:rPr>
        <w:t>–</w:t>
      </w:r>
      <w:r w:rsidRPr="00F34CEE">
        <w:rPr>
          <w:rFonts w:ascii="Times New Roman" w:hAnsi="Times New Roman"/>
          <w:sz w:val="28"/>
          <w:szCs w:val="28"/>
        </w:rPr>
        <w:t xml:space="preserve"> </w:t>
      </w:r>
      <w:r w:rsidR="001C19CB" w:rsidRPr="00F34CEE">
        <w:rPr>
          <w:rFonts w:ascii="Times New Roman" w:hAnsi="Times New Roman"/>
          <w:sz w:val="28"/>
          <w:szCs w:val="28"/>
        </w:rPr>
        <w:t>71,4</w:t>
      </w:r>
      <w:r w:rsidRPr="00F34CEE">
        <w:rPr>
          <w:rFonts w:ascii="Times New Roman" w:hAnsi="Times New Roman"/>
          <w:sz w:val="28"/>
          <w:szCs w:val="28"/>
        </w:rPr>
        <w:t xml:space="preserve"> тыс. рублей;</w:t>
      </w:r>
    </w:p>
    <w:p w14:paraId="6574405D" w14:textId="2E15A4BE"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в 2024 г. </w:t>
      </w:r>
      <w:r w:rsidR="009A6E9F" w:rsidRPr="00F34CEE">
        <w:rPr>
          <w:rFonts w:ascii="Times New Roman" w:hAnsi="Times New Roman"/>
          <w:sz w:val="28"/>
          <w:szCs w:val="28"/>
        </w:rPr>
        <w:t>–</w:t>
      </w:r>
      <w:r w:rsidRPr="00F34CEE">
        <w:rPr>
          <w:rFonts w:ascii="Times New Roman" w:hAnsi="Times New Roman"/>
          <w:sz w:val="28"/>
          <w:szCs w:val="28"/>
        </w:rPr>
        <w:t xml:space="preserve"> </w:t>
      </w:r>
      <w:r w:rsidR="009A6E9F" w:rsidRPr="00F34CEE">
        <w:rPr>
          <w:rFonts w:ascii="Times New Roman" w:hAnsi="Times New Roman"/>
          <w:sz w:val="28"/>
          <w:szCs w:val="28"/>
        </w:rPr>
        <w:t>4704,0</w:t>
      </w:r>
      <w:r w:rsidRPr="00F34CEE">
        <w:rPr>
          <w:rFonts w:ascii="Times New Roman" w:hAnsi="Times New Roman"/>
          <w:sz w:val="28"/>
          <w:szCs w:val="28"/>
        </w:rPr>
        <w:t xml:space="preserve"> тыс. рублей;</w:t>
      </w:r>
    </w:p>
    <w:p w14:paraId="37D620ED" w14:textId="71F89EC2"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в 2025 г. </w:t>
      </w:r>
      <w:r w:rsidR="009A6E9F" w:rsidRPr="00F34CEE">
        <w:rPr>
          <w:rFonts w:ascii="Times New Roman" w:hAnsi="Times New Roman"/>
          <w:sz w:val="28"/>
          <w:szCs w:val="28"/>
        </w:rPr>
        <w:t>–</w:t>
      </w:r>
      <w:r w:rsidRPr="00F34CEE">
        <w:rPr>
          <w:rFonts w:ascii="Times New Roman" w:hAnsi="Times New Roman"/>
          <w:sz w:val="28"/>
          <w:szCs w:val="28"/>
        </w:rPr>
        <w:t xml:space="preserve"> </w:t>
      </w:r>
      <w:r w:rsidR="009A6E9F" w:rsidRPr="00F34CEE">
        <w:rPr>
          <w:rFonts w:ascii="Times New Roman" w:hAnsi="Times New Roman"/>
          <w:sz w:val="28"/>
          <w:szCs w:val="28"/>
        </w:rPr>
        <w:t>47</w:t>
      </w:r>
      <w:r w:rsidRPr="00F34CEE">
        <w:rPr>
          <w:rFonts w:ascii="Times New Roman" w:hAnsi="Times New Roman"/>
          <w:sz w:val="28"/>
          <w:szCs w:val="28"/>
        </w:rPr>
        <w:t>0</w:t>
      </w:r>
      <w:r w:rsidR="009A6E9F" w:rsidRPr="00F34CEE">
        <w:rPr>
          <w:rFonts w:ascii="Times New Roman" w:hAnsi="Times New Roman"/>
          <w:sz w:val="28"/>
          <w:szCs w:val="28"/>
        </w:rPr>
        <w:t>4,0</w:t>
      </w:r>
      <w:r w:rsidRPr="00F34CEE">
        <w:rPr>
          <w:rFonts w:ascii="Times New Roman" w:hAnsi="Times New Roman"/>
          <w:sz w:val="28"/>
          <w:szCs w:val="28"/>
        </w:rPr>
        <w:t xml:space="preserve"> </w:t>
      </w:r>
      <w:r w:rsidR="009A6E9F" w:rsidRPr="00F34CEE">
        <w:rPr>
          <w:rFonts w:ascii="Times New Roman" w:hAnsi="Times New Roman"/>
          <w:sz w:val="28"/>
          <w:szCs w:val="28"/>
        </w:rPr>
        <w:t xml:space="preserve">тыс. </w:t>
      </w:r>
      <w:r w:rsidRPr="00F34CEE">
        <w:rPr>
          <w:rFonts w:ascii="Times New Roman" w:hAnsi="Times New Roman"/>
          <w:sz w:val="28"/>
          <w:szCs w:val="28"/>
        </w:rPr>
        <w:t xml:space="preserve">рублей.»; </w:t>
      </w:r>
    </w:p>
    <w:p w14:paraId="637BE38E" w14:textId="3CA5E76A" w:rsidR="00CC65C5" w:rsidRPr="00F34CEE" w:rsidRDefault="005D53D9"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п) </w:t>
      </w:r>
      <w:r w:rsidR="00CC65C5" w:rsidRPr="00F34CEE">
        <w:rPr>
          <w:rFonts w:ascii="Times New Roman" w:hAnsi="Times New Roman"/>
          <w:sz w:val="28"/>
          <w:szCs w:val="28"/>
        </w:rPr>
        <w:t xml:space="preserve">в подпрограмме 10 «Организация бесплатного горячего питания обучающихся общеобразовательных организаций Республики Тыва на 2021 - 2025 годы»: </w:t>
      </w:r>
    </w:p>
    <w:p w14:paraId="33B63C0C" w14:textId="6F03B79A" w:rsidR="005D53D9" w:rsidRPr="00F34CEE" w:rsidRDefault="005D53D9" w:rsidP="005D53D9">
      <w:pPr>
        <w:spacing w:after="0" w:line="240" w:lineRule="auto"/>
        <w:ind w:firstLine="709"/>
        <w:jc w:val="both"/>
        <w:rPr>
          <w:rFonts w:ascii="Times New Roman" w:hAnsi="Times New Roman"/>
          <w:sz w:val="28"/>
          <w:szCs w:val="28"/>
        </w:rPr>
      </w:pPr>
      <w:r w:rsidRPr="00F34CEE">
        <w:rPr>
          <w:rFonts w:ascii="Times New Roman" w:hAnsi="Times New Roman"/>
          <w:sz w:val="28"/>
          <w:szCs w:val="28"/>
        </w:rPr>
        <w:t>паспорте Подпрограммы</w:t>
      </w:r>
      <w:r w:rsidR="00C33CC1" w:rsidRPr="00F34CEE">
        <w:rPr>
          <w:rFonts w:ascii="Times New Roman" w:hAnsi="Times New Roman"/>
          <w:sz w:val="28"/>
          <w:szCs w:val="28"/>
        </w:rPr>
        <w:t xml:space="preserve"> изложить в следующей редакции</w:t>
      </w:r>
      <w:r w:rsidRPr="00F34CEE">
        <w:rPr>
          <w:rFonts w:ascii="Times New Roman" w:hAnsi="Times New Roman"/>
          <w:sz w:val="28"/>
          <w:szCs w:val="28"/>
        </w:rPr>
        <w:t xml:space="preserve">: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663"/>
      </w:tblGrid>
      <w:tr w:rsidR="00C33CC1" w:rsidRPr="00F34CEE" w14:paraId="778BCA06" w14:textId="77777777" w:rsidTr="00A9738D">
        <w:tc>
          <w:tcPr>
            <w:tcW w:w="3686" w:type="dxa"/>
          </w:tcPr>
          <w:p w14:paraId="69AA82EB" w14:textId="77777777" w:rsidR="00C33CC1" w:rsidRPr="00F34CEE" w:rsidRDefault="00C33CC1"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Наименование направления (подпрограммы)</w:t>
            </w:r>
          </w:p>
        </w:tc>
        <w:tc>
          <w:tcPr>
            <w:tcW w:w="6663" w:type="dxa"/>
          </w:tcPr>
          <w:p w14:paraId="4D6D5CBE" w14:textId="78F12A42" w:rsidR="00C33CC1" w:rsidRPr="00F34CEE" w:rsidRDefault="00C33CC1" w:rsidP="00A9738D">
            <w:pPr>
              <w:spacing w:after="0" w:line="240" w:lineRule="auto"/>
              <w:jc w:val="both"/>
              <w:rPr>
                <w:rFonts w:ascii="Times New Roman" w:hAnsi="Times New Roman"/>
                <w:sz w:val="24"/>
                <w:szCs w:val="24"/>
              </w:rPr>
            </w:pPr>
            <w:r w:rsidRPr="00F34CEE">
              <w:rPr>
                <w:rFonts w:ascii="Times New Roman" w:hAnsi="Times New Roman"/>
                <w:sz w:val="24"/>
                <w:szCs w:val="24"/>
              </w:rPr>
              <w:t>«Организация бесплатного горячего питания обучающихся общеобразовательных организаций Республики Тыва на 2021 - 2025 годы»</w:t>
            </w:r>
          </w:p>
        </w:tc>
      </w:tr>
      <w:tr w:rsidR="00C33CC1" w:rsidRPr="00F34CEE" w14:paraId="70992BFF" w14:textId="77777777" w:rsidTr="00A9738D">
        <w:tc>
          <w:tcPr>
            <w:tcW w:w="3686" w:type="dxa"/>
          </w:tcPr>
          <w:p w14:paraId="48D242B0" w14:textId="77777777" w:rsidR="00C33CC1" w:rsidRPr="00F34CEE" w:rsidRDefault="00C33CC1"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Ответственный исполнитель </w:t>
            </w:r>
          </w:p>
        </w:tc>
        <w:tc>
          <w:tcPr>
            <w:tcW w:w="6663" w:type="dxa"/>
          </w:tcPr>
          <w:p w14:paraId="4555332D" w14:textId="77777777" w:rsidR="00C33CC1" w:rsidRPr="00F34CEE" w:rsidRDefault="00C33CC1"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 (далее – Минобр РТ)</w:t>
            </w:r>
          </w:p>
        </w:tc>
      </w:tr>
      <w:tr w:rsidR="00C33CC1" w:rsidRPr="00F34CEE" w14:paraId="5214CA15" w14:textId="77777777" w:rsidTr="00A9738D">
        <w:tc>
          <w:tcPr>
            <w:tcW w:w="3686" w:type="dxa"/>
          </w:tcPr>
          <w:p w14:paraId="3F39CFFF" w14:textId="3A04C965" w:rsidR="00C33CC1" w:rsidRPr="00F34CEE" w:rsidRDefault="00C33CC1" w:rsidP="00C33CC1">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Соисполнители </w:t>
            </w:r>
          </w:p>
        </w:tc>
        <w:tc>
          <w:tcPr>
            <w:tcW w:w="6663" w:type="dxa"/>
          </w:tcPr>
          <w:p w14:paraId="27ED34F1" w14:textId="2C9807B3" w:rsidR="00C33CC1" w:rsidRPr="00F34CEE" w:rsidRDefault="00C33CC1" w:rsidP="00C33CC1">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Министерство образования Республики Тыва,</w:t>
            </w:r>
            <w:r w:rsidRPr="00F34CEE">
              <w:rPr>
                <w:rFonts w:ascii="Times New Roman" w:hAnsi="Times New Roman"/>
                <w:sz w:val="24"/>
                <w:szCs w:val="24"/>
              </w:rPr>
              <w:t xml:space="preserve"> Министерство сельского хозяйства Республики Тыва»,</w:t>
            </w:r>
            <w:r w:rsidRPr="00F34CEE">
              <w:rPr>
                <w:rFonts w:ascii="Times New Roman" w:hAnsi="Times New Roman"/>
                <w:sz w:val="24"/>
                <w:szCs w:val="24"/>
              </w:rPr>
              <w:t xml:space="preserve"> государственное бюджетное учреждение Республики Тыва «Центр учета и мониторинга деятельности образовательных организаций», </w:t>
            </w:r>
            <w:r w:rsidRPr="00F34CEE">
              <w:rPr>
                <w:rFonts w:ascii="Times New Roman" w:hAnsi="Times New Roman"/>
                <w:sz w:val="24"/>
                <w:szCs w:val="24"/>
                <w:shd w:val="clear" w:color="auto" w:fill="FFFFFF"/>
              </w:rPr>
              <w:t>Министерство здравоохранения Республики Тыва, Управление Федеральной службы по надзору в сфере защиты прав потребителей и благополучия человека по Республике Тыва (по согласованию)</w:t>
            </w:r>
          </w:p>
        </w:tc>
      </w:tr>
      <w:tr w:rsidR="00C33CC1" w:rsidRPr="00F34CEE" w14:paraId="0AFE681B" w14:textId="77777777" w:rsidTr="00A9738D">
        <w:tc>
          <w:tcPr>
            <w:tcW w:w="3686" w:type="dxa"/>
          </w:tcPr>
          <w:p w14:paraId="02995AE1" w14:textId="77777777" w:rsidR="00C33CC1" w:rsidRPr="00F34CEE" w:rsidRDefault="00C33CC1"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Период реализации</w:t>
            </w:r>
          </w:p>
        </w:tc>
        <w:tc>
          <w:tcPr>
            <w:tcW w:w="6663" w:type="dxa"/>
          </w:tcPr>
          <w:p w14:paraId="504015A5" w14:textId="5485BE62" w:rsidR="00C33CC1" w:rsidRPr="00F34CEE" w:rsidRDefault="00C33CC1" w:rsidP="00A9738D">
            <w:pPr>
              <w:autoSpaceDE w:val="0"/>
              <w:autoSpaceDN w:val="0"/>
              <w:adjustRightInd w:val="0"/>
              <w:spacing w:after="0" w:line="240" w:lineRule="auto"/>
              <w:rPr>
                <w:rFonts w:ascii="Times New Roman" w:hAnsi="Times New Roman"/>
                <w:sz w:val="24"/>
                <w:szCs w:val="24"/>
                <w:lang w:eastAsia="ru-RU"/>
              </w:rPr>
            </w:pPr>
            <w:r w:rsidRPr="00F34CEE">
              <w:rPr>
                <w:rFonts w:ascii="Times New Roman" w:eastAsia="Times New Roman" w:hAnsi="Times New Roman"/>
                <w:sz w:val="24"/>
                <w:szCs w:val="24"/>
              </w:rPr>
              <w:t>2014-202</w:t>
            </w:r>
            <w:r w:rsidRPr="00F34CEE">
              <w:rPr>
                <w:rFonts w:ascii="Times New Roman" w:eastAsia="Times New Roman" w:hAnsi="Times New Roman"/>
                <w:sz w:val="24"/>
                <w:szCs w:val="24"/>
              </w:rPr>
              <w:t>5</w:t>
            </w:r>
            <w:r w:rsidRPr="00F34CEE">
              <w:rPr>
                <w:rFonts w:ascii="Times New Roman" w:eastAsia="Times New Roman" w:hAnsi="Times New Roman"/>
                <w:sz w:val="24"/>
                <w:szCs w:val="24"/>
              </w:rPr>
              <w:t xml:space="preserve"> годы  </w:t>
            </w:r>
          </w:p>
          <w:p w14:paraId="458B45B7" w14:textId="77777777" w:rsidR="00C33CC1" w:rsidRPr="00F34CEE" w:rsidRDefault="00C33CC1" w:rsidP="00A9738D">
            <w:pPr>
              <w:autoSpaceDE w:val="0"/>
              <w:autoSpaceDN w:val="0"/>
              <w:adjustRightInd w:val="0"/>
              <w:spacing w:after="0" w:line="240" w:lineRule="auto"/>
              <w:rPr>
                <w:rFonts w:ascii="Times New Roman" w:hAnsi="Times New Roman"/>
                <w:sz w:val="24"/>
                <w:szCs w:val="24"/>
                <w:lang w:eastAsia="ru-RU"/>
              </w:rPr>
            </w:pPr>
          </w:p>
        </w:tc>
      </w:tr>
      <w:tr w:rsidR="00C33CC1" w:rsidRPr="00F34CEE" w14:paraId="74B92D9E" w14:textId="77777777" w:rsidTr="00F34CEE">
        <w:trPr>
          <w:trHeight w:val="963"/>
        </w:trPr>
        <w:tc>
          <w:tcPr>
            <w:tcW w:w="3686" w:type="dxa"/>
          </w:tcPr>
          <w:p w14:paraId="5CEC997E" w14:textId="77777777" w:rsidR="00C33CC1" w:rsidRPr="00F34CEE" w:rsidRDefault="00C33CC1" w:rsidP="00A9738D">
            <w:pPr>
              <w:autoSpaceDE w:val="0"/>
              <w:autoSpaceDN w:val="0"/>
              <w:adjustRightInd w:val="0"/>
              <w:spacing w:after="0" w:line="240" w:lineRule="auto"/>
              <w:jc w:val="both"/>
              <w:rPr>
                <w:rFonts w:ascii="Times New Roman" w:hAnsi="Times New Roman"/>
                <w:sz w:val="24"/>
                <w:szCs w:val="24"/>
              </w:rPr>
            </w:pPr>
            <w:r w:rsidRPr="00F34CEE">
              <w:rPr>
                <w:rFonts w:ascii="Times New Roman" w:hAnsi="Times New Roman"/>
                <w:sz w:val="24"/>
                <w:szCs w:val="24"/>
              </w:rPr>
              <w:t xml:space="preserve">Цели </w:t>
            </w:r>
          </w:p>
        </w:tc>
        <w:tc>
          <w:tcPr>
            <w:tcW w:w="6663" w:type="dxa"/>
          </w:tcPr>
          <w:p w14:paraId="7BC94DC3" w14:textId="6F3E39CA" w:rsidR="00C33CC1" w:rsidRPr="00F34CEE" w:rsidRDefault="00F34CEE" w:rsidP="00A9738D">
            <w:pPr>
              <w:pStyle w:val="formattext"/>
              <w:shd w:val="clear" w:color="auto" w:fill="FFFFFF"/>
              <w:tabs>
                <w:tab w:val="left" w:pos="637"/>
              </w:tabs>
              <w:spacing w:before="0" w:beforeAutospacing="0" w:after="0" w:afterAutospacing="0"/>
              <w:textAlignment w:val="baseline"/>
            </w:pPr>
            <w:r w:rsidRPr="00F34CEE">
              <w:t>обеспечение бесплатным горячим качественным питанием обучающихся общеобразовательных организаций Республики Тыва</w:t>
            </w:r>
          </w:p>
        </w:tc>
      </w:tr>
      <w:tr w:rsidR="00C33CC1" w:rsidRPr="00F34CEE" w14:paraId="18CAA5C9" w14:textId="77777777" w:rsidTr="00A9738D">
        <w:trPr>
          <w:trHeight w:val="841"/>
        </w:trPr>
        <w:tc>
          <w:tcPr>
            <w:tcW w:w="3686" w:type="dxa"/>
          </w:tcPr>
          <w:p w14:paraId="7F18094B" w14:textId="77777777" w:rsidR="00C33CC1" w:rsidRPr="00F34CEE" w:rsidRDefault="00C33CC1"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Объемы финансового обеспечения за счет всех источников за весь период реализации</w:t>
            </w:r>
          </w:p>
        </w:tc>
        <w:tc>
          <w:tcPr>
            <w:tcW w:w="6663" w:type="dxa"/>
          </w:tcPr>
          <w:p w14:paraId="144F0919"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объем финансового обеспечения составляет 2 314 493,5 тыс. рублей, из них:</w:t>
            </w:r>
          </w:p>
          <w:p w14:paraId="371CCDF6"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2 007 531,8 тыс. рублей;</w:t>
            </w:r>
          </w:p>
          <w:p w14:paraId="671633F3"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306 961,7 тыс. рублей;</w:t>
            </w:r>
          </w:p>
          <w:p w14:paraId="59D3EC75"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в 2021 г. - 416469,95 тыс. рублей, из них:</w:t>
            </w:r>
          </w:p>
          <w:p w14:paraId="32233605"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- 378382,80 тыс. рублей;</w:t>
            </w:r>
          </w:p>
          <w:p w14:paraId="0BDC3EC7"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- 38087,15 тыс. рублей;</w:t>
            </w:r>
          </w:p>
          <w:p w14:paraId="1B610D6B"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в 2022 г. – 449694,2 тыс. рублей, из них:</w:t>
            </w:r>
          </w:p>
          <w:p w14:paraId="754C9364"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- 389646,80 тыс. рублей;</w:t>
            </w:r>
          </w:p>
          <w:p w14:paraId="15BF5526"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60047,4 тыс. рублей;</w:t>
            </w:r>
          </w:p>
          <w:p w14:paraId="683242FB"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в 2023 г. – 485 555,1 тыс. рублей, из них:</w:t>
            </w:r>
          </w:p>
          <w:p w14:paraId="6B408F84"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425 343,7 тыс. рублей;</w:t>
            </w:r>
          </w:p>
          <w:p w14:paraId="26CEB038"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60 211,4 тыс. рублей;</w:t>
            </w:r>
          </w:p>
          <w:p w14:paraId="624B1228"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в 2024 г. – 499836,0 тыс. рублей, из них:</w:t>
            </w:r>
          </w:p>
          <w:p w14:paraId="7504831C"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 425343,6 тыс. рублей;</w:t>
            </w:r>
          </w:p>
          <w:p w14:paraId="4926CFAB"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74492,4 тыс. рублей;</w:t>
            </w:r>
          </w:p>
          <w:p w14:paraId="70F9AEC1"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 xml:space="preserve">в 2025 г.- 462938,3 тыс. рублей, из них: </w:t>
            </w:r>
          </w:p>
          <w:p w14:paraId="35B227F0" w14:textId="77777777"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средства федерального бюджета -388814,9 тыс. рублей;</w:t>
            </w:r>
          </w:p>
          <w:p w14:paraId="2791A098" w14:textId="0EB2E58D" w:rsidR="00C33CC1" w:rsidRPr="00F34CEE" w:rsidRDefault="00C33CC1" w:rsidP="00C33CC1">
            <w:pPr>
              <w:spacing w:after="0" w:line="240" w:lineRule="auto"/>
              <w:jc w:val="both"/>
              <w:rPr>
                <w:rFonts w:ascii="Times New Roman" w:hAnsi="Times New Roman"/>
                <w:sz w:val="24"/>
                <w:szCs w:val="24"/>
              </w:rPr>
            </w:pPr>
            <w:r w:rsidRPr="00F34CEE">
              <w:rPr>
                <w:rFonts w:ascii="Times New Roman" w:hAnsi="Times New Roman"/>
                <w:sz w:val="24"/>
                <w:szCs w:val="24"/>
              </w:rPr>
              <w:t>средства республиканского бюджета – 74123,4 тыс. рублей»;</w:t>
            </w:r>
          </w:p>
        </w:tc>
      </w:tr>
      <w:tr w:rsidR="00C33CC1" w:rsidRPr="00F34CEE" w14:paraId="5BD1AF16" w14:textId="77777777" w:rsidTr="00A9738D">
        <w:trPr>
          <w:trHeight w:val="1124"/>
        </w:trPr>
        <w:tc>
          <w:tcPr>
            <w:tcW w:w="3686" w:type="dxa"/>
          </w:tcPr>
          <w:p w14:paraId="3146DD32" w14:textId="77777777" w:rsidR="00C33CC1" w:rsidRPr="00F34CEE" w:rsidRDefault="00C33CC1" w:rsidP="00A9738D">
            <w:pPr>
              <w:autoSpaceDE w:val="0"/>
              <w:autoSpaceDN w:val="0"/>
              <w:adjustRightInd w:val="0"/>
              <w:spacing w:after="0" w:line="240" w:lineRule="auto"/>
              <w:rPr>
                <w:rFonts w:ascii="Times New Roman" w:hAnsi="Times New Roman"/>
                <w:sz w:val="24"/>
                <w:szCs w:val="24"/>
              </w:rPr>
            </w:pPr>
            <w:r w:rsidRPr="00F34CEE">
              <w:rPr>
                <w:rFonts w:ascii="Times New Roman" w:hAnsi="Times New Roman"/>
                <w:sz w:val="24"/>
                <w:szCs w:val="24"/>
              </w:rPr>
              <w:t>Влияние на достижение национальных целей развития/влияние на достижение приоритетов в сфере обеспечения национальной безопасности</w:t>
            </w:r>
          </w:p>
        </w:tc>
        <w:tc>
          <w:tcPr>
            <w:tcW w:w="6663" w:type="dxa"/>
          </w:tcPr>
          <w:p w14:paraId="415CEE9D" w14:textId="77777777" w:rsidR="00C0254B" w:rsidRPr="00F34CEE" w:rsidRDefault="00C0254B" w:rsidP="00C0254B">
            <w:pPr>
              <w:spacing w:after="0" w:line="240" w:lineRule="auto"/>
              <w:jc w:val="both"/>
              <w:rPr>
                <w:rFonts w:ascii="Times New Roman" w:hAnsi="Times New Roman"/>
                <w:sz w:val="24"/>
                <w:szCs w:val="24"/>
              </w:rPr>
            </w:pPr>
            <w:r w:rsidRPr="00F34CEE">
              <w:rPr>
                <w:rFonts w:ascii="Times New Roman" w:hAnsi="Times New Roman"/>
                <w:sz w:val="24"/>
                <w:szCs w:val="24"/>
              </w:rPr>
              <w:t>Доля обучающихся 1-4 классов общеобразовательных организаций, обеспеченных бесплатным качественным горячим питанием;</w:t>
            </w:r>
          </w:p>
          <w:p w14:paraId="253ACF62" w14:textId="77777777" w:rsidR="00C0254B" w:rsidRPr="00F34CEE" w:rsidRDefault="00C0254B" w:rsidP="00C0254B">
            <w:pPr>
              <w:spacing w:after="0" w:line="240" w:lineRule="auto"/>
              <w:jc w:val="both"/>
              <w:rPr>
                <w:rFonts w:ascii="Times New Roman" w:hAnsi="Times New Roman"/>
                <w:sz w:val="24"/>
                <w:szCs w:val="24"/>
              </w:rPr>
            </w:pPr>
            <w:r w:rsidRPr="00F34CEE">
              <w:rPr>
                <w:rFonts w:ascii="Times New Roman" w:hAnsi="Times New Roman"/>
                <w:sz w:val="24"/>
                <w:szCs w:val="24"/>
              </w:rPr>
              <w:t>Доля обучающихся с ограниченными возможностями здоровья общеобразовательных организаций Республики Тыва, обеспеченных бесплатным качественным горячим питанием;</w:t>
            </w:r>
          </w:p>
          <w:p w14:paraId="5C32ADFA" w14:textId="77777777" w:rsidR="00C0254B" w:rsidRPr="00F34CEE" w:rsidRDefault="00C0254B" w:rsidP="00C0254B">
            <w:pPr>
              <w:spacing w:after="0" w:line="240" w:lineRule="auto"/>
              <w:jc w:val="both"/>
              <w:rPr>
                <w:rFonts w:ascii="Times New Roman" w:hAnsi="Times New Roman"/>
                <w:sz w:val="24"/>
                <w:szCs w:val="24"/>
              </w:rPr>
            </w:pPr>
            <w:r w:rsidRPr="00F34CEE">
              <w:rPr>
                <w:rFonts w:ascii="Times New Roman" w:hAnsi="Times New Roman"/>
                <w:sz w:val="24"/>
                <w:szCs w:val="24"/>
              </w:rPr>
              <w:t>Доля обучающихся 1-4 классов общеобразовательных организаций с пищевыми особенностями развития, нуждающихся в специальном меню, обеспеченных качественным горячим питанием;</w:t>
            </w:r>
          </w:p>
          <w:p w14:paraId="1F4945AF" w14:textId="77777777" w:rsidR="00C0254B" w:rsidRPr="00F34CEE" w:rsidRDefault="00C0254B" w:rsidP="00C0254B">
            <w:pPr>
              <w:spacing w:after="0" w:line="240" w:lineRule="auto"/>
              <w:jc w:val="both"/>
              <w:rPr>
                <w:rFonts w:ascii="Times New Roman" w:hAnsi="Times New Roman"/>
                <w:sz w:val="24"/>
                <w:szCs w:val="24"/>
              </w:rPr>
            </w:pPr>
            <w:r w:rsidRPr="00F34CEE">
              <w:rPr>
                <w:rFonts w:ascii="Times New Roman" w:hAnsi="Times New Roman"/>
                <w:sz w:val="24"/>
                <w:szCs w:val="24"/>
              </w:rPr>
              <w:t>Доля общеобразовательных организаций, оснащенных соответствующим оборудованием, необходимым для организации горячего питания в соответствии с требованиями действующих санитарных правил;</w:t>
            </w:r>
          </w:p>
          <w:p w14:paraId="590319B3" w14:textId="77777777" w:rsidR="00C0254B" w:rsidRPr="00F34CEE" w:rsidRDefault="00C0254B" w:rsidP="00C0254B">
            <w:pPr>
              <w:spacing w:after="0" w:line="240" w:lineRule="auto"/>
              <w:jc w:val="both"/>
              <w:rPr>
                <w:rFonts w:ascii="Times New Roman" w:hAnsi="Times New Roman"/>
                <w:sz w:val="24"/>
                <w:szCs w:val="24"/>
              </w:rPr>
            </w:pPr>
            <w:r w:rsidRPr="00F34CEE">
              <w:rPr>
                <w:rFonts w:ascii="Times New Roman" w:hAnsi="Times New Roman"/>
                <w:sz w:val="24"/>
                <w:szCs w:val="24"/>
              </w:rPr>
              <w:t>Доля общеобразовательных организаций, охваченных родительским и общественным контролем за организацией горячего питания обучающихся;</w:t>
            </w:r>
          </w:p>
          <w:p w14:paraId="06A0A474" w14:textId="66FDBAAC" w:rsidR="00C33CC1" w:rsidRPr="00F34CEE" w:rsidRDefault="00C0254B" w:rsidP="00C0254B">
            <w:pPr>
              <w:spacing w:after="0" w:line="240" w:lineRule="auto"/>
              <w:jc w:val="both"/>
              <w:rPr>
                <w:rFonts w:ascii="Times New Roman" w:hAnsi="Times New Roman"/>
                <w:sz w:val="24"/>
                <w:szCs w:val="24"/>
              </w:rPr>
            </w:pPr>
            <w:r w:rsidRPr="00F34CEE">
              <w:rPr>
                <w:rFonts w:ascii="Times New Roman" w:hAnsi="Times New Roman"/>
                <w:sz w:val="24"/>
                <w:szCs w:val="24"/>
              </w:rPr>
              <w:t>Доля общеобразовательных организаций, в которых внедрена система контроля качества пищевых продуктов, включая периодические лабораторные исследования;</w:t>
            </w:r>
          </w:p>
        </w:tc>
      </w:tr>
    </w:tbl>
    <w:p w14:paraId="2CE6A6F0" w14:textId="41F7E451" w:rsidR="00CC65C5" w:rsidRPr="00F34CEE" w:rsidRDefault="00CC65C5" w:rsidP="00CC65C5">
      <w:pPr>
        <w:spacing w:after="0" w:line="240" w:lineRule="auto"/>
        <w:ind w:firstLine="709"/>
        <w:jc w:val="both"/>
        <w:rPr>
          <w:rFonts w:ascii="Times New Roman" w:hAnsi="Times New Roman"/>
          <w:sz w:val="28"/>
          <w:szCs w:val="28"/>
        </w:rPr>
      </w:pPr>
    </w:p>
    <w:p w14:paraId="7BF7FE79" w14:textId="7622822B" w:rsidR="00CC65C5" w:rsidRPr="00F34CEE" w:rsidRDefault="00C33CC1"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р</w:t>
      </w:r>
      <w:r w:rsidR="00CC65C5" w:rsidRPr="00F34CEE">
        <w:rPr>
          <w:rFonts w:ascii="Times New Roman" w:hAnsi="Times New Roman"/>
          <w:sz w:val="28"/>
          <w:szCs w:val="28"/>
        </w:rPr>
        <w:t xml:space="preserve">аздел IV изложить в следующей редакции: </w:t>
      </w:r>
    </w:p>
    <w:p w14:paraId="1C237328" w14:textId="4D16B798" w:rsidR="00CC65C5" w:rsidRPr="00F34CEE" w:rsidRDefault="00CC65C5" w:rsidP="00CC65C5">
      <w:pPr>
        <w:spacing w:after="0" w:line="240" w:lineRule="auto"/>
        <w:ind w:firstLine="709"/>
        <w:jc w:val="center"/>
        <w:rPr>
          <w:rFonts w:ascii="Times New Roman" w:hAnsi="Times New Roman"/>
          <w:sz w:val="28"/>
          <w:szCs w:val="28"/>
        </w:rPr>
      </w:pPr>
      <w:r w:rsidRPr="00F34CEE">
        <w:rPr>
          <w:rFonts w:ascii="Times New Roman" w:hAnsi="Times New Roman"/>
          <w:sz w:val="28"/>
          <w:szCs w:val="28"/>
        </w:rPr>
        <w:t>«IV. Обоснование финансовых и материальных затрат</w:t>
      </w:r>
    </w:p>
    <w:p w14:paraId="17058140" w14:textId="77777777" w:rsidR="00CC65C5" w:rsidRPr="00F34CEE" w:rsidRDefault="00CC65C5" w:rsidP="00CC65C5">
      <w:pPr>
        <w:spacing w:after="0" w:line="240" w:lineRule="auto"/>
        <w:ind w:firstLine="709"/>
        <w:jc w:val="both"/>
        <w:rPr>
          <w:rFonts w:ascii="Times New Roman" w:hAnsi="Times New Roman"/>
          <w:sz w:val="28"/>
          <w:szCs w:val="28"/>
        </w:rPr>
      </w:pPr>
    </w:p>
    <w:p w14:paraId="493C452C" w14:textId="493BF559"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Основным источником финансирования Подпрограммы является федеральный бюджет. </w:t>
      </w:r>
    </w:p>
    <w:p w14:paraId="2836896B"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lastRenderedPageBreak/>
        <w:t>Всего на обеспечение горячим питанием в 2020 году бюджетом Республики Тыва предусмотрены средства в объеме 155272,829 тыс. рублей, в том числе субсидии из федерального бюджета - 153720,1 тыс. рублей, из республиканского бюджета - 1552,7 тыс. рублей.</w:t>
      </w:r>
    </w:p>
    <w:p w14:paraId="4F429EF1" w14:textId="4F71BC71" w:rsidR="00CC65C5" w:rsidRPr="00F34CEE" w:rsidRDefault="006632ED"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2021 - 2025</w:t>
      </w:r>
      <w:r w:rsidR="00CC65C5" w:rsidRPr="00F34CEE">
        <w:rPr>
          <w:rFonts w:ascii="Times New Roman" w:hAnsi="Times New Roman"/>
          <w:sz w:val="28"/>
          <w:szCs w:val="28"/>
        </w:rPr>
        <w:t xml:space="preserve"> гг. объем субсидии бюджету Республики Тыва составит </w:t>
      </w:r>
      <w:r w:rsidRPr="00F34CEE">
        <w:rPr>
          <w:rFonts w:ascii="Times New Roman" w:hAnsi="Times New Roman"/>
          <w:sz w:val="28"/>
          <w:szCs w:val="28"/>
        </w:rPr>
        <w:t>2</w:t>
      </w:r>
      <w:r w:rsidR="00841266" w:rsidRPr="00F34CEE">
        <w:rPr>
          <w:rFonts w:ascii="Times New Roman" w:hAnsi="Times New Roman"/>
          <w:sz w:val="28"/>
          <w:szCs w:val="28"/>
        </w:rPr>
        <w:t> </w:t>
      </w:r>
      <w:r w:rsidRPr="00F34CEE">
        <w:rPr>
          <w:rFonts w:ascii="Times New Roman" w:hAnsi="Times New Roman"/>
          <w:sz w:val="28"/>
          <w:szCs w:val="28"/>
        </w:rPr>
        <w:t>314</w:t>
      </w:r>
      <w:r w:rsidR="00841266" w:rsidRPr="00F34CEE">
        <w:rPr>
          <w:rFonts w:ascii="Times New Roman" w:hAnsi="Times New Roman"/>
          <w:sz w:val="28"/>
          <w:szCs w:val="28"/>
        </w:rPr>
        <w:t xml:space="preserve"> </w:t>
      </w:r>
      <w:r w:rsidRPr="00F34CEE">
        <w:rPr>
          <w:rFonts w:ascii="Times New Roman" w:hAnsi="Times New Roman"/>
          <w:sz w:val="28"/>
          <w:szCs w:val="28"/>
        </w:rPr>
        <w:t>49</w:t>
      </w:r>
      <w:r w:rsidR="00DB098A" w:rsidRPr="00F34CEE">
        <w:rPr>
          <w:rFonts w:ascii="Times New Roman" w:hAnsi="Times New Roman"/>
          <w:sz w:val="28"/>
          <w:szCs w:val="28"/>
        </w:rPr>
        <w:t>3</w:t>
      </w:r>
      <w:r w:rsidRPr="00F34CEE">
        <w:rPr>
          <w:rFonts w:ascii="Times New Roman" w:hAnsi="Times New Roman"/>
          <w:sz w:val="28"/>
          <w:szCs w:val="28"/>
        </w:rPr>
        <w:t>,</w:t>
      </w:r>
      <w:r w:rsidR="00DB098A" w:rsidRPr="00F34CEE">
        <w:rPr>
          <w:rFonts w:ascii="Times New Roman" w:hAnsi="Times New Roman"/>
          <w:sz w:val="28"/>
          <w:szCs w:val="28"/>
        </w:rPr>
        <w:t>5</w:t>
      </w:r>
      <w:r w:rsidR="00CC65C5" w:rsidRPr="00F34CEE">
        <w:rPr>
          <w:rFonts w:ascii="Times New Roman" w:hAnsi="Times New Roman"/>
          <w:sz w:val="28"/>
          <w:szCs w:val="28"/>
        </w:rPr>
        <w:t xml:space="preserve"> тыс. рублей, из них средства федерального бюджета </w:t>
      </w:r>
      <w:r w:rsidRPr="00F34CEE">
        <w:rPr>
          <w:rFonts w:ascii="Times New Roman" w:hAnsi="Times New Roman"/>
          <w:sz w:val="28"/>
          <w:szCs w:val="28"/>
        </w:rPr>
        <w:t>–</w:t>
      </w:r>
      <w:r w:rsidR="00CC65C5" w:rsidRPr="00F34CEE">
        <w:rPr>
          <w:rFonts w:ascii="Times New Roman" w:hAnsi="Times New Roman"/>
          <w:sz w:val="28"/>
          <w:szCs w:val="28"/>
        </w:rPr>
        <w:t xml:space="preserve"> </w:t>
      </w:r>
      <w:r w:rsidRPr="00F34CEE">
        <w:rPr>
          <w:rFonts w:ascii="Times New Roman" w:hAnsi="Times New Roman"/>
          <w:sz w:val="28"/>
          <w:szCs w:val="28"/>
        </w:rPr>
        <w:t>2</w:t>
      </w:r>
      <w:r w:rsidR="00B77F0D" w:rsidRPr="00F34CEE">
        <w:rPr>
          <w:rFonts w:ascii="Times New Roman" w:hAnsi="Times New Roman"/>
          <w:sz w:val="28"/>
          <w:szCs w:val="28"/>
        </w:rPr>
        <w:t> </w:t>
      </w:r>
      <w:r w:rsidRPr="00F34CEE">
        <w:rPr>
          <w:rFonts w:ascii="Times New Roman" w:hAnsi="Times New Roman"/>
          <w:sz w:val="28"/>
          <w:szCs w:val="28"/>
        </w:rPr>
        <w:t>007</w:t>
      </w:r>
      <w:r w:rsidR="00B77F0D" w:rsidRPr="00F34CEE">
        <w:rPr>
          <w:rFonts w:ascii="Times New Roman" w:hAnsi="Times New Roman"/>
          <w:sz w:val="28"/>
          <w:szCs w:val="28"/>
        </w:rPr>
        <w:t xml:space="preserve"> </w:t>
      </w:r>
      <w:r w:rsidRPr="00F34CEE">
        <w:rPr>
          <w:rFonts w:ascii="Times New Roman" w:hAnsi="Times New Roman"/>
          <w:sz w:val="28"/>
          <w:szCs w:val="28"/>
        </w:rPr>
        <w:t>531,8</w:t>
      </w:r>
      <w:r w:rsidR="00CC65C5" w:rsidRPr="00F34CEE">
        <w:rPr>
          <w:rFonts w:ascii="Times New Roman" w:hAnsi="Times New Roman"/>
          <w:sz w:val="28"/>
          <w:szCs w:val="28"/>
        </w:rPr>
        <w:t xml:space="preserve"> тыс. рублей, средства республиканского бюджета </w:t>
      </w:r>
      <w:r w:rsidRPr="00F34CEE">
        <w:rPr>
          <w:rFonts w:ascii="Times New Roman" w:hAnsi="Times New Roman"/>
          <w:sz w:val="28"/>
          <w:szCs w:val="28"/>
        </w:rPr>
        <w:t>–</w:t>
      </w:r>
      <w:r w:rsidR="00CC65C5" w:rsidRPr="00F34CEE">
        <w:rPr>
          <w:rFonts w:ascii="Times New Roman" w:hAnsi="Times New Roman"/>
          <w:sz w:val="28"/>
          <w:szCs w:val="28"/>
        </w:rPr>
        <w:t xml:space="preserve"> </w:t>
      </w:r>
      <w:r w:rsidRPr="00F34CEE">
        <w:rPr>
          <w:rFonts w:ascii="Times New Roman" w:hAnsi="Times New Roman"/>
          <w:sz w:val="28"/>
          <w:szCs w:val="28"/>
        </w:rPr>
        <w:t>306</w:t>
      </w:r>
      <w:r w:rsidR="00B77F0D" w:rsidRPr="00F34CEE">
        <w:rPr>
          <w:rFonts w:ascii="Times New Roman" w:hAnsi="Times New Roman"/>
          <w:sz w:val="28"/>
          <w:szCs w:val="28"/>
        </w:rPr>
        <w:t xml:space="preserve"> </w:t>
      </w:r>
      <w:r w:rsidRPr="00F34CEE">
        <w:rPr>
          <w:rFonts w:ascii="Times New Roman" w:hAnsi="Times New Roman"/>
          <w:sz w:val="28"/>
          <w:szCs w:val="28"/>
        </w:rPr>
        <w:t>96</w:t>
      </w:r>
      <w:r w:rsidR="00DB098A" w:rsidRPr="00F34CEE">
        <w:rPr>
          <w:rFonts w:ascii="Times New Roman" w:hAnsi="Times New Roman"/>
          <w:sz w:val="28"/>
          <w:szCs w:val="28"/>
        </w:rPr>
        <w:t>1</w:t>
      </w:r>
      <w:r w:rsidRPr="00F34CEE">
        <w:rPr>
          <w:rFonts w:ascii="Times New Roman" w:hAnsi="Times New Roman"/>
          <w:sz w:val="28"/>
          <w:szCs w:val="28"/>
        </w:rPr>
        <w:t>,</w:t>
      </w:r>
      <w:r w:rsidR="00DB098A" w:rsidRPr="00F34CEE">
        <w:rPr>
          <w:rFonts w:ascii="Times New Roman" w:hAnsi="Times New Roman"/>
          <w:sz w:val="28"/>
          <w:szCs w:val="28"/>
        </w:rPr>
        <w:t>7</w:t>
      </w:r>
      <w:r w:rsidR="00CC65C5" w:rsidRPr="00F34CEE">
        <w:rPr>
          <w:rFonts w:ascii="Times New Roman" w:hAnsi="Times New Roman"/>
          <w:sz w:val="28"/>
          <w:szCs w:val="28"/>
        </w:rPr>
        <w:t xml:space="preserve"> тыс. рублей, в том числе по годам:</w:t>
      </w:r>
    </w:p>
    <w:p w14:paraId="0F973391"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2021 г. - 416469,95 тыс. рублей, из них:</w:t>
      </w:r>
    </w:p>
    <w:p w14:paraId="0177061E"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- 378382,80 тыс. рублей;</w:t>
      </w:r>
    </w:p>
    <w:p w14:paraId="7AAB76F2"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- 38087,15 тыс. рублей;</w:t>
      </w:r>
    </w:p>
    <w:p w14:paraId="3C0093C1" w14:textId="0247AD14"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в 2022 г. </w:t>
      </w:r>
      <w:r w:rsidR="006632ED" w:rsidRPr="00F34CEE">
        <w:rPr>
          <w:rFonts w:ascii="Times New Roman" w:hAnsi="Times New Roman"/>
          <w:sz w:val="28"/>
          <w:szCs w:val="28"/>
        </w:rPr>
        <w:t>–</w:t>
      </w:r>
      <w:r w:rsidRPr="00F34CEE">
        <w:rPr>
          <w:rFonts w:ascii="Times New Roman" w:hAnsi="Times New Roman"/>
          <w:sz w:val="28"/>
          <w:szCs w:val="28"/>
        </w:rPr>
        <w:t xml:space="preserve"> </w:t>
      </w:r>
      <w:r w:rsidR="006632ED" w:rsidRPr="00F34CEE">
        <w:rPr>
          <w:rFonts w:ascii="Times New Roman" w:hAnsi="Times New Roman"/>
          <w:sz w:val="28"/>
          <w:szCs w:val="28"/>
        </w:rPr>
        <w:t>449694,2</w:t>
      </w:r>
      <w:r w:rsidRPr="00F34CEE">
        <w:rPr>
          <w:rFonts w:ascii="Times New Roman" w:hAnsi="Times New Roman"/>
          <w:sz w:val="28"/>
          <w:szCs w:val="28"/>
        </w:rPr>
        <w:t xml:space="preserve"> тыс. рублей, из них:</w:t>
      </w:r>
    </w:p>
    <w:p w14:paraId="606017CA"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средства федерального бюджета - 389646,80 тыс. рублей;</w:t>
      </w:r>
    </w:p>
    <w:p w14:paraId="26A6E44B" w14:textId="4CA00E05"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средства республиканского бюджета </w:t>
      </w:r>
      <w:r w:rsidR="006632ED" w:rsidRPr="00F34CEE">
        <w:rPr>
          <w:rFonts w:ascii="Times New Roman" w:hAnsi="Times New Roman"/>
          <w:sz w:val="28"/>
          <w:szCs w:val="28"/>
        </w:rPr>
        <w:t>–</w:t>
      </w:r>
      <w:r w:rsidRPr="00F34CEE">
        <w:rPr>
          <w:rFonts w:ascii="Times New Roman" w:hAnsi="Times New Roman"/>
          <w:sz w:val="28"/>
          <w:szCs w:val="28"/>
        </w:rPr>
        <w:t xml:space="preserve"> </w:t>
      </w:r>
      <w:r w:rsidR="006632ED" w:rsidRPr="00F34CEE">
        <w:rPr>
          <w:rFonts w:ascii="Times New Roman" w:hAnsi="Times New Roman"/>
          <w:sz w:val="28"/>
          <w:szCs w:val="28"/>
        </w:rPr>
        <w:t>60047,4</w:t>
      </w:r>
      <w:r w:rsidRPr="00F34CEE">
        <w:rPr>
          <w:rFonts w:ascii="Times New Roman" w:hAnsi="Times New Roman"/>
          <w:sz w:val="28"/>
          <w:szCs w:val="28"/>
        </w:rPr>
        <w:t xml:space="preserve"> тыс. рублей;</w:t>
      </w:r>
    </w:p>
    <w:p w14:paraId="2F589688" w14:textId="279774C5"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в 2023 г. </w:t>
      </w:r>
      <w:r w:rsidR="006632ED" w:rsidRPr="00F34CEE">
        <w:rPr>
          <w:rFonts w:ascii="Times New Roman" w:hAnsi="Times New Roman"/>
          <w:sz w:val="28"/>
          <w:szCs w:val="28"/>
        </w:rPr>
        <w:t>–</w:t>
      </w:r>
      <w:r w:rsidRPr="00F34CEE">
        <w:rPr>
          <w:rFonts w:ascii="Times New Roman" w:hAnsi="Times New Roman"/>
          <w:sz w:val="28"/>
          <w:szCs w:val="28"/>
        </w:rPr>
        <w:t xml:space="preserve"> </w:t>
      </w:r>
      <w:r w:rsidR="006632ED" w:rsidRPr="00F34CEE">
        <w:rPr>
          <w:rFonts w:ascii="Times New Roman" w:hAnsi="Times New Roman"/>
          <w:sz w:val="28"/>
          <w:szCs w:val="28"/>
        </w:rPr>
        <w:t>485</w:t>
      </w:r>
      <w:r w:rsidR="000B6F78" w:rsidRPr="00F34CEE">
        <w:rPr>
          <w:rFonts w:ascii="Times New Roman" w:hAnsi="Times New Roman"/>
          <w:sz w:val="28"/>
          <w:szCs w:val="28"/>
        </w:rPr>
        <w:t xml:space="preserve"> </w:t>
      </w:r>
      <w:r w:rsidR="006632ED" w:rsidRPr="00F34CEE">
        <w:rPr>
          <w:rFonts w:ascii="Times New Roman" w:hAnsi="Times New Roman"/>
          <w:sz w:val="28"/>
          <w:szCs w:val="28"/>
        </w:rPr>
        <w:t>555,</w:t>
      </w:r>
      <w:r w:rsidR="00DB098A" w:rsidRPr="00F34CEE">
        <w:rPr>
          <w:rFonts w:ascii="Times New Roman" w:hAnsi="Times New Roman"/>
          <w:sz w:val="28"/>
          <w:szCs w:val="28"/>
        </w:rPr>
        <w:t>1</w:t>
      </w:r>
      <w:r w:rsidRPr="00F34CEE">
        <w:rPr>
          <w:rFonts w:ascii="Times New Roman" w:hAnsi="Times New Roman"/>
          <w:sz w:val="28"/>
          <w:szCs w:val="28"/>
        </w:rPr>
        <w:t xml:space="preserve"> тыс. рублей, из них:</w:t>
      </w:r>
    </w:p>
    <w:p w14:paraId="5F341A37" w14:textId="434EE806"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средства федерального бюджета </w:t>
      </w:r>
      <w:r w:rsidR="006632ED" w:rsidRPr="00F34CEE">
        <w:rPr>
          <w:rFonts w:ascii="Times New Roman" w:hAnsi="Times New Roman"/>
          <w:sz w:val="28"/>
          <w:szCs w:val="28"/>
        </w:rPr>
        <w:t>–</w:t>
      </w:r>
      <w:r w:rsidRPr="00F34CEE">
        <w:rPr>
          <w:rFonts w:ascii="Times New Roman" w:hAnsi="Times New Roman"/>
          <w:sz w:val="28"/>
          <w:szCs w:val="28"/>
        </w:rPr>
        <w:t xml:space="preserve"> </w:t>
      </w:r>
      <w:r w:rsidR="006632ED" w:rsidRPr="00F34CEE">
        <w:rPr>
          <w:rFonts w:ascii="Times New Roman" w:hAnsi="Times New Roman"/>
          <w:sz w:val="28"/>
          <w:szCs w:val="28"/>
        </w:rPr>
        <w:t>425</w:t>
      </w:r>
      <w:r w:rsidR="000B6F78" w:rsidRPr="00F34CEE">
        <w:rPr>
          <w:rFonts w:ascii="Times New Roman" w:hAnsi="Times New Roman"/>
          <w:sz w:val="28"/>
          <w:szCs w:val="28"/>
        </w:rPr>
        <w:t xml:space="preserve"> </w:t>
      </w:r>
      <w:r w:rsidR="006632ED" w:rsidRPr="00F34CEE">
        <w:rPr>
          <w:rFonts w:ascii="Times New Roman" w:hAnsi="Times New Roman"/>
          <w:sz w:val="28"/>
          <w:szCs w:val="28"/>
        </w:rPr>
        <w:t>343,7</w:t>
      </w:r>
      <w:r w:rsidRPr="00F34CEE">
        <w:rPr>
          <w:rFonts w:ascii="Times New Roman" w:hAnsi="Times New Roman"/>
          <w:sz w:val="28"/>
          <w:szCs w:val="28"/>
        </w:rPr>
        <w:t xml:space="preserve"> тыс. рублей;</w:t>
      </w:r>
    </w:p>
    <w:p w14:paraId="34D7DB3B" w14:textId="37A98E14"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средства республиканского бюджета </w:t>
      </w:r>
      <w:r w:rsidR="006632ED" w:rsidRPr="00F34CEE">
        <w:rPr>
          <w:rFonts w:ascii="Times New Roman" w:hAnsi="Times New Roman"/>
          <w:sz w:val="28"/>
          <w:szCs w:val="28"/>
        </w:rPr>
        <w:t>–</w:t>
      </w:r>
      <w:r w:rsidRPr="00F34CEE">
        <w:rPr>
          <w:rFonts w:ascii="Times New Roman" w:hAnsi="Times New Roman"/>
          <w:sz w:val="28"/>
          <w:szCs w:val="28"/>
        </w:rPr>
        <w:t xml:space="preserve"> </w:t>
      </w:r>
      <w:r w:rsidR="00DB098A" w:rsidRPr="00F34CEE">
        <w:rPr>
          <w:rFonts w:ascii="Times New Roman" w:hAnsi="Times New Roman"/>
          <w:sz w:val="28"/>
          <w:szCs w:val="28"/>
        </w:rPr>
        <w:t>60</w:t>
      </w:r>
      <w:r w:rsidR="000B6F78" w:rsidRPr="00F34CEE">
        <w:rPr>
          <w:rFonts w:ascii="Times New Roman" w:hAnsi="Times New Roman"/>
          <w:sz w:val="28"/>
          <w:szCs w:val="28"/>
        </w:rPr>
        <w:t xml:space="preserve"> </w:t>
      </w:r>
      <w:r w:rsidR="00DB098A" w:rsidRPr="00F34CEE">
        <w:rPr>
          <w:rFonts w:ascii="Times New Roman" w:hAnsi="Times New Roman"/>
          <w:sz w:val="28"/>
          <w:szCs w:val="28"/>
        </w:rPr>
        <w:t>211</w:t>
      </w:r>
      <w:r w:rsidR="006632ED" w:rsidRPr="00F34CEE">
        <w:rPr>
          <w:rFonts w:ascii="Times New Roman" w:hAnsi="Times New Roman"/>
          <w:sz w:val="28"/>
          <w:szCs w:val="28"/>
        </w:rPr>
        <w:t>,</w:t>
      </w:r>
      <w:r w:rsidR="00DB098A" w:rsidRPr="00F34CEE">
        <w:rPr>
          <w:rFonts w:ascii="Times New Roman" w:hAnsi="Times New Roman"/>
          <w:sz w:val="28"/>
          <w:szCs w:val="28"/>
        </w:rPr>
        <w:t>4</w:t>
      </w:r>
      <w:r w:rsidRPr="00F34CEE">
        <w:rPr>
          <w:rFonts w:ascii="Times New Roman" w:hAnsi="Times New Roman"/>
          <w:sz w:val="28"/>
          <w:szCs w:val="28"/>
        </w:rPr>
        <w:t xml:space="preserve"> тыс. рублей;</w:t>
      </w:r>
    </w:p>
    <w:p w14:paraId="698B0D8C" w14:textId="4DE2F176"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в 2024 г. </w:t>
      </w:r>
      <w:r w:rsidR="006632ED" w:rsidRPr="00F34CEE">
        <w:rPr>
          <w:rFonts w:ascii="Times New Roman" w:hAnsi="Times New Roman"/>
          <w:sz w:val="28"/>
          <w:szCs w:val="28"/>
        </w:rPr>
        <w:t>–</w:t>
      </w:r>
      <w:r w:rsidRPr="00F34CEE">
        <w:rPr>
          <w:rFonts w:ascii="Times New Roman" w:hAnsi="Times New Roman"/>
          <w:sz w:val="28"/>
          <w:szCs w:val="28"/>
        </w:rPr>
        <w:t xml:space="preserve"> </w:t>
      </w:r>
      <w:r w:rsidR="006632ED" w:rsidRPr="00F34CEE">
        <w:rPr>
          <w:rFonts w:ascii="Times New Roman" w:hAnsi="Times New Roman"/>
          <w:sz w:val="28"/>
          <w:szCs w:val="28"/>
        </w:rPr>
        <w:t>499836,0</w:t>
      </w:r>
      <w:r w:rsidRPr="00F34CEE">
        <w:rPr>
          <w:rFonts w:ascii="Times New Roman" w:hAnsi="Times New Roman"/>
          <w:sz w:val="28"/>
          <w:szCs w:val="28"/>
        </w:rPr>
        <w:t xml:space="preserve"> тыс. рублей, из них:</w:t>
      </w:r>
    </w:p>
    <w:p w14:paraId="39B4EF67" w14:textId="75856E5C"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средства федерального бюджета </w:t>
      </w:r>
      <w:r w:rsidR="006632ED" w:rsidRPr="00F34CEE">
        <w:rPr>
          <w:rFonts w:ascii="Times New Roman" w:hAnsi="Times New Roman"/>
          <w:sz w:val="28"/>
          <w:szCs w:val="28"/>
        </w:rPr>
        <w:t>–</w:t>
      </w:r>
      <w:r w:rsidRPr="00F34CEE">
        <w:rPr>
          <w:rFonts w:ascii="Times New Roman" w:hAnsi="Times New Roman"/>
          <w:sz w:val="28"/>
          <w:szCs w:val="28"/>
        </w:rPr>
        <w:t xml:space="preserve"> </w:t>
      </w:r>
      <w:r w:rsidR="006632ED" w:rsidRPr="00F34CEE">
        <w:rPr>
          <w:rFonts w:ascii="Times New Roman" w:hAnsi="Times New Roman"/>
          <w:sz w:val="28"/>
          <w:szCs w:val="28"/>
        </w:rPr>
        <w:t>425343,6</w:t>
      </w:r>
      <w:r w:rsidRPr="00F34CEE">
        <w:rPr>
          <w:rFonts w:ascii="Times New Roman" w:hAnsi="Times New Roman"/>
          <w:sz w:val="28"/>
          <w:szCs w:val="28"/>
        </w:rPr>
        <w:t xml:space="preserve"> тыс. рублей;</w:t>
      </w:r>
    </w:p>
    <w:p w14:paraId="590400AF" w14:textId="3E3652E4"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средства республиканского бюджета </w:t>
      </w:r>
      <w:r w:rsidR="006632ED" w:rsidRPr="00F34CEE">
        <w:rPr>
          <w:rFonts w:ascii="Times New Roman" w:hAnsi="Times New Roman"/>
          <w:sz w:val="28"/>
          <w:szCs w:val="28"/>
        </w:rPr>
        <w:t>–</w:t>
      </w:r>
      <w:r w:rsidRPr="00F34CEE">
        <w:rPr>
          <w:rFonts w:ascii="Times New Roman" w:hAnsi="Times New Roman"/>
          <w:sz w:val="28"/>
          <w:szCs w:val="28"/>
        </w:rPr>
        <w:t xml:space="preserve"> </w:t>
      </w:r>
      <w:r w:rsidR="006632ED" w:rsidRPr="00F34CEE">
        <w:rPr>
          <w:rFonts w:ascii="Times New Roman" w:hAnsi="Times New Roman"/>
          <w:sz w:val="28"/>
          <w:szCs w:val="28"/>
        </w:rPr>
        <w:t>74492,4</w:t>
      </w:r>
      <w:r w:rsidRPr="00F34CEE">
        <w:rPr>
          <w:rFonts w:ascii="Times New Roman" w:hAnsi="Times New Roman"/>
          <w:sz w:val="28"/>
          <w:szCs w:val="28"/>
        </w:rPr>
        <w:t xml:space="preserve"> тыс. рублей;</w:t>
      </w:r>
    </w:p>
    <w:p w14:paraId="44CB543D" w14:textId="6C757C63" w:rsidR="006632ED"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в 2025 г. - </w:t>
      </w:r>
      <w:r w:rsidR="006632ED" w:rsidRPr="00F34CEE">
        <w:rPr>
          <w:rFonts w:ascii="Times New Roman" w:hAnsi="Times New Roman"/>
          <w:sz w:val="28"/>
          <w:szCs w:val="28"/>
        </w:rPr>
        <w:t>462938,3</w:t>
      </w:r>
      <w:r w:rsidRPr="00F34CEE">
        <w:rPr>
          <w:rFonts w:ascii="Times New Roman" w:hAnsi="Times New Roman"/>
          <w:sz w:val="28"/>
          <w:szCs w:val="28"/>
        </w:rPr>
        <w:t>0</w:t>
      </w:r>
      <w:r w:rsidR="006632ED" w:rsidRPr="00F34CEE">
        <w:rPr>
          <w:rFonts w:ascii="Times New Roman" w:hAnsi="Times New Roman"/>
          <w:sz w:val="28"/>
          <w:szCs w:val="28"/>
        </w:rPr>
        <w:t xml:space="preserve"> тыс. рублей из них:</w:t>
      </w:r>
    </w:p>
    <w:p w14:paraId="5C3A96C1" w14:textId="0C814BE0" w:rsidR="006632ED" w:rsidRPr="00F34CEE" w:rsidRDefault="00CC65C5" w:rsidP="006632ED">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 </w:t>
      </w:r>
      <w:r w:rsidR="006632ED" w:rsidRPr="00F34CEE">
        <w:rPr>
          <w:rFonts w:ascii="Times New Roman" w:hAnsi="Times New Roman"/>
          <w:sz w:val="28"/>
          <w:szCs w:val="28"/>
        </w:rPr>
        <w:t>средства федерального бюджета – 388814,9 тыс. рублей;</w:t>
      </w:r>
    </w:p>
    <w:p w14:paraId="21B6E7F8" w14:textId="3EFF4190" w:rsidR="00CC65C5" w:rsidRPr="00F34CEE" w:rsidRDefault="006632ED" w:rsidP="006632ED">
      <w:pPr>
        <w:spacing w:after="0" w:line="240" w:lineRule="auto"/>
        <w:ind w:firstLine="709"/>
        <w:jc w:val="both"/>
        <w:rPr>
          <w:rFonts w:ascii="Times New Roman" w:hAnsi="Times New Roman"/>
          <w:sz w:val="28"/>
          <w:szCs w:val="28"/>
        </w:rPr>
      </w:pPr>
      <w:r w:rsidRPr="00F34CEE">
        <w:rPr>
          <w:rFonts w:ascii="Times New Roman" w:hAnsi="Times New Roman"/>
          <w:sz w:val="28"/>
          <w:szCs w:val="28"/>
        </w:rPr>
        <w:t>средства республиканского бюджета – 74123,4 тыс. рублей»;</w:t>
      </w:r>
    </w:p>
    <w:p w14:paraId="3FC97CF7"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Финансовое обеспечение Подпрограммы осуществляется путем предоставления субсидий из федерального бюджета на данные цели из республиканского бюджета Республики Тыва бюджетам муниципальных образований и городских округов Республики Тыва на </w:t>
      </w:r>
      <w:proofErr w:type="spellStart"/>
      <w:r w:rsidRPr="00F34CEE">
        <w:rPr>
          <w:rFonts w:ascii="Times New Roman" w:hAnsi="Times New Roman"/>
          <w:sz w:val="28"/>
          <w:szCs w:val="28"/>
        </w:rPr>
        <w:t>софинансирование</w:t>
      </w:r>
      <w:proofErr w:type="spellEnd"/>
      <w:r w:rsidRPr="00F34CEE">
        <w:rPr>
          <w:rFonts w:ascii="Times New Roman" w:hAnsi="Times New Roman"/>
          <w:sz w:val="28"/>
          <w:szCs w:val="28"/>
        </w:rPr>
        <w:t xml:space="preserve"> организации питания обучающихся 1 - 4 классов.</w:t>
      </w:r>
    </w:p>
    <w:p w14:paraId="2FCBF45D"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lastRenderedPageBreak/>
        <w:t>Контроль за соблюдением муниципальными образованиями условий предоставления субсидии осуществляется Министерством и органами государственного и муниципального финансового контроля.</w:t>
      </w:r>
    </w:p>
    <w:p w14:paraId="3E6A508D"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Министерством образования Республики Тыва осуществляется мониторинг, включающий систему ежеквартальной отчетности.</w:t>
      </w:r>
    </w:p>
    <w:p w14:paraId="0FA116FB"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Распределение субсидий по Подпрограмме ежегодно утверждается нормативным актом Правительства Республики Тыва.</w:t>
      </w:r>
    </w:p>
    <w:p w14:paraId="31FB41EC" w14:textId="7777777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Объемы финансирования Подпрограммы за счет средств бюджета Республики Тыва определяются в соответствии с Порядком предоставления и распределения субсидий из республиканского бюджета Республики Тыва местным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14:paraId="0F1CD10E" w14:textId="23D4B0D7" w:rsidR="00CC65C5" w:rsidRPr="00F34CEE" w:rsidRDefault="00CC65C5" w:rsidP="00CC65C5">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На реализацию основных мероприятий: </w:t>
      </w:r>
      <w:r w:rsidR="005D53D9" w:rsidRPr="00F34CEE">
        <w:rPr>
          <w:rFonts w:ascii="Times New Roman" w:hAnsi="Times New Roman"/>
          <w:sz w:val="28"/>
          <w:szCs w:val="28"/>
        </w:rPr>
        <w:t>«</w:t>
      </w:r>
      <w:r w:rsidRPr="00F34CEE">
        <w:rPr>
          <w:rFonts w:ascii="Times New Roman" w:hAnsi="Times New Roman"/>
          <w:sz w:val="28"/>
          <w:szCs w:val="28"/>
        </w:rPr>
        <w:t>Совершенствование материально-технической базы школьного питания</w:t>
      </w:r>
      <w:r w:rsidR="005D53D9" w:rsidRPr="00F34CEE">
        <w:rPr>
          <w:rFonts w:ascii="Times New Roman" w:hAnsi="Times New Roman"/>
          <w:sz w:val="28"/>
          <w:szCs w:val="28"/>
        </w:rPr>
        <w:t>»</w:t>
      </w:r>
      <w:r w:rsidRPr="00F34CEE">
        <w:rPr>
          <w:rFonts w:ascii="Times New Roman" w:hAnsi="Times New Roman"/>
          <w:sz w:val="28"/>
          <w:szCs w:val="28"/>
        </w:rPr>
        <w:t xml:space="preserve">, </w:t>
      </w:r>
      <w:r w:rsidR="005D53D9" w:rsidRPr="00F34CEE">
        <w:rPr>
          <w:rFonts w:ascii="Times New Roman" w:hAnsi="Times New Roman"/>
          <w:sz w:val="28"/>
          <w:szCs w:val="28"/>
        </w:rPr>
        <w:t>«</w:t>
      </w:r>
      <w:r w:rsidRPr="00F34CEE">
        <w:rPr>
          <w:rFonts w:ascii="Times New Roman" w:hAnsi="Times New Roman"/>
          <w:sz w:val="28"/>
          <w:szCs w:val="28"/>
        </w:rPr>
        <w:t>Обеспечение бесплатным горячим качественным питанием обучающихся с ограниченными возможностями здоровья, в том числе детей-инвалидов, обучающихся на дому, общеобразовательных организаций Республики Тыва</w:t>
      </w:r>
      <w:r w:rsidR="005D53D9" w:rsidRPr="00F34CEE">
        <w:rPr>
          <w:rFonts w:ascii="Times New Roman" w:hAnsi="Times New Roman"/>
          <w:sz w:val="28"/>
          <w:szCs w:val="28"/>
        </w:rPr>
        <w:t>»</w:t>
      </w:r>
      <w:r w:rsidRPr="00F34CEE">
        <w:rPr>
          <w:rFonts w:ascii="Times New Roman" w:hAnsi="Times New Roman"/>
          <w:sz w:val="28"/>
          <w:szCs w:val="28"/>
        </w:rPr>
        <w:t xml:space="preserve">, </w:t>
      </w:r>
      <w:r w:rsidR="005D53D9" w:rsidRPr="00F34CEE">
        <w:rPr>
          <w:rFonts w:ascii="Times New Roman" w:hAnsi="Times New Roman"/>
          <w:sz w:val="28"/>
          <w:szCs w:val="28"/>
        </w:rPr>
        <w:t>«</w:t>
      </w:r>
      <w:r w:rsidRPr="00F34CEE">
        <w:rPr>
          <w:rFonts w:ascii="Times New Roman" w:hAnsi="Times New Roman"/>
          <w:sz w:val="28"/>
          <w:szCs w:val="28"/>
        </w:rPr>
        <w:t>Обеспечение горячим качественным питанием обучающихся с пищевыми особенностями развития, нуждающихся в специальном меню, общеобразовательных организаций Республики Тыва</w:t>
      </w:r>
      <w:r w:rsidR="005D53D9" w:rsidRPr="00F34CEE">
        <w:rPr>
          <w:rFonts w:ascii="Times New Roman" w:hAnsi="Times New Roman"/>
          <w:sz w:val="28"/>
          <w:szCs w:val="28"/>
        </w:rPr>
        <w:t>»</w:t>
      </w:r>
      <w:r w:rsidRPr="00F34CEE">
        <w:rPr>
          <w:rFonts w:ascii="Times New Roman" w:hAnsi="Times New Roman"/>
          <w:sz w:val="28"/>
          <w:szCs w:val="28"/>
        </w:rPr>
        <w:t xml:space="preserve"> финансирование не предусмотрено.</w:t>
      </w:r>
      <w:r w:rsidR="00A1049A" w:rsidRPr="00F34CEE">
        <w:rPr>
          <w:rFonts w:ascii="Times New Roman" w:hAnsi="Times New Roman"/>
          <w:sz w:val="28"/>
          <w:szCs w:val="28"/>
        </w:rPr>
        <w:t xml:space="preserve">»; </w:t>
      </w:r>
    </w:p>
    <w:p w14:paraId="46777E9A" w14:textId="3217BA6D" w:rsidR="00262D39" w:rsidRPr="00F34CEE" w:rsidRDefault="005D53D9" w:rsidP="00262D39">
      <w:pPr>
        <w:spacing w:after="0" w:line="240" w:lineRule="auto"/>
        <w:ind w:firstLine="709"/>
        <w:jc w:val="both"/>
        <w:rPr>
          <w:rFonts w:ascii="Times New Roman" w:hAnsi="Times New Roman"/>
          <w:sz w:val="28"/>
          <w:szCs w:val="28"/>
        </w:rPr>
      </w:pPr>
      <w:r w:rsidRPr="00F34CEE">
        <w:rPr>
          <w:rFonts w:ascii="Times New Roman" w:hAnsi="Times New Roman"/>
          <w:sz w:val="28"/>
          <w:szCs w:val="28"/>
        </w:rPr>
        <w:t>р</w:t>
      </w:r>
      <w:r w:rsidR="00262D39" w:rsidRPr="00F34CEE">
        <w:rPr>
          <w:rFonts w:ascii="Times New Roman" w:hAnsi="Times New Roman"/>
          <w:sz w:val="28"/>
          <w:szCs w:val="28"/>
        </w:rPr>
        <w:t xml:space="preserve">) приложение № 1 к Программе изложить в следующей редакции: </w:t>
      </w:r>
    </w:p>
    <w:p w14:paraId="7140A7B8" w14:textId="77777777" w:rsidR="00262D39" w:rsidRPr="00F34CEE" w:rsidRDefault="00262D39" w:rsidP="00262D39">
      <w:pPr>
        <w:spacing w:after="0" w:line="240" w:lineRule="auto"/>
        <w:ind w:firstLine="709"/>
        <w:jc w:val="both"/>
        <w:rPr>
          <w:rFonts w:ascii="Times New Roman" w:hAnsi="Times New Roman"/>
          <w:sz w:val="28"/>
          <w:szCs w:val="28"/>
        </w:rPr>
      </w:pPr>
    </w:p>
    <w:p w14:paraId="586F37FA" w14:textId="77777777" w:rsidR="00647B1C" w:rsidRPr="00F34CEE" w:rsidRDefault="00E71B39" w:rsidP="00CE2BAB">
      <w:pPr>
        <w:tabs>
          <w:tab w:val="left" w:pos="825"/>
        </w:tabs>
        <w:spacing w:line="240" w:lineRule="auto"/>
        <w:rPr>
          <w:rFonts w:ascii="Times New Roman" w:hAnsi="Times New Roman"/>
          <w:sz w:val="28"/>
          <w:szCs w:val="28"/>
        </w:rPr>
        <w:sectPr w:rsidR="00647B1C" w:rsidRPr="00F34CEE" w:rsidSect="00B05F78">
          <w:headerReference w:type="default" r:id="rId8"/>
          <w:headerReference w:type="first" r:id="rId9"/>
          <w:pgSz w:w="11906" w:h="16838" w:code="9"/>
          <w:pgMar w:top="1134" w:right="567" w:bottom="709" w:left="1134" w:header="709" w:footer="709" w:gutter="0"/>
          <w:cols w:space="708"/>
          <w:titlePg/>
          <w:docGrid w:linePitch="360"/>
        </w:sectPr>
      </w:pPr>
      <w:r w:rsidRPr="00F34CEE">
        <w:rPr>
          <w:rFonts w:ascii="Times New Roman" w:hAnsi="Times New Roman"/>
          <w:sz w:val="28"/>
          <w:szCs w:val="28"/>
        </w:rPr>
        <w:tab/>
      </w:r>
    </w:p>
    <w:p w14:paraId="3DC34EA8" w14:textId="77777777" w:rsidR="001C346D" w:rsidRPr="00F34CEE" w:rsidRDefault="001C346D" w:rsidP="00262D39">
      <w:pPr>
        <w:spacing w:after="0" w:line="240" w:lineRule="auto"/>
        <w:ind w:left="10773"/>
        <w:jc w:val="center"/>
        <w:rPr>
          <w:rFonts w:ascii="Times New Roman" w:hAnsi="Times New Roman"/>
          <w:sz w:val="24"/>
          <w:szCs w:val="24"/>
        </w:rPr>
      </w:pPr>
      <w:r w:rsidRPr="00F34CEE">
        <w:rPr>
          <w:rFonts w:ascii="Times New Roman" w:hAnsi="Times New Roman"/>
          <w:sz w:val="24"/>
          <w:szCs w:val="24"/>
        </w:rPr>
        <w:lastRenderedPageBreak/>
        <w:t>«Приложение № 1</w:t>
      </w:r>
    </w:p>
    <w:p w14:paraId="08AD5EE6" w14:textId="77777777" w:rsidR="001C346D" w:rsidRPr="00F34CEE" w:rsidRDefault="001C346D" w:rsidP="00262D39">
      <w:pPr>
        <w:spacing w:after="0" w:line="240" w:lineRule="auto"/>
        <w:ind w:left="10773"/>
        <w:jc w:val="center"/>
        <w:rPr>
          <w:rFonts w:ascii="Times New Roman" w:hAnsi="Times New Roman"/>
          <w:sz w:val="24"/>
          <w:szCs w:val="24"/>
        </w:rPr>
      </w:pPr>
      <w:r w:rsidRPr="00F34CEE">
        <w:rPr>
          <w:rFonts w:ascii="Times New Roman" w:hAnsi="Times New Roman"/>
          <w:sz w:val="24"/>
          <w:szCs w:val="24"/>
        </w:rPr>
        <w:t>к государственной программе</w:t>
      </w:r>
    </w:p>
    <w:p w14:paraId="7E1E4530" w14:textId="77777777" w:rsidR="001C346D" w:rsidRPr="00F34CEE" w:rsidRDefault="001C346D" w:rsidP="00262D39">
      <w:pPr>
        <w:spacing w:after="0" w:line="240" w:lineRule="auto"/>
        <w:ind w:left="10773"/>
        <w:jc w:val="center"/>
        <w:rPr>
          <w:rFonts w:ascii="Times New Roman" w:hAnsi="Times New Roman"/>
          <w:sz w:val="24"/>
          <w:szCs w:val="24"/>
        </w:rPr>
      </w:pPr>
      <w:r w:rsidRPr="00F34CEE">
        <w:rPr>
          <w:rFonts w:ascii="Times New Roman" w:hAnsi="Times New Roman"/>
          <w:sz w:val="24"/>
          <w:szCs w:val="24"/>
        </w:rPr>
        <w:t>Республики Тыва «Развитие образования</w:t>
      </w:r>
    </w:p>
    <w:p w14:paraId="6A514602" w14:textId="0233E67C" w:rsidR="001C346D" w:rsidRPr="00F34CEE" w:rsidRDefault="001C346D" w:rsidP="00262D39">
      <w:pPr>
        <w:spacing w:after="0" w:line="240" w:lineRule="auto"/>
        <w:ind w:left="10773"/>
        <w:jc w:val="center"/>
        <w:rPr>
          <w:rFonts w:ascii="Times New Roman" w:hAnsi="Times New Roman"/>
          <w:sz w:val="24"/>
          <w:szCs w:val="24"/>
        </w:rPr>
      </w:pPr>
      <w:r w:rsidRPr="00F34CEE">
        <w:rPr>
          <w:rFonts w:ascii="Times New Roman" w:hAnsi="Times New Roman"/>
          <w:sz w:val="24"/>
          <w:szCs w:val="24"/>
        </w:rPr>
        <w:t>на 2014-2025 годы»</w:t>
      </w:r>
    </w:p>
    <w:p w14:paraId="4AF7B96E" w14:textId="77777777" w:rsidR="001C346D" w:rsidRPr="00F34CEE" w:rsidRDefault="001C346D" w:rsidP="00262D39">
      <w:pPr>
        <w:spacing w:after="0" w:line="240" w:lineRule="auto"/>
        <w:ind w:left="10773"/>
        <w:jc w:val="center"/>
        <w:rPr>
          <w:rFonts w:ascii="Times New Roman" w:hAnsi="Times New Roman"/>
          <w:sz w:val="28"/>
          <w:szCs w:val="28"/>
        </w:rPr>
      </w:pPr>
    </w:p>
    <w:p w14:paraId="1769C1EE" w14:textId="77777777" w:rsidR="001C346D" w:rsidRPr="00F34CEE" w:rsidRDefault="001C346D" w:rsidP="00262D39">
      <w:pPr>
        <w:spacing w:after="0" w:line="240" w:lineRule="auto"/>
        <w:jc w:val="center"/>
        <w:rPr>
          <w:rFonts w:ascii="Times New Roman" w:hAnsi="Times New Roman"/>
          <w:sz w:val="28"/>
          <w:szCs w:val="28"/>
        </w:rPr>
      </w:pPr>
      <w:r w:rsidRPr="00F34CEE">
        <w:rPr>
          <w:rFonts w:ascii="Times New Roman" w:hAnsi="Times New Roman"/>
          <w:sz w:val="28"/>
          <w:szCs w:val="28"/>
        </w:rPr>
        <w:t>С В Е Д Е Н И Я</w:t>
      </w:r>
    </w:p>
    <w:p w14:paraId="4F418E31" w14:textId="77777777" w:rsidR="001C346D" w:rsidRPr="00F34CEE" w:rsidRDefault="001C346D" w:rsidP="00262D39">
      <w:pPr>
        <w:spacing w:after="0" w:line="240" w:lineRule="auto"/>
        <w:jc w:val="center"/>
        <w:rPr>
          <w:rFonts w:ascii="Times New Roman" w:hAnsi="Times New Roman"/>
          <w:sz w:val="28"/>
          <w:szCs w:val="28"/>
        </w:rPr>
      </w:pPr>
      <w:r w:rsidRPr="00F34CEE">
        <w:rPr>
          <w:rFonts w:ascii="Times New Roman" w:hAnsi="Times New Roman"/>
          <w:sz w:val="28"/>
          <w:szCs w:val="28"/>
        </w:rPr>
        <w:t>о показателях (индикаторах) государственной программы</w:t>
      </w:r>
    </w:p>
    <w:p w14:paraId="20F8D9A0" w14:textId="77777777" w:rsidR="001C346D" w:rsidRPr="00F34CEE" w:rsidRDefault="001C346D" w:rsidP="00262D39">
      <w:pPr>
        <w:spacing w:after="0" w:line="240" w:lineRule="auto"/>
        <w:jc w:val="center"/>
        <w:rPr>
          <w:rFonts w:ascii="Times New Roman" w:hAnsi="Times New Roman"/>
          <w:sz w:val="28"/>
          <w:szCs w:val="28"/>
        </w:rPr>
      </w:pPr>
      <w:r w:rsidRPr="00F34CEE">
        <w:rPr>
          <w:rFonts w:ascii="Times New Roman" w:hAnsi="Times New Roman"/>
          <w:sz w:val="28"/>
          <w:szCs w:val="28"/>
        </w:rPr>
        <w:t>Республики Тыва «Развитие образования и науки</w:t>
      </w:r>
    </w:p>
    <w:p w14:paraId="05C19137" w14:textId="77777777" w:rsidR="001C346D" w:rsidRPr="00F34CEE" w:rsidRDefault="001C346D" w:rsidP="00262D39">
      <w:pPr>
        <w:spacing w:after="0" w:line="240" w:lineRule="auto"/>
        <w:jc w:val="center"/>
        <w:rPr>
          <w:rFonts w:ascii="Times New Roman" w:hAnsi="Times New Roman"/>
          <w:sz w:val="28"/>
          <w:szCs w:val="28"/>
        </w:rPr>
      </w:pPr>
      <w:r w:rsidRPr="00F34CEE">
        <w:rPr>
          <w:rFonts w:ascii="Times New Roman" w:hAnsi="Times New Roman"/>
          <w:sz w:val="28"/>
          <w:szCs w:val="28"/>
        </w:rPr>
        <w:t>на 2014-2025 годы» и их значениях</w:t>
      </w:r>
    </w:p>
    <w:p w14:paraId="6DECA665" w14:textId="77777777" w:rsidR="001C346D" w:rsidRPr="00F34CEE" w:rsidRDefault="001C346D" w:rsidP="00262D39">
      <w:pPr>
        <w:spacing w:after="0" w:line="240" w:lineRule="auto"/>
        <w:jc w:val="center"/>
        <w:rPr>
          <w:rFonts w:ascii="Times New Roman" w:hAnsi="Times New Roman"/>
          <w:sz w:val="28"/>
          <w:szCs w:val="28"/>
        </w:rPr>
      </w:pPr>
    </w:p>
    <w:tbl>
      <w:tblPr>
        <w:tblW w:w="17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541"/>
        <w:gridCol w:w="1276"/>
        <w:gridCol w:w="992"/>
        <w:gridCol w:w="709"/>
        <w:gridCol w:w="709"/>
        <w:gridCol w:w="850"/>
        <w:gridCol w:w="709"/>
        <w:gridCol w:w="850"/>
        <w:gridCol w:w="709"/>
        <w:gridCol w:w="709"/>
        <w:gridCol w:w="709"/>
        <w:gridCol w:w="850"/>
        <w:gridCol w:w="709"/>
        <w:gridCol w:w="850"/>
        <w:gridCol w:w="1562"/>
        <w:gridCol w:w="1274"/>
      </w:tblGrid>
      <w:tr w:rsidR="0016470D" w:rsidRPr="00F34CEE" w14:paraId="064D399A" w14:textId="77777777" w:rsidTr="00A1049A">
        <w:trPr>
          <w:gridAfter w:val="1"/>
          <w:wAfter w:w="1274" w:type="dxa"/>
          <w:trHeight w:val="24"/>
        </w:trPr>
        <w:tc>
          <w:tcPr>
            <w:tcW w:w="3541" w:type="dxa"/>
            <w:vMerge w:val="restart"/>
          </w:tcPr>
          <w:p w14:paraId="6FB3FB36" w14:textId="77777777" w:rsidR="00A1049A" w:rsidRPr="00F34CEE" w:rsidRDefault="0016470D" w:rsidP="00A1049A">
            <w:pPr>
              <w:spacing w:after="0" w:line="240" w:lineRule="auto"/>
              <w:jc w:val="center"/>
              <w:rPr>
                <w:rFonts w:ascii="Times New Roman" w:hAnsi="Times New Roman"/>
              </w:rPr>
            </w:pPr>
            <w:bookmarkStart w:id="10" w:name="_Hlk100151780"/>
            <w:bookmarkStart w:id="11" w:name="_Hlk103875057"/>
            <w:r w:rsidRPr="00F34CEE">
              <w:rPr>
                <w:rFonts w:ascii="Times New Roman" w:hAnsi="Times New Roman"/>
              </w:rPr>
              <w:t xml:space="preserve">Наименование показателя </w:t>
            </w:r>
          </w:p>
          <w:p w14:paraId="2AB87278" w14:textId="317EFCC6" w:rsidR="0016470D" w:rsidRPr="00F34CEE" w:rsidRDefault="0016470D" w:rsidP="00A1049A">
            <w:pPr>
              <w:spacing w:after="0" w:line="240" w:lineRule="auto"/>
              <w:jc w:val="center"/>
              <w:rPr>
                <w:rFonts w:ascii="Times New Roman" w:hAnsi="Times New Roman"/>
              </w:rPr>
            </w:pPr>
            <w:r w:rsidRPr="00F34CEE">
              <w:rPr>
                <w:rFonts w:ascii="Times New Roman" w:hAnsi="Times New Roman"/>
              </w:rPr>
              <w:t>(индикатора)</w:t>
            </w:r>
          </w:p>
        </w:tc>
        <w:tc>
          <w:tcPr>
            <w:tcW w:w="1276" w:type="dxa"/>
            <w:vMerge w:val="restart"/>
          </w:tcPr>
          <w:p w14:paraId="010C3027"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 xml:space="preserve">Индикаторы </w:t>
            </w:r>
          </w:p>
          <w:p w14:paraId="4B9FF161"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Оценки</w:t>
            </w:r>
          </w:p>
          <w:p w14:paraId="51FBEC55"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Конечных результатов</w:t>
            </w:r>
          </w:p>
        </w:tc>
        <w:tc>
          <w:tcPr>
            <w:tcW w:w="992" w:type="dxa"/>
            <w:vMerge w:val="restart"/>
          </w:tcPr>
          <w:p w14:paraId="48A652DE"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Единица</w:t>
            </w:r>
          </w:p>
          <w:p w14:paraId="2FC5EE42"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измерения</w:t>
            </w:r>
          </w:p>
        </w:tc>
        <w:tc>
          <w:tcPr>
            <w:tcW w:w="9925" w:type="dxa"/>
            <w:gridSpan w:val="12"/>
          </w:tcPr>
          <w:p w14:paraId="57522B1F"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Значения показателя по годам</w:t>
            </w:r>
          </w:p>
        </w:tc>
      </w:tr>
      <w:tr w:rsidR="00F96206" w:rsidRPr="00F34CEE" w14:paraId="28836FCD" w14:textId="77777777" w:rsidTr="00A1049A">
        <w:trPr>
          <w:gridAfter w:val="1"/>
          <w:wAfter w:w="1274" w:type="dxa"/>
        </w:trPr>
        <w:tc>
          <w:tcPr>
            <w:tcW w:w="3541" w:type="dxa"/>
            <w:vMerge/>
          </w:tcPr>
          <w:p w14:paraId="5BA78DA7" w14:textId="77777777" w:rsidR="0016470D" w:rsidRPr="00F34CEE" w:rsidRDefault="0016470D" w:rsidP="00262D39">
            <w:pPr>
              <w:spacing w:after="0" w:line="240" w:lineRule="auto"/>
              <w:jc w:val="center"/>
              <w:rPr>
                <w:rFonts w:ascii="Times New Roman" w:hAnsi="Times New Roman"/>
              </w:rPr>
            </w:pPr>
          </w:p>
        </w:tc>
        <w:tc>
          <w:tcPr>
            <w:tcW w:w="1276" w:type="dxa"/>
            <w:vMerge/>
          </w:tcPr>
          <w:p w14:paraId="45F22F29" w14:textId="77777777" w:rsidR="0016470D" w:rsidRPr="00F34CEE" w:rsidRDefault="0016470D" w:rsidP="00262D39">
            <w:pPr>
              <w:spacing w:after="0" w:line="240" w:lineRule="auto"/>
              <w:jc w:val="center"/>
              <w:rPr>
                <w:rFonts w:ascii="Times New Roman" w:hAnsi="Times New Roman"/>
              </w:rPr>
            </w:pPr>
          </w:p>
        </w:tc>
        <w:tc>
          <w:tcPr>
            <w:tcW w:w="992" w:type="dxa"/>
            <w:vMerge/>
          </w:tcPr>
          <w:p w14:paraId="77081C85" w14:textId="77777777" w:rsidR="0016470D" w:rsidRPr="00F34CEE" w:rsidRDefault="0016470D" w:rsidP="00262D39">
            <w:pPr>
              <w:spacing w:after="0" w:line="240" w:lineRule="auto"/>
              <w:jc w:val="center"/>
              <w:rPr>
                <w:rFonts w:ascii="Times New Roman" w:hAnsi="Times New Roman"/>
              </w:rPr>
            </w:pPr>
          </w:p>
        </w:tc>
        <w:tc>
          <w:tcPr>
            <w:tcW w:w="709" w:type="dxa"/>
          </w:tcPr>
          <w:p w14:paraId="0D3B1859"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2014</w:t>
            </w:r>
          </w:p>
        </w:tc>
        <w:tc>
          <w:tcPr>
            <w:tcW w:w="709" w:type="dxa"/>
          </w:tcPr>
          <w:p w14:paraId="2F21D5E4"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2015</w:t>
            </w:r>
          </w:p>
        </w:tc>
        <w:tc>
          <w:tcPr>
            <w:tcW w:w="850" w:type="dxa"/>
          </w:tcPr>
          <w:p w14:paraId="40175136"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2016</w:t>
            </w:r>
          </w:p>
        </w:tc>
        <w:tc>
          <w:tcPr>
            <w:tcW w:w="709" w:type="dxa"/>
          </w:tcPr>
          <w:p w14:paraId="59936619"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2017</w:t>
            </w:r>
          </w:p>
        </w:tc>
        <w:tc>
          <w:tcPr>
            <w:tcW w:w="850" w:type="dxa"/>
          </w:tcPr>
          <w:p w14:paraId="06C0B2FD"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2018</w:t>
            </w:r>
          </w:p>
        </w:tc>
        <w:tc>
          <w:tcPr>
            <w:tcW w:w="709" w:type="dxa"/>
          </w:tcPr>
          <w:p w14:paraId="299F4896"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2019</w:t>
            </w:r>
          </w:p>
        </w:tc>
        <w:tc>
          <w:tcPr>
            <w:tcW w:w="709" w:type="dxa"/>
          </w:tcPr>
          <w:p w14:paraId="5EB07091"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2020</w:t>
            </w:r>
          </w:p>
        </w:tc>
        <w:tc>
          <w:tcPr>
            <w:tcW w:w="709" w:type="dxa"/>
          </w:tcPr>
          <w:p w14:paraId="31DB4EDB"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2021</w:t>
            </w:r>
          </w:p>
        </w:tc>
        <w:tc>
          <w:tcPr>
            <w:tcW w:w="850" w:type="dxa"/>
          </w:tcPr>
          <w:p w14:paraId="456CFBC7"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2022</w:t>
            </w:r>
          </w:p>
        </w:tc>
        <w:tc>
          <w:tcPr>
            <w:tcW w:w="709" w:type="dxa"/>
          </w:tcPr>
          <w:p w14:paraId="0103E16E"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2023</w:t>
            </w:r>
          </w:p>
        </w:tc>
        <w:tc>
          <w:tcPr>
            <w:tcW w:w="850" w:type="dxa"/>
          </w:tcPr>
          <w:p w14:paraId="0CEBEE2A"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2024</w:t>
            </w:r>
          </w:p>
        </w:tc>
        <w:tc>
          <w:tcPr>
            <w:tcW w:w="1562" w:type="dxa"/>
          </w:tcPr>
          <w:p w14:paraId="521C7363"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2025</w:t>
            </w:r>
          </w:p>
        </w:tc>
      </w:tr>
      <w:tr w:rsidR="00F96206" w:rsidRPr="00F34CEE" w14:paraId="3BD24632" w14:textId="77777777" w:rsidTr="00A1049A">
        <w:trPr>
          <w:gridAfter w:val="1"/>
          <w:wAfter w:w="1274" w:type="dxa"/>
          <w:trHeight w:val="190"/>
        </w:trPr>
        <w:tc>
          <w:tcPr>
            <w:tcW w:w="3541" w:type="dxa"/>
          </w:tcPr>
          <w:p w14:paraId="5564CA90"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1</w:t>
            </w:r>
          </w:p>
        </w:tc>
        <w:tc>
          <w:tcPr>
            <w:tcW w:w="1276" w:type="dxa"/>
          </w:tcPr>
          <w:p w14:paraId="16BBCDE8" w14:textId="77777777" w:rsidR="0016470D" w:rsidRPr="00F34CEE" w:rsidRDefault="0016470D" w:rsidP="00262D39">
            <w:pPr>
              <w:spacing w:after="0" w:line="240" w:lineRule="auto"/>
              <w:jc w:val="center"/>
              <w:rPr>
                <w:rFonts w:ascii="Times New Roman" w:hAnsi="Times New Roman"/>
              </w:rPr>
            </w:pPr>
          </w:p>
        </w:tc>
        <w:tc>
          <w:tcPr>
            <w:tcW w:w="992" w:type="dxa"/>
          </w:tcPr>
          <w:p w14:paraId="3DD6FDB8"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2</w:t>
            </w:r>
          </w:p>
        </w:tc>
        <w:tc>
          <w:tcPr>
            <w:tcW w:w="709" w:type="dxa"/>
          </w:tcPr>
          <w:p w14:paraId="7BD05DC6"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3</w:t>
            </w:r>
          </w:p>
        </w:tc>
        <w:tc>
          <w:tcPr>
            <w:tcW w:w="709" w:type="dxa"/>
          </w:tcPr>
          <w:p w14:paraId="03AA5E48"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4</w:t>
            </w:r>
          </w:p>
        </w:tc>
        <w:tc>
          <w:tcPr>
            <w:tcW w:w="850" w:type="dxa"/>
          </w:tcPr>
          <w:p w14:paraId="39EFB29E"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5</w:t>
            </w:r>
          </w:p>
        </w:tc>
        <w:tc>
          <w:tcPr>
            <w:tcW w:w="709" w:type="dxa"/>
          </w:tcPr>
          <w:p w14:paraId="3BA435A9"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6</w:t>
            </w:r>
          </w:p>
        </w:tc>
        <w:tc>
          <w:tcPr>
            <w:tcW w:w="850" w:type="dxa"/>
          </w:tcPr>
          <w:p w14:paraId="25AB5B34"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7</w:t>
            </w:r>
          </w:p>
        </w:tc>
        <w:tc>
          <w:tcPr>
            <w:tcW w:w="709" w:type="dxa"/>
          </w:tcPr>
          <w:p w14:paraId="39D6A651" w14:textId="77777777" w:rsidR="0016470D" w:rsidRPr="00F34CEE" w:rsidRDefault="009F29F1" w:rsidP="009F29F1">
            <w:pPr>
              <w:tabs>
                <w:tab w:val="center" w:pos="292"/>
              </w:tabs>
              <w:spacing w:after="0" w:line="240" w:lineRule="auto"/>
              <w:rPr>
                <w:rFonts w:ascii="Times New Roman" w:hAnsi="Times New Roman"/>
              </w:rPr>
            </w:pPr>
            <w:r w:rsidRPr="00F34CEE">
              <w:rPr>
                <w:rFonts w:ascii="Times New Roman" w:hAnsi="Times New Roman"/>
              </w:rPr>
              <w:tab/>
            </w:r>
            <w:r w:rsidR="0016470D" w:rsidRPr="00F34CEE">
              <w:rPr>
                <w:rFonts w:ascii="Times New Roman" w:hAnsi="Times New Roman"/>
              </w:rPr>
              <w:t>8</w:t>
            </w:r>
          </w:p>
        </w:tc>
        <w:tc>
          <w:tcPr>
            <w:tcW w:w="709" w:type="dxa"/>
          </w:tcPr>
          <w:p w14:paraId="7AB755C0"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9</w:t>
            </w:r>
          </w:p>
        </w:tc>
        <w:tc>
          <w:tcPr>
            <w:tcW w:w="709" w:type="dxa"/>
          </w:tcPr>
          <w:p w14:paraId="6661AF44"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10</w:t>
            </w:r>
          </w:p>
        </w:tc>
        <w:tc>
          <w:tcPr>
            <w:tcW w:w="850" w:type="dxa"/>
          </w:tcPr>
          <w:p w14:paraId="4C8DC21B"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11</w:t>
            </w:r>
          </w:p>
        </w:tc>
        <w:tc>
          <w:tcPr>
            <w:tcW w:w="709" w:type="dxa"/>
          </w:tcPr>
          <w:p w14:paraId="755C700E"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12</w:t>
            </w:r>
          </w:p>
        </w:tc>
        <w:tc>
          <w:tcPr>
            <w:tcW w:w="850" w:type="dxa"/>
          </w:tcPr>
          <w:p w14:paraId="7643B8A7"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13</w:t>
            </w:r>
          </w:p>
        </w:tc>
        <w:tc>
          <w:tcPr>
            <w:tcW w:w="1562" w:type="dxa"/>
          </w:tcPr>
          <w:p w14:paraId="1F0FCA58"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14</w:t>
            </w:r>
          </w:p>
        </w:tc>
      </w:tr>
      <w:tr w:rsidR="0016470D" w:rsidRPr="00F34CEE" w14:paraId="64006049" w14:textId="77777777" w:rsidTr="00A1049A">
        <w:trPr>
          <w:gridAfter w:val="1"/>
          <w:wAfter w:w="1274" w:type="dxa"/>
          <w:trHeight w:val="190"/>
        </w:trPr>
        <w:tc>
          <w:tcPr>
            <w:tcW w:w="15734" w:type="dxa"/>
            <w:gridSpan w:val="15"/>
          </w:tcPr>
          <w:p w14:paraId="0CDBB6C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 Подпрограмма 1 «Развитие дошкольного образования»</w:t>
            </w:r>
          </w:p>
        </w:tc>
      </w:tr>
      <w:tr w:rsidR="00F96206" w:rsidRPr="00F34CEE" w14:paraId="57762CA1" w14:textId="77777777" w:rsidTr="00A1049A">
        <w:trPr>
          <w:gridAfter w:val="1"/>
          <w:wAfter w:w="1274" w:type="dxa"/>
        </w:trPr>
        <w:tc>
          <w:tcPr>
            <w:tcW w:w="3541" w:type="dxa"/>
          </w:tcPr>
          <w:p w14:paraId="7D7AC8DA" w14:textId="77777777" w:rsidR="0016470D" w:rsidRPr="00F34CEE" w:rsidRDefault="0016470D" w:rsidP="0016470D">
            <w:pPr>
              <w:spacing w:after="0" w:line="240" w:lineRule="auto"/>
              <w:rPr>
                <w:rFonts w:ascii="Times New Roman" w:hAnsi="Times New Roman"/>
              </w:rPr>
            </w:pPr>
            <w:r w:rsidRPr="00F34CEE">
              <w:rPr>
                <w:rFonts w:ascii="Times New Roman" w:hAnsi="Times New Roman"/>
              </w:rPr>
              <w:t>1.1. Доля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5-6 лет, обучающихся по программам начального общего образования</w:t>
            </w:r>
          </w:p>
        </w:tc>
        <w:tc>
          <w:tcPr>
            <w:tcW w:w="1276" w:type="dxa"/>
          </w:tcPr>
          <w:p w14:paraId="6A784875"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100,0</w:t>
            </w:r>
          </w:p>
        </w:tc>
        <w:tc>
          <w:tcPr>
            <w:tcW w:w="992" w:type="dxa"/>
          </w:tcPr>
          <w:p w14:paraId="238094AF"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16D4D1C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53,6</w:t>
            </w:r>
          </w:p>
        </w:tc>
        <w:tc>
          <w:tcPr>
            <w:tcW w:w="709" w:type="dxa"/>
          </w:tcPr>
          <w:p w14:paraId="7D8138E0"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59,0</w:t>
            </w:r>
          </w:p>
        </w:tc>
        <w:tc>
          <w:tcPr>
            <w:tcW w:w="850" w:type="dxa"/>
          </w:tcPr>
          <w:p w14:paraId="616FEB4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58,07</w:t>
            </w:r>
          </w:p>
        </w:tc>
        <w:tc>
          <w:tcPr>
            <w:tcW w:w="709" w:type="dxa"/>
          </w:tcPr>
          <w:p w14:paraId="1DA2C19E"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60,0</w:t>
            </w:r>
          </w:p>
        </w:tc>
        <w:tc>
          <w:tcPr>
            <w:tcW w:w="850" w:type="dxa"/>
          </w:tcPr>
          <w:p w14:paraId="07EA794F"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65,0</w:t>
            </w:r>
          </w:p>
        </w:tc>
        <w:tc>
          <w:tcPr>
            <w:tcW w:w="709" w:type="dxa"/>
          </w:tcPr>
          <w:p w14:paraId="493C73EF"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70,0</w:t>
            </w:r>
          </w:p>
        </w:tc>
        <w:tc>
          <w:tcPr>
            <w:tcW w:w="709" w:type="dxa"/>
          </w:tcPr>
          <w:p w14:paraId="2F38866B"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70,0</w:t>
            </w:r>
          </w:p>
        </w:tc>
        <w:tc>
          <w:tcPr>
            <w:tcW w:w="709" w:type="dxa"/>
          </w:tcPr>
          <w:p w14:paraId="2689949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71,0</w:t>
            </w:r>
          </w:p>
        </w:tc>
        <w:tc>
          <w:tcPr>
            <w:tcW w:w="850" w:type="dxa"/>
          </w:tcPr>
          <w:p w14:paraId="0716E111"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80,0</w:t>
            </w:r>
          </w:p>
        </w:tc>
        <w:tc>
          <w:tcPr>
            <w:tcW w:w="709" w:type="dxa"/>
          </w:tcPr>
          <w:p w14:paraId="13C50C17"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90,0</w:t>
            </w:r>
          </w:p>
        </w:tc>
        <w:tc>
          <w:tcPr>
            <w:tcW w:w="850" w:type="dxa"/>
          </w:tcPr>
          <w:p w14:paraId="096D89B4"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95,0</w:t>
            </w:r>
          </w:p>
        </w:tc>
        <w:tc>
          <w:tcPr>
            <w:tcW w:w="1562" w:type="dxa"/>
          </w:tcPr>
          <w:p w14:paraId="4A486C79"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100,0</w:t>
            </w:r>
          </w:p>
        </w:tc>
      </w:tr>
      <w:tr w:rsidR="00F96206" w:rsidRPr="00F34CEE" w14:paraId="0F7DB082" w14:textId="77777777" w:rsidTr="00A1049A">
        <w:trPr>
          <w:gridAfter w:val="1"/>
          <w:wAfter w:w="1274" w:type="dxa"/>
        </w:trPr>
        <w:tc>
          <w:tcPr>
            <w:tcW w:w="3541" w:type="dxa"/>
          </w:tcPr>
          <w:p w14:paraId="6B9B120C" w14:textId="77777777" w:rsidR="0016470D" w:rsidRPr="00F34CEE" w:rsidRDefault="0016470D" w:rsidP="00A1049A">
            <w:pPr>
              <w:spacing w:after="0" w:line="240" w:lineRule="auto"/>
              <w:jc w:val="both"/>
              <w:rPr>
                <w:rFonts w:ascii="Times New Roman" w:hAnsi="Times New Roman"/>
              </w:rPr>
            </w:pPr>
            <w:r w:rsidRPr="00F34CEE">
              <w:rPr>
                <w:rFonts w:ascii="Times New Roman" w:hAnsi="Times New Roman"/>
              </w:rPr>
              <w:t>1.2. Доступность дошкольного образования для детей от 3 до 7 лет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276" w:type="dxa"/>
          </w:tcPr>
          <w:p w14:paraId="37105656"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992" w:type="dxa"/>
          </w:tcPr>
          <w:p w14:paraId="08CD0460"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3C2D9644"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66,8</w:t>
            </w:r>
          </w:p>
        </w:tc>
        <w:tc>
          <w:tcPr>
            <w:tcW w:w="709" w:type="dxa"/>
          </w:tcPr>
          <w:p w14:paraId="3BEA7BCE"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94,0</w:t>
            </w:r>
          </w:p>
        </w:tc>
        <w:tc>
          <w:tcPr>
            <w:tcW w:w="850" w:type="dxa"/>
          </w:tcPr>
          <w:p w14:paraId="2D9C6428"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85,71</w:t>
            </w:r>
          </w:p>
        </w:tc>
        <w:tc>
          <w:tcPr>
            <w:tcW w:w="709" w:type="dxa"/>
          </w:tcPr>
          <w:p w14:paraId="63BB0F99"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850" w:type="dxa"/>
          </w:tcPr>
          <w:p w14:paraId="1A523BD9"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709" w:type="dxa"/>
          </w:tcPr>
          <w:p w14:paraId="5FCEB073"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709" w:type="dxa"/>
          </w:tcPr>
          <w:p w14:paraId="17540399"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709" w:type="dxa"/>
          </w:tcPr>
          <w:p w14:paraId="0D1AB391"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850" w:type="dxa"/>
          </w:tcPr>
          <w:p w14:paraId="546770E1"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709" w:type="dxa"/>
          </w:tcPr>
          <w:p w14:paraId="1F625237"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850" w:type="dxa"/>
          </w:tcPr>
          <w:p w14:paraId="19F8BFBB"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1562" w:type="dxa"/>
          </w:tcPr>
          <w:p w14:paraId="76E021C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r>
      <w:tr w:rsidR="00F96206" w:rsidRPr="00F34CEE" w14:paraId="7599E1FC" w14:textId="77777777" w:rsidTr="00A1049A">
        <w:trPr>
          <w:gridAfter w:val="1"/>
          <w:wAfter w:w="1274" w:type="dxa"/>
        </w:trPr>
        <w:tc>
          <w:tcPr>
            <w:tcW w:w="3541" w:type="dxa"/>
          </w:tcPr>
          <w:p w14:paraId="63E92897" w14:textId="77777777" w:rsidR="0016470D" w:rsidRPr="00F34CEE" w:rsidRDefault="0016470D" w:rsidP="0016470D">
            <w:pPr>
              <w:spacing w:after="0" w:line="240" w:lineRule="auto"/>
              <w:rPr>
                <w:rFonts w:ascii="Times New Roman" w:hAnsi="Times New Roman"/>
              </w:rPr>
            </w:pPr>
            <w:r w:rsidRPr="00F34CEE">
              <w:rPr>
                <w:rFonts w:ascii="Times New Roman" w:hAnsi="Times New Roman"/>
              </w:rPr>
              <w:t>1.3. Доля детей в возрасте от 0 до 3 лет, получающих дошкольную образовательную услугу и (или) услугу по присмотру и уходу в организациях различной организационно-правовой формы и формы собственности, в общей численности детей от 0 до 3 лет</w:t>
            </w:r>
          </w:p>
        </w:tc>
        <w:tc>
          <w:tcPr>
            <w:tcW w:w="1276" w:type="dxa"/>
          </w:tcPr>
          <w:p w14:paraId="02C71FFF"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30,0</w:t>
            </w:r>
          </w:p>
        </w:tc>
        <w:tc>
          <w:tcPr>
            <w:tcW w:w="992" w:type="dxa"/>
          </w:tcPr>
          <w:p w14:paraId="2C2325C5"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5B6CCFE2"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w:t>
            </w:r>
          </w:p>
        </w:tc>
        <w:tc>
          <w:tcPr>
            <w:tcW w:w="709" w:type="dxa"/>
          </w:tcPr>
          <w:p w14:paraId="786FEF5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10,72</w:t>
            </w:r>
          </w:p>
        </w:tc>
        <w:tc>
          <w:tcPr>
            <w:tcW w:w="850" w:type="dxa"/>
          </w:tcPr>
          <w:p w14:paraId="793E8997"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12,56</w:t>
            </w:r>
          </w:p>
        </w:tc>
        <w:tc>
          <w:tcPr>
            <w:tcW w:w="709" w:type="dxa"/>
          </w:tcPr>
          <w:p w14:paraId="6F3158B8"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12,5</w:t>
            </w:r>
          </w:p>
        </w:tc>
        <w:tc>
          <w:tcPr>
            <w:tcW w:w="850" w:type="dxa"/>
          </w:tcPr>
          <w:p w14:paraId="53257637"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13,0</w:t>
            </w:r>
          </w:p>
        </w:tc>
        <w:tc>
          <w:tcPr>
            <w:tcW w:w="709" w:type="dxa"/>
          </w:tcPr>
          <w:p w14:paraId="5F35010F"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13,0</w:t>
            </w:r>
          </w:p>
        </w:tc>
        <w:tc>
          <w:tcPr>
            <w:tcW w:w="709" w:type="dxa"/>
          </w:tcPr>
          <w:p w14:paraId="0F767791"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13,0</w:t>
            </w:r>
          </w:p>
        </w:tc>
        <w:tc>
          <w:tcPr>
            <w:tcW w:w="709" w:type="dxa"/>
          </w:tcPr>
          <w:p w14:paraId="4ED5A45B"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13,5</w:t>
            </w:r>
          </w:p>
        </w:tc>
        <w:tc>
          <w:tcPr>
            <w:tcW w:w="850" w:type="dxa"/>
          </w:tcPr>
          <w:p w14:paraId="750F171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15,0</w:t>
            </w:r>
          </w:p>
        </w:tc>
        <w:tc>
          <w:tcPr>
            <w:tcW w:w="709" w:type="dxa"/>
          </w:tcPr>
          <w:p w14:paraId="5EF6AE7E"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20,0</w:t>
            </w:r>
          </w:p>
        </w:tc>
        <w:tc>
          <w:tcPr>
            <w:tcW w:w="850" w:type="dxa"/>
          </w:tcPr>
          <w:p w14:paraId="3890F476"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25,0</w:t>
            </w:r>
          </w:p>
        </w:tc>
        <w:tc>
          <w:tcPr>
            <w:tcW w:w="1562" w:type="dxa"/>
          </w:tcPr>
          <w:p w14:paraId="2BFF20CB"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30,0</w:t>
            </w:r>
          </w:p>
        </w:tc>
      </w:tr>
      <w:tr w:rsidR="00F96206" w:rsidRPr="00F34CEE" w14:paraId="2E0369C4" w14:textId="77777777" w:rsidTr="00A1049A">
        <w:trPr>
          <w:gridAfter w:val="1"/>
          <w:wAfter w:w="1274" w:type="dxa"/>
        </w:trPr>
        <w:tc>
          <w:tcPr>
            <w:tcW w:w="3541" w:type="dxa"/>
          </w:tcPr>
          <w:p w14:paraId="2B7F8360" w14:textId="77777777" w:rsidR="0016470D" w:rsidRPr="00F34CEE" w:rsidRDefault="0016470D" w:rsidP="0016470D">
            <w:pPr>
              <w:spacing w:after="0" w:line="240" w:lineRule="auto"/>
              <w:rPr>
                <w:rFonts w:ascii="Times New Roman" w:hAnsi="Times New Roman"/>
              </w:rPr>
            </w:pPr>
            <w:r w:rsidRPr="00F34CEE">
              <w:rPr>
                <w:rFonts w:ascii="Times New Roman" w:hAnsi="Times New Roman"/>
              </w:rPr>
              <w:t xml:space="preserve">1.4. Удельный вес численности детей, получающих дошкольное образование в негосударственном </w:t>
            </w:r>
            <w:r w:rsidRPr="00F34CEE">
              <w:rPr>
                <w:rFonts w:ascii="Times New Roman" w:hAnsi="Times New Roman"/>
              </w:rPr>
              <w:lastRenderedPageBreak/>
              <w:t>секторе, в общей численности детей, получающих дошкольное образование</w:t>
            </w:r>
          </w:p>
        </w:tc>
        <w:tc>
          <w:tcPr>
            <w:tcW w:w="1276" w:type="dxa"/>
          </w:tcPr>
          <w:p w14:paraId="55DFB30B"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lastRenderedPageBreak/>
              <w:t>2,4</w:t>
            </w:r>
          </w:p>
        </w:tc>
        <w:tc>
          <w:tcPr>
            <w:tcW w:w="992" w:type="dxa"/>
          </w:tcPr>
          <w:p w14:paraId="01E49D8B"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3A7C8A3B"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w:t>
            </w:r>
          </w:p>
        </w:tc>
        <w:tc>
          <w:tcPr>
            <w:tcW w:w="709" w:type="dxa"/>
          </w:tcPr>
          <w:p w14:paraId="56CFBDC5"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w:t>
            </w:r>
          </w:p>
        </w:tc>
        <w:tc>
          <w:tcPr>
            <w:tcW w:w="850" w:type="dxa"/>
          </w:tcPr>
          <w:p w14:paraId="7AB01238"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0,25</w:t>
            </w:r>
          </w:p>
        </w:tc>
        <w:tc>
          <w:tcPr>
            <w:tcW w:w="709" w:type="dxa"/>
          </w:tcPr>
          <w:p w14:paraId="4FB7DE83"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3,5</w:t>
            </w:r>
          </w:p>
        </w:tc>
        <w:tc>
          <w:tcPr>
            <w:tcW w:w="850" w:type="dxa"/>
          </w:tcPr>
          <w:p w14:paraId="5BE01E48"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3,7</w:t>
            </w:r>
          </w:p>
        </w:tc>
        <w:tc>
          <w:tcPr>
            <w:tcW w:w="709" w:type="dxa"/>
          </w:tcPr>
          <w:p w14:paraId="3FF69011"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4,0</w:t>
            </w:r>
          </w:p>
        </w:tc>
        <w:tc>
          <w:tcPr>
            <w:tcW w:w="709" w:type="dxa"/>
          </w:tcPr>
          <w:p w14:paraId="7101A2D5"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4,0</w:t>
            </w:r>
          </w:p>
        </w:tc>
        <w:tc>
          <w:tcPr>
            <w:tcW w:w="709" w:type="dxa"/>
          </w:tcPr>
          <w:p w14:paraId="66D0AA3B"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4,0</w:t>
            </w:r>
          </w:p>
        </w:tc>
        <w:tc>
          <w:tcPr>
            <w:tcW w:w="850" w:type="dxa"/>
          </w:tcPr>
          <w:p w14:paraId="6E1F8627"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2,4</w:t>
            </w:r>
          </w:p>
        </w:tc>
        <w:tc>
          <w:tcPr>
            <w:tcW w:w="709" w:type="dxa"/>
          </w:tcPr>
          <w:p w14:paraId="4A6A7583"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2,4</w:t>
            </w:r>
          </w:p>
        </w:tc>
        <w:tc>
          <w:tcPr>
            <w:tcW w:w="850" w:type="dxa"/>
          </w:tcPr>
          <w:p w14:paraId="712AF96E"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2,4</w:t>
            </w:r>
          </w:p>
        </w:tc>
        <w:tc>
          <w:tcPr>
            <w:tcW w:w="1562" w:type="dxa"/>
          </w:tcPr>
          <w:p w14:paraId="18AFDECF"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2,4</w:t>
            </w:r>
          </w:p>
        </w:tc>
      </w:tr>
      <w:tr w:rsidR="00F96206" w:rsidRPr="00F34CEE" w14:paraId="10CD1B26" w14:textId="77777777" w:rsidTr="00A1049A">
        <w:trPr>
          <w:gridAfter w:val="1"/>
          <w:wAfter w:w="1274" w:type="dxa"/>
        </w:trPr>
        <w:tc>
          <w:tcPr>
            <w:tcW w:w="3541" w:type="dxa"/>
          </w:tcPr>
          <w:p w14:paraId="53FD5161" w14:textId="77777777" w:rsidR="0016470D" w:rsidRPr="00F34CEE" w:rsidRDefault="0016470D" w:rsidP="0016470D">
            <w:pPr>
              <w:spacing w:after="0" w:line="240" w:lineRule="auto"/>
              <w:rPr>
                <w:rFonts w:ascii="Times New Roman" w:hAnsi="Times New Roman"/>
              </w:rPr>
            </w:pPr>
            <w:r w:rsidRPr="00F34CEE">
              <w:rPr>
                <w:rFonts w:ascii="Times New Roman" w:hAnsi="Times New Roman"/>
              </w:rPr>
              <w:t>1.5. Доля педагогов дошкольных образовательных организаций, прошедших повышение квалификации или профессиональную переподготовку, в общей численности педагогов дошкольных образовательных организаций</w:t>
            </w:r>
          </w:p>
        </w:tc>
        <w:tc>
          <w:tcPr>
            <w:tcW w:w="1276" w:type="dxa"/>
          </w:tcPr>
          <w:p w14:paraId="3827D386"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30</w:t>
            </w:r>
          </w:p>
        </w:tc>
        <w:tc>
          <w:tcPr>
            <w:tcW w:w="992" w:type="dxa"/>
          </w:tcPr>
          <w:p w14:paraId="6AEA9AF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4548B78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29,8</w:t>
            </w:r>
          </w:p>
        </w:tc>
        <w:tc>
          <w:tcPr>
            <w:tcW w:w="709" w:type="dxa"/>
          </w:tcPr>
          <w:p w14:paraId="11B65565"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30</w:t>
            </w:r>
          </w:p>
        </w:tc>
        <w:tc>
          <w:tcPr>
            <w:tcW w:w="850" w:type="dxa"/>
          </w:tcPr>
          <w:p w14:paraId="1AF6CDDF"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30</w:t>
            </w:r>
          </w:p>
        </w:tc>
        <w:tc>
          <w:tcPr>
            <w:tcW w:w="709" w:type="dxa"/>
          </w:tcPr>
          <w:p w14:paraId="0944B71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30</w:t>
            </w:r>
          </w:p>
        </w:tc>
        <w:tc>
          <w:tcPr>
            <w:tcW w:w="850" w:type="dxa"/>
          </w:tcPr>
          <w:p w14:paraId="2C317182"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30</w:t>
            </w:r>
          </w:p>
        </w:tc>
        <w:tc>
          <w:tcPr>
            <w:tcW w:w="709" w:type="dxa"/>
          </w:tcPr>
          <w:p w14:paraId="7FDC54E0"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30</w:t>
            </w:r>
          </w:p>
        </w:tc>
        <w:tc>
          <w:tcPr>
            <w:tcW w:w="709" w:type="dxa"/>
          </w:tcPr>
          <w:p w14:paraId="42B10E9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30</w:t>
            </w:r>
          </w:p>
        </w:tc>
        <w:tc>
          <w:tcPr>
            <w:tcW w:w="709" w:type="dxa"/>
          </w:tcPr>
          <w:p w14:paraId="1D8A4C9E"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30</w:t>
            </w:r>
          </w:p>
        </w:tc>
        <w:tc>
          <w:tcPr>
            <w:tcW w:w="850" w:type="dxa"/>
          </w:tcPr>
          <w:p w14:paraId="5DAA09F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30</w:t>
            </w:r>
          </w:p>
        </w:tc>
        <w:tc>
          <w:tcPr>
            <w:tcW w:w="709" w:type="dxa"/>
          </w:tcPr>
          <w:p w14:paraId="5F4DF86A"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30</w:t>
            </w:r>
          </w:p>
        </w:tc>
        <w:tc>
          <w:tcPr>
            <w:tcW w:w="850" w:type="dxa"/>
          </w:tcPr>
          <w:p w14:paraId="4D3FDB9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30</w:t>
            </w:r>
          </w:p>
        </w:tc>
        <w:tc>
          <w:tcPr>
            <w:tcW w:w="1562" w:type="dxa"/>
          </w:tcPr>
          <w:p w14:paraId="25D8FF76"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30</w:t>
            </w:r>
          </w:p>
        </w:tc>
      </w:tr>
      <w:tr w:rsidR="00F96206" w:rsidRPr="00F34CEE" w14:paraId="1DF6756B" w14:textId="77777777" w:rsidTr="00A1049A">
        <w:trPr>
          <w:gridAfter w:val="1"/>
          <w:wAfter w:w="1274" w:type="dxa"/>
        </w:trPr>
        <w:tc>
          <w:tcPr>
            <w:tcW w:w="3541" w:type="dxa"/>
          </w:tcPr>
          <w:p w14:paraId="27974D02" w14:textId="77777777" w:rsidR="0016470D" w:rsidRPr="00F34CEE" w:rsidRDefault="0016470D" w:rsidP="0016470D">
            <w:pPr>
              <w:spacing w:after="0" w:line="240" w:lineRule="auto"/>
              <w:rPr>
                <w:rFonts w:ascii="Times New Roman" w:hAnsi="Times New Roman"/>
              </w:rPr>
            </w:pPr>
            <w:r w:rsidRPr="00F34CEE">
              <w:rPr>
                <w:rFonts w:ascii="Times New Roman" w:hAnsi="Times New Roman"/>
              </w:rPr>
              <w:t>1.6. Увеличение среднемесячной заработной платы педагогических работников образовательных организаций дошкольного образования до уровня средней заработной платы в общем образовании республики</w:t>
            </w:r>
          </w:p>
        </w:tc>
        <w:tc>
          <w:tcPr>
            <w:tcW w:w="1276" w:type="dxa"/>
          </w:tcPr>
          <w:p w14:paraId="72721526"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992" w:type="dxa"/>
          </w:tcPr>
          <w:p w14:paraId="1DA24154"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74B0E3FE"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94,9</w:t>
            </w:r>
          </w:p>
        </w:tc>
        <w:tc>
          <w:tcPr>
            <w:tcW w:w="709" w:type="dxa"/>
          </w:tcPr>
          <w:p w14:paraId="4127751E"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91,5</w:t>
            </w:r>
          </w:p>
        </w:tc>
        <w:tc>
          <w:tcPr>
            <w:tcW w:w="850" w:type="dxa"/>
          </w:tcPr>
          <w:p w14:paraId="21C4E4D4"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84,5</w:t>
            </w:r>
          </w:p>
        </w:tc>
        <w:tc>
          <w:tcPr>
            <w:tcW w:w="709" w:type="dxa"/>
          </w:tcPr>
          <w:p w14:paraId="198B6632"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850" w:type="dxa"/>
          </w:tcPr>
          <w:p w14:paraId="13DC4317"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709" w:type="dxa"/>
          </w:tcPr>
          <w:p w14:paraId="0406824E"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709" w:type="dxa"/>
          </w:tcPr>
          <w:p w14:paraId="08C19F9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709" w:type="dxa"/>
          </w:tcPr>
          <w:p w14:paraId="07150322"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850" w:type="dxa"/>
          </w:tcPr>
          <w:p w14:paraId="4C25F290"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709" w:type="dxa"/>
          </w:tcPr>
          <w:p w14:paraId="66D75587"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850" w:type="dxa"/>
          </w:tcPr>
          <w:p w14:paraId="6DF9065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1562" w:type="dxa"/>
          </w:tcPr>
          <w:p w14:paraId="05761453"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r>
      <w:tr w:rsidR="00F96206" w:rsidRPr="00F34CEE" w14:paraId="7C9B1B97" w14:textId="77777777" w:rsidTr="00A1049A">
        <w:trPr>
          <w:gridAfter w:val="1"/>
          <w:wAfter w:w="1274" w:type="dxa"/>
        </w:trPr>
        <w:tc>
          <w:tcPr>
            <w:tcW w:w="3541" w:type="dxa"/>
          </w:tcPr>
          <w:p w14:paraId="632F59AF" w14:textId="5D009846" w:rsidR="0016470D" w:rsidRPr="00F34CEE" w:rsidRDefault="0016470D" w:rsidP="0016470D">
            <w:pPr>
              <w:spacing w:after="0" w:line="240" w:lineRule="auto"/>
              <w:rPr>
                <w:rFonts w:ascii="Times New Roman" w:hAnsi="Times New Roman"/>
              </w:rPr>
            </w:pPr>
            <w:r w:rsidRPr="00F34CEE">
              <w:rPr>
                <w:rFonts w:ascii="Times New Roman" w:hAnsi="Times New Roman"/>
              </w:rPr>
              <w:t>1.</w:t>
            </w:r>
            <w:r w:rsidR="00850B2A" w:rsidRPr="00F34CEE">
              <w:rPr>
                <w:rFonts w:ascii="Times New Roman" w:hAnsi="Times New Roman"/>
              </w:rPr>
              <w:t>7</w:t>
            </w:r>
            <w:r w:rsidRPr="00F34CEE">
              <w:rPr>
                <w:rFonts w:ascii="Times New Roman" w:hAnsi="Times New Roman"/>
              </w:rPr>
              <w:t xml:space="preserve">. Доля дошкольных образовательных учреждений Республики Тыва, реализующих дополнительную образовательную программу по национальной борьбе </w:t>
            </w:r>
            <w:proofErr w:type="spellStart"/>
            <w:r w:rsidRPr="00F34CEE">
              <w:rPr>
                <w:rFonts w:ascii="Times New Roman" w:hAnsi="Times New Roman"/>
              </w:rPr>
              <w:t>хуреш</w:t>
            </w:r>
            <w:proofErr w:type="spellEnd"/>
            <w:r w:rsidRPr="00F34CEE">
              <w:rPr>
                <w:rFonts w:ascii="Times New Roman" w:hAnsi="Times New Roman"/>
              </w:rPr>
              <w:t xml:space="preserve"> для детей 4-7 лет за счет дополнительного времени вариативной части учебного плана</w:t>
            </w:r>
          </w:p>
        </w:tc>
        <w:tc>
          <w:tcPr>
            <w:tcW w:w="1276" w:type="dxa"/>
          </w:tcPr>
          <w:p w14:paraId="2A908C61"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65</w:t>
            </w:r>
          </w:p>
        </w:tc>
        <w:tc>
          <w:tcPr>
            <w:tcW w:w="992" w:type="dxa"/>
          </w:tcPr>
          <w:p w14:paraId="06663E1B"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1B69559F" w14:textId="77777777" w:rsidR="0016470D" w:rsidRPr="00F34CEE" w:rsidRDefault="0016470D" w:rsidP="0016470D">
            <w:pPr>
              <w:spacing w:after="0" w:line="240" w:lineRule="auto"/>
              <w:jc w:val="center"/>
              <w:rPr>
                <w:rFonts w:ascii="Times New Roman" w:hAnsi="Times New Roman"/>
              </w:rPr>
            </w:pPr>
          </w:p>
        </w:tc>
        <w:tc>
          <w:tcPr>
            <w:tcW w:w="709" w:type="dxa"/>
          </w:tcPr>
          <w:p w14:paraId="33067700"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w:t>
            </w:r>
          </w:p>
        </w:tc>
        <w:tc>
          <w:tcPr>
            <w:tcW w:w="850" w:type="dxa"/>
          </w:tcPr>
          <w:p w14:paraId="1A10045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7,5</w:t>
            </w:r>
          </w:p>
        </w:tc>
        <w:tc>
          <w:tcPr>
            <w:tcW w:w="709" w:type="dxa"/>
          </w:tcPr>
          <w:p w14:paraId="7383EA3A"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17</w:t>
            </w:r>
          </w:p>
        </w:tc>
        <w:tc>
          <w:tcPr>
            <w:tcW w:w="850" w:type="dxa"/>
          </w:tcPr>
          <w:p w14:paraId="26BDA4B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25</w:t>
            </w:r>
          </w:p>
        </w:tc>
        <w:tc>
          <w:tcPr>
            <w:tcW w:w="709" w:type="dxa"/>
          </w:tcPr>
          <w:p w14:paraId="5465AF44"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35</w:t>
            </w:r>
          </w:p>
        </w:tc>
        <w:tc>
          <w:tcPr>
            <w:tcW w:w="709" w:type="dxa"/>
          </w:tcPr>
          <w:p w14:paraId="5C019DEA"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45</w:t>
            </w:r>
          </w:p>
        </w:tc>
        <w:tc>
          <w:tcPr>
            <w:tcW w:w="709" w:type="dxa"/>
          </w:tcPr>
          <w:p w14:paraId="45140E85"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48</w:t>
            </w:r>
          </w:p>
        </w:tc>
        <w:tc>
          <w:tcPr>
            <w:tcW w:w="850" w:type="dxa"/>
          </w:tcPr>
          <w:p w14:paraId="2D7DEF77"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50</w:t>
            </w:r>
          </w:p>
        </w:tc>
        <w:tc>
          <w:tcPr>
            <w:tcW w:w="709" w:type="dxa"/>
          </w:tcPr>
          <w:p w14:paraId="53587854"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55</w:t>
            </w:r>
          </w:p>
        </w:tc>
        <w:tc>
          <w:tcPr>
            <w:tcW w:w="850" w:type="dxa"/>
          </w:tcPr>
          <w:p w14:paraId="040D0F07"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60</w:t>
            </w:r>
          </w:p>
        </w:tc>
        <w:tc>
          <w:tcPr>
            <w:tcW w:w="1562" w:type="dxa"/>
          </w:tcPr>
          <w:p w14:paraId="04063139"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65</w:t>
            </w:r>
          </w:p>
        </w:tc>
      </w:tr>
      <w:tr w:rsidR="00F96206" w:rsidRPr="00F34CEE" w14:paraId="5FC7193C" w14:textId="77777777" w:rsidTr="00A1049A">
        <w:trPr>
          <w:gridAfter w:val="1"/>
          <w:wAfter w:w="1274" w:type="dxa"/>
        </w:trPr>
        <w:tc>
          <w:tcPr>
            <w:tcW w:w="3541" w:type="dxa"/>
          </w:tcPr>
          <w:p w14:paraId="11FD59B9" w14:textId="4AF0F049" w:rsidR="0016470D" w:rsidRPr="00F34CEE" w:rsidRDefault="0016470D" w:rsidP="0016470D">
            <w:pPr>
              <w:spacing w:after="0" w:line="240" w:lineRule="auto"/>
              <w:rPr>
                <w:rFonts w:ascii="Times New Roman" w:hAnsi="Times New Roman"/>
              </w:rPr>
            </w:pPr>
            <w:r w:rsidRPr="00F34CEE">
              <w:rPr>
                <w:rFonts w:ascii="Times New Roman" w:hAnsi="Times New Roman"/>
              </w:rPr>
              <w:t>1.</w:t>
            </w:r>
            <w:r w:rsidR="00850B2A" w:rsidRPr="00F34CEE">
              <w:rPr>
                <w:rFonts w:ascii="Times New Roman" w:hAnsi="Times New Roman"/>
              </w:rPr>
              <w:t>8</w:t>
            </w:r>
            <w:r w:rsidRPr="00F34CEE">
              <w:rPr>
                <w:rFonts w:ascii="Times New Roman" w:hAnsi="Times New Roman"/>
              </w:rPr>
              <w:t>. Доступность дошкольного образования для детей в возрасте от 1,5 до 3 лет</w:t>
            </w:r>
          </w:p>
        </w:tc>
        <w:tc>
          <w:tcPr>
            <w:tcW w:w="1276" w:type="dxa"/>
          </w:tcPr>
          <w:p w14:paraId="3F67D4B7"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99,87</w:t>
            </w:r>
          </w:p>
        </w:tc>
        <w:tc>
          <w:tcPr>
            <w:tcW w:w="992" w:type="dxa"/>
          </w:tcPr>
          <w:p w14:paraId="0D584767"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0EB7E282" w14:textId="77777777" w:rsidR="0016470D" w:rsidRPr="00F34CEE" w:rsidRDefault="0016470D" w:rsidP="0016470D">
            <w:pPr>
              <w:spacing w:after="0" w:line="240" w:lineRule="auto"/>
              <w:jc w:val="center"/>
              <w:rPr>
                <w:rFonts w:ascii="Times New Roman" w:hAnsi="Times New Roman"/>
              </w:rPr>
            </w:pPr>
          </w:p>
        </w:tc>
        <w:tc>
          <w:tcPr>
            <w:tcW w:w="709" w:type="dxa"/>
          </w:tcPr>
          <w:p w14:paraId="3F794F85" w14:textId="77777777" w:rsidR="0016470D" w:rsidRPr="00F34CEE" w:rsidRDefault="0016470D" w:rsidP="0016470D">
            <w:pPr>
              <w:spacing w:after="0" w:line="240" w:lineRule="auto"/>
              <w:jc w:val="center"/>
              <w:rPr>
                <w:rFonts w:ascii="Times New Roman" w:hAnsi="Times New Roman"/>
              </w:rPr>
            </w:pPr>
          </w:p>
        </w:tc>
        <w:tc>
          <w:tcPr>
            <w:tcW w:w="850" w:type="dxa"/>
          </w:tcPr>
          <w:p w14:paraId="2BEC874C" w14:textId="77777777" w:rsidR="0016470D" w:rsidRPr="00F34CEE" w:rsidRDefault="0016470D" w:rsidP="0016470D">
            <w:pPr>
              <w:spacing w:after="0" w:line="240" w:lineRule="auto"/>
              <w:jc w:val="center"/>
              <w:rPr>
                <w:rFonts w:ascii="Times New Roman" w:hAnsi="Times New Roman"/>
              </w:rPr>
            </w:pPr>
          </w:p>
        </w:tc>
        <w:tc>
          <w:tcPr>
            <w:tcW w:w="709" w:type="dxa"/>
          </w:tcPr>
          <w:p w14:paraId="2C0F2A41" w14:textId="77777777" w:rsidR="0016470D" w:rsidRPr="00F34CEE" w:rsidRDefault="0016470D" w:rsidP="0016470D">
            <w:pPr>
              <w:spacing w:after="0" w:line="240" w:lineRule="auto"/>
              <w:jc w:val="center"/>
              <w:rPr>
                <w:rFonts w:ascii="Times New Roman" w:hAnsi="Times New Roman"/>
              </w:rPr>
            </w:pPr>
          </w:p>
        </w:tc>
        <w:tc>
          <w:tcPr>
            <w:tcW w:w="850" w:type="dxa"/>
          </w:tcPr>
          <w:p w14:paraId="5CD4C991" w14:textId="77777777" w:rsidR="0016470D" w:rsidRPr="00F34CEE" w:rsidRDefault="0016470D" w:rsidP="0016470D">
            <w:pPr>
              <w:spacing w:after="0" w:line="240" w:lineRule="auto"/>
              <w:jc w:val="center"/>
              <w:rPr>
                <w:rFonts w:ascii="Times New Roman" w:hAnsi="Times New Roman"/>
              </w:rPr>
            </w:pPr>
          </w:p>
        </w:tc>
        <w:tc>
          <w:tcPr>
            <w:tcW w:w="709" w:type="dxa"/>
          </w:tcPr>
          <w:p w14:paraId="6A45A43A" w14:textId="77777777" w:rsidR="0016470D" w:rsidRPr="00F34CEE" w:rsidRDefault="0016470D" w:rsidP="0016470D">
            <w:pPr>
              <w:spacing w:after="0" w:line="240" w:lineRule="auto"/>
              <w:jc w:val="center"/>
              <w:rPr>
                <w:rFonts w:ascii="Times New Roman" w:hAnsi="Times New Roman"/>
              </w:rPr>
            </w:pPr>
          </w:p>
        </w:tc>
        <w:tc>
          <w:tcPr>
            <w:tcW w:w="709" w:type="dxa"/>
          </w:tcPr>
          <w:p w14:paraId="0CBA3C23" w14:textId="77777777" w:rsidR="0016470D" w:rsidRPr="00F34CEE" w:rsidRDefault="0016470D" w:rsidP="0016470D">
            <w:pPr>
              <w:spacing w:after="0" w:line="240" w:lineRule="auto"/>
              <w:jc w:val="center"/>
              <w:rPr>
                <w:rFonts w:ascii="Times New Roman" w:hAnsi="Times New Roman"/>
              </w:rPr>
            </w:pPr>
          </w:p>
        </w:tc>
        <w:tc>
          <w:tcPr>
            <w:tcW w:w="709" w:type="dxa"/>
          </w:tcPr>
          <w:p w14:paraId="5FA1AFE1"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98,03</w:t>
            </w:r>
          </w:p>
        </w:tc>
        <w:tc>
          <w:tcPr>
            <w:tcW w:w="850" w:type="dxa"/>
          </w:tcPr>
          <w:p w14:paraId="58E5282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99,67</w:t>
            </w:r>
          </w:p>
        </w:tc>
        <w:tc>
          <w:tcPr>
            <w:tcW w:w="709" w:type="dxa"/>
          </w:tcPr>
          <w:p w14:paraId="6A430D3A"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99,87</w:t>
            </w:r>
          </w:p>
        </w:tc>
        <w:tc>
          <w:tcPr>
            <w:tcW w:w="850" w:type="dxa"/>
          </w:tcPr>
          <w:p w14:paraId="295F63D5"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99,87</w:t>
            </w:r>
          </w:p>
        </w:tc>
        <w:tc>
          <w:tcPr>
            <w:tcW w:w="1562" w:type="dxa"/>
          </w:tcPr>
          <w:p w14:paraId="4B859C39"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99,87</w:t>
            </w:r>
          </w:p>
        </w:tc>
      </w:tr>
      <w:tr w:rsidR="00F96206" w:rsidRPr="00F34CEE" w14:paraId="5D5999B5" w14:textId="77777777" w:rsidTr="00A1049A">
        <w:trPr>
          <w:gridAfter w:val="1"/>
          <w:wAfter w:w="1274" w:type="dxa"/>
        </w:trPr>
        <w:tc>
          <w:tcPr>
            <w:tcW w:w="3541" w:type="dxa"/>
          </w:tcPr>
          <w:p w14:paraId="74200D87" w14:textId="0E7388CC" w:rsidR="0016470D" w:rsidRPr="00F34CEE" w:rsidRDefault="0016470D" w:rsidP="0016470D">
            <w:pPr>
              <w:spacing w:after="0" w:line="240" w:lineRule="auto"/>
              <w:rPr>
                <w:rFonts w:ascii="Times New Roman" w:hAnsi="Times New Roman"/>
              </w:rPr>
            </w:pPr>
            <w:r w:rsidRPr="00F34CEE">
              <w:rPr>
                <w:rFonts w:ascii="Times New Roman" w:hAnsi="Times New Roman"/>
              </w:rPr>
              <w:t>1.</w:t>
            </w:r>
            <w:r w:rsidR="00850B2A" w:rsidRPr="00F34CEE">
              <w:rPr>
                <w:rFonts w:ascii="Times New Roman" w:hAnsi="Times New Roman"/>
              </w:rPr>
              <w:t>9</w:t>
            </w:r>
            <w:r w:rsidRPr="00F34CEE">
              <w:rPr>
                <w:rFonts w:ascii="Times New Roman" w:hAnsi="Times New Roman"/>
              </w:rPr>
              <w:t>. Количество дополнительно созданных мест с целью обеспечения дошкольным образованием детей в возрасте от 1,5 до 3 лет с нарастающим итогом</w:t>
            </w:r>
          </w:p>
        </w:tc>
        <w:tc>
          <w:tcPr>
            <w:tcW w:w="1276" w:type="dxa"/>
          </w:tcPr>
          <w:p w14:paraId="0CB3E21E"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2,245</w:t>
            </w:r>
          </w:p>
        </w:tc>
        <w:tc>
          <w:tcPr>
            <w:tcW w:w="992" w:type="dxa"/>
          </w:tcPr>
          <w:p w14:paraId="6BF645EE"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тыс. мест</w:t>
            </w:r>
          </w:p>
        </w:tc>
        <w:tc>
          <w:tcPr>
            <w:tcW w:w="709" w:type="dxa"/>
          </w:tcPr>
          <w:p w14:paraId="61E59BAB" w14:textId="77777777" w:rsidR="0016470D" w:rsidRPr="00F34CEE" w:rsidRDefault="0016470D" w:rsidP="0016470D">
            <w:pPr>
              <w:spacing w:after="0" w:line="240" w:lineRule="auto"/>
              <w:jc w:val="center"/>
              <w:rPr>
                <w:rFonts w:ascii="Times New Roman" w:hAnsi="Times New Roman"/>
              </w:rPr>
            </w:pPr>
          </w:p>
        </w:tc>
        <w:tc>
          <w:tcPr>
            <w:tcW w:w="709" w:type="dxa"/>
          </w:tcPr>
          <w:p w14:paraId="4091D1A7" w14:textId="77777777" w:rsidR="0016470D" w:rsidRPr="00F34CEE" w:rsidRDefault="0016470D" w:rsidP="0016470D">
            <w:pPr>
              <w:spacing w:after="0" w:line="240" w:lineRule="auto"/>
              <w:jc w:val="center"/>
              <w:rPr>
                <w:rFonts w:ascii="Times New Roman" w:hAnsi="Times New Roman"/>
              </w:rPr>
            </w:pPr>
          </w:p>
        </w:tc>
        <w:tc>
          <w:tcPr>
            <w:tcW w:w="850" w:type="dxa"/>
          </w:tcPr>
          <w:p w14:paraId="3524C80A" w14:textId="77777777" w:rsidR="0016470D" w:rsidRPr="00F34CEE" w:rsidRDefault="0016470D" w:rsidP="0016470D">
            <w:pPr>
              <w:spacing w:after="0" w:line="240" w:lineRule="auto"/>
              <w:jc w:val="center"/>
              <w:rPr>
                <w:rFonts w:ascii="Times New Roman" w:hAnsi="Times New Roman"/>
              </w:rPr>
            </w:pPr>
          </w:p>
        </w:tc>
        <w:tc>
          <w:tcPr>
            <w:tcW w:w="709" w:type="dxa"/>
          </w:tcPr>
          <w:p w14:paraId="5F1AEF56" w14:textId="77777777" w:rsidR="0016470D" w:rsidRPr="00F34CEE" w:rsidRDefault="0016470D" w:rsidP="0016470D">
            <w:pPr>
              <w:spacing w:after="0" w:line="240" w:lineRule="auto"/>
              <w:jc w:val="center"/>
              <w:rPr>
                <w:rFonts w:ascii="Times New Roman" w:hAnsi="Times New Roman"/>
              </w:rPr>
            </w:pPr>
          </w:p>
        </w:tc>
        <w:tc>
          <w:tcPr>
            <w:tcW w:w="850" w:type="dxa"/>
          </w:tcPr>
          <w:p w14:paraId="275CAFED" w14:textId="77777777" w:rsidR="0016470D" w:rsidRPr="00F34CEE" w:rsidRDefault="0016470D" w:rsidP="0016470D">
            <w:pPr>
              <w:spacing w:after="0" w:line="240" w:lineRule="auto"/>
              <w:jc w:val="center"/>
              <w:rPr>
                <w:rFonts w:ascii="Times New Roman" w:hAnsi="Times New Roman"/>
              </w:rPr>
            </w:pPr>
          </w:p>
        </w:tc>
        <w:tc>
          <w:tcPr>
            <w:tcW w:w="709" w:type="dxa"/>
          </w:tcPr>
          <w:p w14:paraId="29D5F057" w14:textId="77777777" w:rsidR="0016470D" w:rsidRPr="00F34CEE" w:rsidRDefault="0016470D" w:rsidP="0016470D">
            <w:pPr>
              <w:spacing w:after="0" w:line="240" w:lineRule="auto"/>
              <w:jc w:val="center"/>
              <w:rPr>
                <w:rFonts w:ascii="Times New Roman" w:hAnsi="Times New Roman"/>
              </w:rPr>
            </w:pPr>
          </w:p>
        </w:tc>
        <w:tc>
          <w:tcPr>
            <w:tcW w:w="709" w:type="dxa"/>
          </w:tcPr>
          <w:p w14:paraId="0F71F9E6" w14:textId="77777777" w:rsidR="0016470D" w:rsidRPr="00F34CEE" w:rsidRDefault="0016470D" w:rsidP="0016470D">
            <w:pPr>
              <w:spacing w:after="0" w:line="240" w:lineRule="auto"/>
              <w:jc w:val="center"/>
              <w:rPr>
                <w:rFonts w:ascii="Times New Roman" w:hAnsi="Times New Roman"/>
              </w:rPr>
            </w:pPr>
          </w:p>
        </w:tc>
        <w:tc>
          <w:tcPr>
            <w:tcW w:w="709" w:type="dxa"/>
          </w:tcPr>
          <w:p w14:paraId="228C9A30"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2,115</w:t>
            </w:r>
          </w:p>
        </w:tc>
        <w:tc>
          <w:tcPr>
            <w:tcW w:w="850" w:type="dxa"/>
          </w:tcPr>
          <w:p w14:paraId="0703EEAB"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2,195</w:t>
            </w:r>
          </w:p>
        </w:tc>
        <w:tc>
          <w:tcPr>
            <w:tcW w:w="709" w:type="dxa"/>
          </w:tcPr>
          <w:p w14:paraId="3CE7D7AF"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2,245</w:t>
            </w:r>
          </w:p>
        </w:tc>
        <w:tc>
          <w:tcPr>
            <w:tcW w:w="850" w:type="dxa"/>
          </w:tcPr>
          <w:p w14:paraId="254A2BF1"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2,245</w:t>
            </w:r>
          </w:p>
        </w:tc>
        <w:tc>
          <w:tcPr>
            <w:tcW w:w="1562" w:type="dxa"/>
          </w:tcPr>
          <w:p w14:paraId="29848E73"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2,245</w:t>
            </w:r>
          </w:p>
        </w:tc>
      </w:tr>
      <w:tr w:rsidR="00F96206" w:rsidRPr="00F34CEE" w14:paraId="2345E2FD" w14:textId="77777777" w:rsidTr="00A1049A">
        <w:trPr>
          <w:gridAfter w:val="1"/>
          <w:wAfter w:w="1274" w:type="dxa"/>
        </w:trPr>
        <w:tc>
          <w:tcPr>
            <w:tcW w:w="3541" w:type="dxa"/>
          </w:tcPr>
          <w:p w14:paraId="516A9CFA" w14:textId="034DF8A0" w:rsidR="0016470D" w:rsidRPr="00F34CEE" w:rsidRDefault="0016470D" w:rsidP="0016470D">
            <w:pPr>
              <w:spacing w:after="0" w:line="240" w:lineRule="auto"/>
              <w:rPr>
                <w:rFonts w:ascii="Times New Roman" w:hAnsi="Times New Roman"/>
              </w:rPr>
            </w:pPr>
            <w:r w:rsidRPr="00F34CEE">
              <w:rPr>
                <w:rFonts w:ascii="Times New Roman" w:hAnsi="Times New Roman"/>
              </w:rPr>
              <w:t>1.1</w:t>
            </w:r>
            <w:r w:rsidR="00850B2A" w:rsidRPr="00F34CEE">
              <w:rPr>
                <w:rFonts w:ascii="Times New Roman" w:hAnsi="Times New Roman"/>
              </w:rPr>
              <w:t>0</w:t>
            </w:r>
            <w:r w:rsidRPr="00F34CEE">
              <w:rPr>
                <w:rFonts w:ascii="Times New Roman" w:hAnsi="Times New Roman"/>
              </w:rPr>
              <w:t xml:space="preserve">. </w:t>
            </w:r>
            <w:bookmarkStart w:id="12" w:name="_Hlk104211872"/>
            <w:r w:rsidRPr="00F34CEE">
              <w:rPr>
                <w:rFonts w:ascii="Times New Roman" w:hAnsi="Times New Roman"/>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bookmarkEnd w:id="12"/>
          </w:p>
        </w:tc>
        <w:tc>
          <w:tcPr>
            <w:tcW w:w="1276" w:type="dxa"/>
          </w:tcPr>
          <w:p w14:paraId="02151610"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0</w:t>
            </w:r>
          </w:p>
        </w:tc>
        <w:tc>
          <w:tcPr>
            <w:tcW w:w="992" w:type="dxa"/>
          </w:tcPr>
          <w:p w14:paraId="7DFC2539"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место</w:t>
            </w:r>
          </w:p>
        </w:tc>
        <w:tc>
          <w:tcPr>
            <w:tcW w:w="709" w:type="dxa"/>
          </w:tcPr>
          <w:p w14:paraId="4D2CEB80" w14:textId="77777777" w:rsidR="0016470D" w:rsidRPr="00F34CEE" w:rsidRDefault="0016470D" w:rsidP="0016470D">
            <w:pPr>
              <w:spacing w:after="0" w:line="240" w:lineRule="auto"/>
              <w:jc w:val="center"/>
              <w:rPr>
                <w:rFonts w:ascii="Times New Roman" w:hAnsi="Times New Roman"/>
              </w:rPr>
            </w:pPr>
          </w:p>
        </w:tc>
        <w:tc>
          <w:tcPr>
            <w:tcW w:w="709" w:type="dxa"/>
          </w:tcPr>
          <w:p w14:paraId="4F537EB7" w14:textId="77777777" w:rsidR="0016470D" w:rsidRPr="00F34CEE" w:rsidRDefault="0016470D" w:rsidP="0016470D">
            <w:pPr>
              <w:spacing w:after="0" w:line="240" w:lineRule="auto"/>
              <w:jc w:val="center"/>
              <w:rPr>
                <w:rFonts w:ascii="Times New Roman" w:hAnsi="Times New Roman"/>
              </w:rPr>
            </w:pPr>
          </w:p>
        </w:tc>
        <w:tc>
          <w:tcPr>
            <w:tcW w:w="850" w:type="dxa"/>
          </w:tcPr>
          <w:p w14:paraId="51311DED" w14:textId="77777777" w:rsidR="0016470D" w:rsidRPr="00F34CEE" w:rsidRDefault="0016470D" w:rsidP="0016470D">
            <w:pPr>
              <w:spacing w:after="0" w:line="240" w:lineRule="auto"/>
              <w:jc w:val="center"/>
              <w:rPr>
                <w:rFonts w:ascii="Times New Roman" w:hAnsi="Times New Roman"/>
              </w:rPr>
            </w:pPr>
          </w:p>
        </w:tc>
        <w:tc>
          <w:tcPr>
            <w:tcW w:w="709" w:type="dxa"/>
          </w:tcPr>
          <w:p w14:paraId="6455F911" w14:textId="77777777" w:rsidR="0016470D" w:rsidRPr="00F34CEE" w:rsidRDefault="0016470D" w:rsidP="0016470D">
            <w:pPr>
              <w:spacing w:after="0" w:line="240" w:lineRule="auto"/>
              <w:jc w:val="center"/>
              <w:rPr>
                <w:rFonts w:ascii="Times New Roman" w:hAnsi="Times New Roman"/>
              </w:rPr>
            </w:pPr>
          </w:p>
        </w:tc>
        <w:tc>
          <w:tcPr>
            <w:tcW w:w="850" w:type="dxa"/>
          </w:tcPr>
          <w:p w14:paraId="5140F790" w14:textId="77777777" w:rsidR="0016470D" w:rsidRPr="00F34CEE" w:rsidRDefault="0016470D" w:rsidP="0016470D">
            <w:pPr>
              <w:spacing w:after="0" w:line="240" w:lineRule="auto"/>
              <w:jc w:val="center"/>
              <w:rPr>
                <w:rFonts w:ascii="Times New Roman" w:hAnsi="Times New Roman"/>
              </w:rPr>
            </w:pPr>
          </w:p>
        </w:tc>
        <w:tc>
          <w:tcPr>
            <w:tcW w:w="709" w:type="dxa"/>
          </w:tcPr>
          <w:p w14:paraId="446628DA" w14:textId="77777777" w:rsidR="0016470D" w:rsidRPr="00F34CEE" w:rsidRDefault="0016470D" w:rsidP="0016470D">
            <w:pPr>
              <w:spacing w:after="0" w:line="240" w:lineRule="auto"/>
              <w:jc w:val="center"/>
              <w:rPr>
                <w:rFonts w:ascii="Times New Roman" w:hAnsi="Times New Roman"/>
              </w:rPr>
            </w:pPr>
          </w:p>
        </w:tc>
        <w:tc>
          <w:tcPr>
            <w:tcW w:w="709" w:type="dxa"/>
          </w:tcPr>
          <w:p w14:paraId="1E3A0F5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175</w:t>
            </w:r>
          </w:p>
        </w:tc>
        <w:tc>
          <w:tcPr>
            <w:tcW w:w="709" w:type="dxa"/>
          </w:tcPr>
          <w:p w14:paraId="346BFFEF"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70</w:t>
            </w:r>
          </w:p>
        </w:tc>
        <w:tc>
          <w:tcPr>
            <w:tcW w:w="850" w:type="dxa"/>
          </w:tcPr>
          <w:p w14:paraId="2E46408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60</w:t>
            </w:r>
          </w:p>
        </w:tc>
        <w:tc>
          <w:tcPr>
            <w:tcW w:w="709" w:type="dxa"/>
          </w:tcPr>
          <w:p w14:paraId="58273B0F"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50</w:t>
            </w:r>
          </w:p>
        </w:tc>
        <w:tc>
          <w:tcPr>
            <w:tcW w:w="850" w:type="dxa"/>
          </w:tcPr>
          <w:p w14:paraId="7411A67B"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0</w:t>
            </w:r>
          </w:p>
        </w:tc>
        <w:tc>
          <w:tcPr>
            <w:tcW w:w="1562" w:type="dxa"/>
          </w:tcPr>
          <w:p w14:paraId="642CBC6F"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0</w:t>
            </w:r>
          </w:p>
        </w:tc>
      </w:tr>
      <w:tr w:rsidR="0016470D" w:rsidRPr="00F34CEE" w14:paraId="6C33CCB5" w14:textId="77777777" w:rsidTr="00A1049A">
        <w:trPr>
          <w:gridAfter w:val="1"/>
          <w:wAfter w:w="1274" w:type="dxa"/>
        </w:trPr>
        <w:tc>
          <w:tcPr>
            <w:tcW w:w="15734" w:type="dxa"/>
            <w:gridSpan w:val="15"/>
          </w:tcPr>
          <w:p w14:paraId="4B21D6A1"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 Подпрограмма 2 «Развитие общего образования»</w:t>
            </w:r>
          </w:p>
        </w:tc>
      </w:tr>
      <w:tr w:rsidR="00F96206" w:rsidRPr="00F34CEE" w14:paraId="7A59731A" w14:textId="77777777" w:rsidTr="00A1049A">
        <w:trPr>
          <w:gridAfter w:val="1"/>
          <w:wAfter w:w="1274" w:type="dxa"/>
        </w:trPr>
        <w:tc>
          <w:tcPr>
            <w:tcW w:w="3541" w:type="dxa"/>
          </w:tcPr>
          <w:p w14:paraId="1A411D03" w14:textId="77777777" w:rsidR="0016470D" w:rsidRPr="00F34CEE" w:rsidRDefault="0016470D" w:rsidP="0016470D">
            <w:pPr>
              <w:spacing w:after="0" w:line="240" w:lineRule="auto"/>
              <w:rPr>
                <w:rFonts w:ascii="Times New Roman" w:hAnsi="Times New Roman"/>
              </w:rPr>
            </w:pPr>
            <w:r w:rsidRPr="00F34CEE">
              <w:rPr>
                <w:rFonts w:ascii="Times New Roman" w:hAnsi="Times New Roman"/>
              </w:rPr>
              <w:t>2.1. Численность обучающихся в государственных и муниципальных (кроме вечерних (сменных) общеобразовательных организациях</w:t>
            </w:r>
          </w:p>
        </w:tc>
        <w:tc>
          <w:tcPr>
            <w:tcW w:w="1276" w:type="dxa"/>
          </w:tcPr>
          <w:p w14:paraId="4F02CD3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75,2</w:t>
            </w:r>
          </w:p>
        </w:tc>
        <w:tc>
          <w:tcPr>
            <w:tcW w:w="992" w:type="dxa"/>
          </w:tcPr>
          <w:p w14:paraId="39886C23"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тыс.</w:t>
            </w:r>
          </w:p>
          <w:p w14:paraId="41A93F6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человек</w:t>
            </w:r>
          </w:p>
        </w:tc>
        <w:tc>
          <w:tcPr>
            <w:tcW w:w="709" w:type="dxa"/>
          </w:tcPr>
          <w:p w14:paraId="14F301BB"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56,4</w:t>
            </w:r>
          </w:p>
        </w:tc>
        <w:tc>
          <w:tcPr>
            <w:tcW w:w="709" w:type="dxa"/>
          </w:tcPr>
          <w:p w14:paraId="49962133"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56,4</w:t>
            </w:r>
          </w:p>
        </w:tc>
        <w:tc>
          <w:tcPr>
            <w:tcW w:w="850" w:type="dxa"/>
          </w:tcPr>
          <w:p w14:paraId="1F847932"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61,0</w:t>
            </w:r>
          </w:p>
        </w:tc>
        <w:tc>
          <w:tcPr>
            <w:tcW w:w="709" w:type="dxa"/>
          </w:tcPr>
          <w:p w14:paraId="382A3A92"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63,4</w:t>
            </w:r>
          </w:p>
        </w:tc>
        <w:tc>
          <w:tcPr>
            <w:tcW w:w="850" w:type="dxa"/>
          </w:tcPr>
          <w:p w14:paraId="4715D0D9"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65,9</w:t>
            </w:r>
          </w:p>
        </w:tc>
        <w:tc>
          <w:tcPr>
            <w:tcW w:w="709" w:type="dxa"/>
          </w:tcPr>
          <w:p w14:paraId="2AF9FE8F"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68,5</w:t>
            </w:r>
          </w:p>
        </w:tc>
        <w:tc>
          <w:tcPr>
            <w:tcW w:w="709" w:type="dxa"/>
          </w:tcPr>
          <w:p w14:paraId="53A772B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70,0</w:t>
            </w:r>
          </w:p>
        </w:tc>
        <w:tc>
          <w:tcPr>
            <w:tcW w:w="709" w:type="dxa"/>
          </w:tcPr>
          <w:p w14:paraId="59E99EB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71,4</w:t>
            </w:r>
          </w:p>
        </w:tc>
        <w:tc>
          <w:tcPr>
            <w:tcW w:w="850" w:type="dxa"/>
          </w:tcPr>
          <w:p w14:paraId="727BAFF1"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72,5</w:t>
            </w:r>
          </w:p>
        </w:tc>
        <w:tc>
          <w:tcPr>
            <w:tcW w:w="709" w:type="dxa"/>
          </w:tcPr>
          <w:p w14:paraId="0E19B75A"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73,2</w:t>
            </w:r>
          </w:p>
        </w:tc>
        <w:tc>
          <w:tcPr>
            <w:tcW w:w="850" w:type="dxa"/>
          </w:tcPr>
          <w:p w14:paraId="0B9BA27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74,5</w:t>
            </w:r>
          </w:p>
        </w:tc>
        <w:tc>
          <w:tcPr>
            <w:tcW w:w="1562" w:type="dxa"/>
          </w:tcPr>
          <w:p w14:paraId="6CB517A8"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75,2</w:t>
            </w:r>
          </w:p>
        </w:tc>
      </w:tr>
      <w:tr w:rsidR="00F96206" w:rsidRPr="00F34CEE" w14:paraId="09CEC0A9" w14:textId="77777777" w:rsidTr="00A1049A">
        <w:trPr>
          <w:gridAfter w:val="1"/>
          <w:wAfter w:w="1274" w:type="dxa"/>
          <w:trHeight w:val="568"/>
        </w:trPr>
        <w:tc>
          <w:tcPr>
            <w:tcW w:w="3541" w:type="dxa"/>
          </w:tcPr>
          <w:p w14:paraId="54A19C03" w14:textId="77777777" w:rsidR="0016470D" w:rsidRPr="00F34CEE" w:rsidRDefault="0016470D" w:rsidP="0016470D">
            <w:pPr>
              <w:spacing w:after="0" w:line="240" w:lineRule="auto"/>
              <w:rPr>
                <w:rFonts w:ascii="Times New Roman" w:hAnsi="Times New Roman"/>
              </w:rPr>
            </w:pPr>
            <w:r w:rsidRPr="00F34CEE">
              <w:rPr>
                <w:rFonts w:ascii="Times New Roman" w:hAnsi="Times New Roman"/>
              </w:rPr>
              <w:t>2.2. Численность обучающихся в вечерних (сменных) образовательных организациях</w:t>
            </w:r>
          </w:p>
        </w:tc>
        <w:tc>
          <w:tcPr>
            <w:tcW w:w="1276" w:type="dxa"/>
          </w:tcPr>
          <w:p w14:paraId="56EB0AC3"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0,7</w:t>
            </w:r>
          </w:p>
        </w:tc>
        <w:tc>
          <w:tcPr>
            <w:tcW w:w="992" w:type="dxa"/>
          </w:tcPr>
          <w:p w14:paraId="1208B55B"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тыс.</w:t>
            </w:r>
          </w:p>
          <w:p w14:paraId="732227B7"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человек</w:t>
            </w:r>
          </w:p>
        </w:tc>
        <w:tc>
          <w:tcPr>
            <w:tcW w:w="709" w:type="dxa"/>
          </w:tcPr>
          <w:p w14:paraId="005A9883"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1,6</w:t>
            </w:r>
          </w:p>
        </w:tc>
        <w:tc>
          <w:tcPr>
            <w:tcW w:w="709" w:type="dxa"/>
          </w:tcPr>
          <w:p w14:paraId="2E9984FA"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1,5</w:t>
            </w:r>
          </w:p>
        </w:tc>
        <w:tc>
          <w:tcPr>
            <w:tcW w:w="850" w:type="dxa"/>
          </w:tcPr>
          <w:p w14:paraId="528F24D1"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1,1</w:t>
            </w:r>
          </w:p>
        </w:tc>
        <w:tc>
          <w:tcPr>
            <w:tcW w:w="709" w:type="dxa"/>
          </w:tcPr>
          <w:p w14:paraId="58843E6A"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1,2</w:t>
            </w:r>
          </w:p>
        </w:tc>
        <w:tc>
          <w:tcPr>
            <w:tcW w:w="850" w:type="dxa"/>
          </w:tcPr>
          <w:p w14:paraId="645B5633"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1,2</w:t>
            </w:r>
          </w:p>
        </w:tc>
        <w:tc>
          <w:tcPr>
            <w:tcW w:w="709" w:type="dxa"/>
          </w:tcPr>
          <w:p w14:paraId="1F06DFB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0,7</w:t>
            </w:r>
          </w:p>
        </w:tc>
        <w:tc>
          <w:tcPr>
            <w:tcW w:w="709" w:type="dxa"/>
          </w:tcPr>
          <w:p w14:paraId="65C1F6C7"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0,7</w:t>
            </w:r>
          </w:p>
        </w:tc>
        <w:tc>
          <w:tcPr>
            <w:tcW w:w="709" w:type="dxa"/>
          </w:tcPr>
          <w:p w14:paraId="5D251512"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0,7</w:t>
            </w:r>
          </w:p>
        </w:tc>
        <w:tc>
          <w:tcPr>
            <w:tcW w:w="850" w:type="dxa"/>
          </w:tcPr>
          <w:p w14:paraId="72A63924"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0,7</w:t>
            </w:r>
          </w:p>
        </w:tc>
        <w:tc>
          <w:tcPr>
            <w:tcW w:w="709" w:type="dxa"/>
          </w:tcPr>
          <w:p w14:paraId="6DEAFF9A" w14:textId="72905871" w:rsidR="0016470D" w:rsidRPr="00F34CEE" w:rsidRDefault="00643EAD" w:rsidP="0016470D">
            <w:pPr>
              <w:spacing w:after="0" w:line="240" w:lineRule="auto"/>
              <w:jc w:val="center"/>
              <w:rPr>
                <w:rFonts w:ascii="Times New Roman" w:hAnsi="Times New Roman"/>
              </w:rPr>
            </w:pPr>
            <w:r w:rsidRPr="00F34CEE">
              <w:rPr>
                <w:rFonts w:ascii="Times New Roman" w:hAnsi="Times New Roman"/>
              </w:rPr>
              <w:t>0,2</w:t>
            </w:r>
          </w:p>
        </w:tc>
        <w:tc>
          <w:tcPr>
            <w:tcW w:w="850" w:type="dxa"/>
          </w:tcPr>
          <w:p w14:paraId="6B5CBBF1" w14:textId="0023E6C5" w:rsidR="0016470D" w:rsidRPr="00F34CEE" w:rsidRDefault="00643EAD" w:rsidP="0016470D">
            <w:pPr>
              <w:spacing w:after="0" w:line="240" w:lineRule="auto"/>
              <w:jc w:val="center"/>
              <w:rPr>
                <w:rFonts w:ascii="Times New Roman" w:hAnsi="Times New Roman"/>
              </w:rPr>
            </w:pPr>
            <w:r w:rsidRPr="00F34CEE">
              <w:rPr>
                <w:rFonts w:ascii="Times New Roman" w:hAnsi="Times New Roman"/>
              </w:rPr>
              <w:t>0,2</w:t>
            </w:r>
          </w:p>
        </w:tc>
        <w:tc>
          <w:tcPr>
            <w:tcW w:w="1562" w:type="dxa"/>
          </w:tcPr>
          <w:p w14:paraId="5FA2F646" w14:textId="08DF4715" w:rsidR="0016470D" w:rsidRPr="00F34CEE" w:rsidRDefault="00643EAD" w:rsidP="0016470D">
            <w:pPr>
              <w:spacing w:after="0" w:line="240" w:lineRule="auto"/>
              <w:jc w:val="center"/>
              <w:rPr>
                <w:rFonts w:ascii="Times New Roman" w:hAnsi="Times New Roman"/>
              </w:rPr>
            </w:pPr>
            <w:r w:rsidRPr="00F34CEE">
              <w:rPr>
                <w:rFonts w:ascii="Times New Roman" w:hAnsi="Times New Roman"/>
              </w:rPr>
              <w:t>0,2</w:t>
            </w:r>
          </w:p>
        </w:tc>
      </w:tr>
      <w:tr w:rsidR="00F96206" w:rsidRPr="00F34CEE" w14:paraId="28E149D7" w14:textId="77777777" w:rsidTr="00A1049A">
        <w:trPr>
          <w:gridAfter w:val="1"/>
          <w:wAfter w:w="1274" w:type="dxa"/>
          <w:trHeight w:val="988"/>
        </w:trPr>
        <w:tc>
          <w:tcPr>
            <w:tcW w:w="3541" w:type="dxa"/>
          </w:tcPr>
          <w:p w14:paraId="5BC1D614" w14:textId="77777777" w:rsidR="0016470D" w:rsidRPr="00F34CEE" w:rsidRDefault="0016470D" w:rsidP="0016470D">
            <w:pPr>
              <w:spacing w:after="0" w:line="240" w:lineRule="auto"/>
              <w:rPr>
                <w:rFonts w:ascii="Times New Roman" w:hAnsi="Times New Roman"/>
              </w:rPr>
            </w:pPr>
            <w:r w:rsidRPr="00F34CEE">
              <w:rPr>
                <w:rFonts w:ascii="Times New Roman" w:hAnsi="Times New Roman"/>
              </w:rPr>
              <w:t>2.3. Доля обучающихся в государственных (муниципальных) общеобразовательных организациях, занимающихся во вторую смену, в общей численности обучающихся в государственных (муниципальных) общеобразовательных организациях</w:t>
            </w:r>
          </w:p>
        </w:tc>
        <w:tc>
          <w:tcPr>
            <w:tcW w:w="1276" w:type="dxa"/>
          </w:tcPr>
          <w:p w14:paraId="363EB06E"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30,0</w:t>
            </w:r>
          </w:p>
        </w:tc>
        <w:tc>
          <w:tcPr>
            <w:tcW w:w="992" w:type="dxa"/>
          </w:tcPr>
          <w:p w14:paraId="1E034CC5"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7FA4EF1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32,2</w:t>
            </w:r>
          </w:p>
        </w:tc>
        <w:tc>
          <w:tcPr>
            <w:tcW w:w="709" w:type="dxa"/>
          </w:tcPr>
          <w:p w14:paraId="75762BA9"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29,8</w:t>
            </w:r>
          </w:p>
        </w:tc>
        <w:tc>
          <w:tcPr>
            <w:tcW w:w="850" w:type="dxa"/>
          </w:tcPr>
          <w:p w14:paraId="5175E39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32</w:t>
            </w:r>
          </w:p>
        </w:tc>
        <w:tc>
          <w:tcPr>
            <w:tcW w:w="709" w:type="dxa"/>
          </w:tcPr>
          <w:p w14:paraId="32A9C332"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33</w:t>
            </w:r>
          </w:p>
        </w:tc>
        <w:tc>
          <w:tcPr>
            <w:tcW w:w="850" w:type="dxa"/>
          </w:tcPr>
          <w:p w14:paraId="35B221BE"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32,4</w:t>
            </w:r>
          </w:p>
        </w:tc>
        <w:tc>
          <w:tcPr>
            <w:tcW w:w="709" w:type="dxa"/>
          </w:tcPr>
          <w:p w14:paraId="0DC541EE"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32,45</w:t>
            </w:r>
          </w:p>
        </w:tc>
        <w:tc>
          <w:tcPr>
            <w:tcW w:w="709" w:type="dxa"/>
          </w:tcPr>
          <w:p w14:paraId="637EFB03"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32,6</w:t>
            </w:r>
          </w:p>
        </w:tc>
        <w:tc>
          <w:tcPr>
            <w:tcW w:w="709" w:type="dxa"/>
          </w:tcPr>
          <w:p w14:paraId="19707AB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31,5</w:t>
            </w:r>
          </w:p>
        </w:tc>
        <w:tc>
          <w:tcPr>
            <w:tcW w:w="850" w:type="dxa"/>
          </w:tcPr>
          <w:p w14:paraId="0B212D35"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34,3</w:t>
            </w:r>
          </w:p>
        </w:tc>
        <w:tc>
          <w:tcPr>
            <w:tcW w:w="709" w:type="dxa"/>
          </w:tcPr>
          <w:p w14:paraId="12CFF27E"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34,0</w:t>
            </w:r>
          </w:p>
        </w:tc>
        <w:tc>
          <w:tcPr>
            <w:tcW w:w="850" w:type="dxa"/>
          </w:tcPr>
          <w:p w14:paraId="4E969401"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33,0</w:t>
            </w:r>
          </w:p>
        </w:tc>
        <w:tc>
          <w:tcPr>
            <w:tcW w:w="1562" w:type="dxa"/>
          </w:tcPr>
          <w:p w14:paraId="01B8C81A"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30,0</w:t>
            </w:r>
          </w:p>
        </w:tc>
      </w:tr>
      <w:tr w:rsidR="00F96206" w:rsidRPr="00F34CEE" w14:paraId="12EE62D6" w14:textId="77777777" w:rsidTr="00A1049A">
        <w:trPr>
          <w:gridAfter w:val="1"/>
          <w:wAfter w:w="1274" w:type="dxa"/>
        </w:trPr>
        <w:tc>
          <w:tcPr>
            <w:tcW w:w="3541" w:type="dxa"/>
          </w:tcPr>
          <w:p w14:paraId="65DA8004" w14:textId="77777777" w:rsidR="0016470D" w:rsidRPr="00F34CEE" w:rsidRDefault="0016470D" w:rsidP="0016470D">
            <w:pPr>
              <w:spacing w:after="0" w:line="240" w:lineRule="auto"/>
              <w:rPr>
                <w:rFonts w:ascii="Times New Roman" w:hAnsi="Times New Roman"/>
              </w:rPr>
            </w:pPr>
            <w:r w:rsidRPr="00F34CEE">
              <w:rPr>
                <w:rFonts w:ascii="Times New Roman" w:hAnsi="Times New Roman"/>
              </w:rPr>
              <w:t xml:space="preserve">2.4. Доля обучающихся по программам общего образования, </w:t>
            </w:r>
            <w:r w:rsidRPr="00F34CEE">
              <w:rPr>
                <w:rFonts w:ascii="Times New Roman" w:hAnsi="Times New Roman"/>
              </w:rPr>
              <w:lastRenderedPageBreak/>
              <w:t>участвующих в олимпиадах и конкурсах различных уровней, в общей численности обучающихся по программам общего образования</w:t>
            </w:r>
          </w:p>
        </w:tc>
        <w:tc>
          <w:tcPr>
            <w:tcW w:w="1276" w:type="dxa"/>
          </w:tcPr>
          <w:p w14:paraId="0A6E122B"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lastRenderedPageBreak/>
              <w:t>56</w:t>
            </w:r>
          </w:p>
        </w:tc>
        <w:tc>
          <w:tcPr>
            <w:tcW w:w="992" w:type="dxa"/>
          </w:tcPr>
          <w:p w14:paraId="3BBBA0A3"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280E5CB7"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27,6</w:t>
            </w:r>
          </w:p>
        </w:tc>
        <w:tc>
          <w:tcPr>
            <w:tcW w:w="709" w:type="dxa"/>
          </w:tcPr>
          <w:p w14:paraId="4A07A79B"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40</w:t>
            </w:r>
          </w:p>
        </w:tc>
        <w:tc>
          <w:tcPr>
            <w:tcW w:w="850" w:type="dxa"/>
          </w:tcPr>
          <w:p w14:paraId="22B5B7F5"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40</w:t>
            </w:r>
          </w:p>
        </w:tc>
        <w:tc>
          <w:tcPr>
            <w:tcW w:w="709" w:type="dxa"/>
          </w:tcPr>
          <w:p w14:paraId="305EF2E5"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47</w:t>
            </w:r>
          </w:p>
        </w:tc>
        <w:tc>
          <w:tcPr>
            <w:tcW w:w="850" w:type="dxa"/>
          </w:tcPr>
          <w:p w14:paraId="4598FA35"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50</w:t>
            </w:r>
          </w:p>
        </w:tc>
        <w:tc>
          <w:tcPr>
            <w:tcW w:w="709" w:type="dxa"/>
          </w:tcPr>
          <w:p w14:paraId="18C393E1"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51</w:t>
            </w:r>
          </w:p>
        </w:tc>
        <w:tc>
          <w:tcPr>
            <w:tcW w:w="709" w:type="dxa"/>
          </w:tcPr>
          <w:p w14:paraId="220CE34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52</w:t>
            </w:r>
          </w:p>
        </w:tc>
        <w:tc>
          <w:tcPr>
            <w:tcW w:w="709" w:type="dxa"/>
          </w:tcPr>
          <w:p w14:paraId="6378BC2A"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53</w:t>
            </w:r>
          </w:p>
        </w:tc>
        <w:tc>
          <w:tcPr>
            <w:tcW w:w="850" w:type="dxa"/>
          </w:tcPr>
          <w:p w14:paraId="29D78421"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53</w:t>
            </w:r>
          </w:p>
        </w:tc>
        <w:tc>
          <w:tcPr>
            <w:tcW w:w="709" w:type="dxa"/>
          </w:tcPr>
          <w:p w14:paraId="4BF4BCE8"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54</w:t>
            </w:r>
          </w:p>
        </w:tc>
        <w:tc>
          <w:tcPr>
            <w:tcW w:w="850" w:type="dxa"/>
          </w:tcPr>
          <w:p w14:paraId="06FFDEB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55</w:t>
            </w:r>
          </w:p>
        </w:tc>
        <w:tc>
          <w:tcPr>
            <w:tcW w:w="1562" w:type="dxa"/>
          </w:tcPr>
          <w:p w14:paraId="21108C98"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56</w:t>
            </w:r>
          </w:p>
        </w:tc>
      </w:tr>
      <w:tr w:rsidR="00F96206" w:rsidRPr="00F34CEE" w14:paraId="0F8399C1" w14:textId="77777777" w:rsidTr="00A1049A">
        <w:trPr>
          <w:gridAfter w:val="1"/>
          <w:wAfter w:w="1274" w:type="dxa"/>
        </w:trPr>
        <w:tc>
          <w:tcPr>
            <w:tcW w:w="3541" w:type="dxa"/>
          </w:tcPr>
          <w:p w14:paraId="5E526762" w14:textId="77777777" w:rsidR="0016470D" w:rsidRPr="00F34CEE" w:rsidRDefault="0016470D" w:rsidP="0016470D">
            <w:pPr>
              <w:spacing w:after="0" w:line="240" w:lineRule="auto"/>
              <w:rPr>
                <w:rFonts w:ascii="Times New Roman" w:hAnsi="Times New Roman"/>
              </w:rPr>
            </w:pPr>
            <w:r w:rsidRPr="00F34CEE">
              <w:rPr>
                <w:rFonts w:ascii="Times New Roman" w:hAnsi="Times New Roman"/>
              </w:rPr>
              <w:t>2.5. 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tc>
        <w:tc>
          <w:tcPr>
            <w:tcW w:w="1276" w:type="dxa"/>
          </w:tcPr>
          <w:p w14:paraId="1A550AEC"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992" w:type="dxa"/>
          </w:tcPr>
          <w:p w14:paraId="4B90BDE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0AD2FDC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709" w:type="dxa"/>
          </w:tcPr>
          <w:p w14:paraId="5B5F46A3"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850" w:type="dxa"/>
          </w:tcPr>
          <w:p w14:paraId="7125B8A6"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709" w:type="dxa"/>
          </w:tcPr>
          <w:p w14:paraId="4F29A58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850" w:type="dxa"/>
          </w:tcPr>
          <w:p w14:paraId="0BC0E5C5"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709" w:type="dxa"/>
          </w:tcPr>
          <w:p w14:paraId="023B7E5A"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709" w:type="dxa"/>
          </w:tcPr>
          <w:p w14:paraId="3F6AF69F"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709" w:type="dxa"/>
          </w:tcPr>
          <w:p w14:paraId="058406E3"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850" w:type="dxa"/>
          </w:tcPr>
          <w:p w14:paraId="3508E3C5"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709" w:type="dxa"/>
          </w:tcPr>
          <w:p w14:paraId="3116C3F9"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850" w:type="dxa"/>
          </w:tcPr>
          <w:p w14:paraId="51690544"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c>
          <w:tcPr>
            <w:tcW w:w="1562" w:type="dxa"/>
          </w:tcPr>
          <w:p w14:paraId="44FBEB6D" w14:textId="77777777" w:rsidR="0016470D" w:rsidRPr="00F34CEE" w:rsidRDefault="0016470D" w:rsidP="0016470D">
            <w:pPr>
              <w:spacing w:after="0" w:line="240" w:lineRule="auto"/>
              <w:jc w:val="center"/>
              <w:rPr>
                <w:rFonts w:ascii="Times New Roman" w:hAnsi="Times New Roman"/>
              </w:rPr>
            </w:pPr>
            <w:r w:rsidRPr="00F34CEE">
              <w:rPr>
                <w:rFonts w:ascii="Times New Roman" w:hAnsi="Times New Roman"/>
              </w:rPr>
              <w:t>100</w:t>
            </w:r>
          </w:p>
        </w:tc>
      </w:tr>
      <w:tr w:rsidR="00F96206" w:rsidRPr="00F34CEE" w14:paraId="68EC2740" w14:textId="77777777" w:rsidTr="00A1049A">
        <w:trPr>
          <w:gridAfter w:val="1"/>
          <w:wAfter w:w="1274" w:type="dxa"/>
        </w:trPr>
        <w:tc>
          <w:tcPr>
            <w:tcW w:w="3541" w:type="dxa"/>
          </w:tcPr>
          <w:p w14:paraId="46AE3CD5" w14:textId="77777777" w:rsidR="0016470D" w:rsidRPr="00F34CEE" w:rsidRDefault="0016470D" w:rsidP="00262D39">
            <w:pPr>
              <w:spacing w:after="0" w:line="240" w:lineRule="auto"/>
              <w:rPr>
                <w:rFonts w:ascii="Times New Roman" w:hAnsi="Times New Roman"/>
              </w:rPr>
            </w:pPr>
            <w:r w:rsidRPr="00F34CEE">
              <w:rPr>
                <w:rFonts w:ascii="Times New Roman" w:hAnsi="Times New Roman"/>
              </w:rPr>
              <w:t>2.6. Доля выпускников государственных (муниципальных) общеобразовательных организаций, среднего профессионального образования, поступивших в высшие учебные заведения, от общей численности выпускников данных организаций образования</w:t>
            </w:r>
          </w:p>
        </w:tc>
        <w:tc>
          <w:tcPr>
            <w:tcW w:w="1276" w:type="dxa"/>
          </w:tcPr>
          <w:p w14:paraId="2560884E"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55,0</w:t>
            </w:r>
          </w:p>
        </w:tc>
        <w:tc>
          <w:tcPr>
            <w:tcW w:w="992" w:type="dxa"/>
          </w:tcPr>
          <w:p w14:paraId="0359D269"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27E9B0DB"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59</w:t>
            </w:r>
          </w:p>
        </w:tc>
        <w:tc>
          <w:tcPr>
            <w:tcW w:w="709" w:type="dxa"/>
          </w:tcPr>
          <w:p w14:paraId="4B328990"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45</w:t>
            </w:r>
          </w:p>
        </w:tc>
        <w:tc>
          <w:tcPr>
            <w:tcW w:w="850" w:type="dxa"/>
          </w:tcPr>
          <w:p w14:paraId="6CD44881"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45</w:t>
            </w:r>
          </w:p>
        </w:tc>
        <w:tc>
          <w:tcPr>
            <w:tcW w:w="709" w:type="dxa"/>
          </w:tcPr>
          <w:p w14:paraId="26EE6BFC"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70</w:t>
            </w:r>
          </w:p>
        </w:tc>
        <w:tc>
          <w:tcPr>
            <w:tcW w:w="850" w:type="dxa"/>
          </w:tcPr>
          <w:p w14:paraId="23B16469"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72</w:t>
            </w:r>
          </w:p>
        </w:tc>
        <w:tc>
          <w:tcPr>
            <w:tcW w:w="709" w:type="dxa"/>
          </w:tcPr>
          <w:p w14:paraId="6765DD05"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73,5</w:t>
            </w:r>
          </w:p>
        </w:tc>
        <w:tc>
          <w:tcPr>
            <w:tcW w:w="709" w:type="dxa"/>
          </w:tcPr>
          <w:p w14:paraId="49DCF098"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75</w:t>
            </w:r>
          </w:p>
        </w:tc>
        <w:tc>
          <w:tcPr>
            <w:tcW w:w="709" w:type="dxa"/>
          </w:tcPr>
          <w:p w14:paraId="3C06C0A6"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75,5</w:t>
            </w:r>
          </w:p>
        </w:tc>
        <w:tc>
          <w:tcPr>
            <w:tcW w:w="850" w:type="dxa"/>
          </w:tcPr>
          <w:p w14:paraId="6A197A71"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55,0</w:t>
            </w:r>
          </w:p>
        </w:tc>
        <w:tc>
          <w:tcPr>
            <w:tcW w:w="709" w:type="dxa"/>
          </w:tcPr>
          <w:p w14:paraId="6E7B2E98"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55,0</w:t>
            </w:r>
          </w:p>
        </w:tc>
        <w:tc>
          <w:tcPr>
            <w:tcW w:w="850" w:type="dxa"/>
          </w:tcPr>
          <w:p w14:paraId="06B76C7E"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55,0</w:t>
            </w:r>
          </w:p>
        </w:tc>
        <w:tc>
          <w:tcPr>
            <w:tcW w:w="1562" w:type="dxa"/>
          </w:tcPr>
          <w:p w14:paraId="45C9C735"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55,0</w:t>
            </w:r>
          </w:p>
        </w:tc>
      </w:tr>
      <w:tr w:rsidR="00F96206" w:rsidRPr="00F34CEE" w14:paraId="75AF1EA7" w14:textId="77777777" w:rsidTr="00A1049A">
        <w:trPr>
          <w:gridAfter w:val="1"/>
          <w:wAfter w:w="1274" w:type="dxa"/>
        </w:trPr>
        <w:tc>
          <w:tcPr>
            <w:tcW w:w="3541" w:type="dxa"/>
          </w:tcPr>
          <w:p w14:paraId="46AAAAC6"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2.7. Количество детей, получивших психологическую помощь через индивидуальную и групповую работу</w:t>
            </w:r>
          </w:p>
        </w:tc>
        <w:tc>
          <w:tcPr>
            <w:tcW w:w="1276" w:type="dxa"/>
          </w:tcPr>
          <w:p w14:paraId="1C6656AF" w14:textId="4ABA1893" w:rsidR="0016470D" w:rsidRPr="00F34CEE" w:rsidRDefault="007C3D78" w:rsidP="007076EE">
            <w:pPr>
              <w:spacing w:after="0" w:line="240" w:lineRule="auto"/>
              <w:jc w:val="center"/>
              <w:rPr>
                <w:rFonts w:ascii="Times New Roman" w:hAnsi="Times New Roman"/>
              </w:rPr>
            </w:pPr>
            <w:r w:rsidRPr="00F34CEE">
              <w:rPr>
                <w:rFonts w:ascii="Times New Roman" w:hAnsi="Times New Roman"/>
              </w:rPr>
              <w:t>35</w:t>
            </w:r>
            <w:r w:rsidR="0016470D" w:rsidRPr="00F34CEE">
              <w:rPr>
                <w:rFonts w:ascii="Times New Roman" w:hAnsi="Times New Roman"/>
              </w:rPr>
              <w:t>,0</w:t>
            </w:r>
          </w:p>
        </w:tc>
        <w:tc>
          <w:tcPr>
            <w:tcW w:w="992" w:type="dxa"/>
          </w:tcPr>
          <w:p w14:paraId="1D18288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тыс. человек</w:t>
            </w:r>
          </w:p>
        </w:tc>
        <w:tc>
          <w:tcPr>
            <w:tcW w:w="709" w:type="dxa"/>
          </w:tcPr>
          <w:p w14:paraId="42D6A7C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10,9</w:t>
            </w:r>
          </w:p>
        </w:tc>
        <w:tc>
          <w:tcPr>
            <w:tcW w:w="709" w:type="dxa"/>
          </w:tcPr>
          <w:p w14:paraId="3FEFE2C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11,5</w:t>
            </w:r>
          </w:p>
        </w:tc>
        <w:tc>
          <w:tcPr>
            <w:tcW w:w="850" w:type="dxa"/>
          </w:tcPr>
          <w:p w14:paraId="70DC93F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16,1</w:t>
            </w:r>
          </w:p>
        </w:tc>
        <w:tc>
          <w:tcPr>
            <w:tcW w:w="709" w:type="dxa"/>
          </w:tcPr>
          <w:p w14:paraId="592514C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16,5</w:t>
            </w:r>
          </w:p>
        </w:tc>
        <w:tc>
          <w:tcPr>
            <w:tcW w:w="850" w:type="dxa"/>
          </w:tcPr>
          <w:p w14:paraId="7E9A794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19,8</w:t>
            </w:r>
          </w:p>
        </w:tc>
        <w:tc>
          <w:tcPr>
            <w:tcW w:w="709" w:type="dxa"/>
          </w:tcPr>
          <w:p w14:paraId="072C272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23,8</w:t>
            </w:r>
          </w:p>
        </w:tc>
        <w:tc>
          <w:tcPr>
            <w:tcW w:w="709" w:type="dxa"/>
          </w:tcPr>
          <w:p w14:paraId="43E62AF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28,5</w:t>
            </w:r>
          </w:p>
        </w:tc>
        <w:tc>
          <w:tcPr>
            <w:tcW w:w="709" w:type="dxa"/>
          </w:tcPr>
          <w:p w14:paraId="700B9AA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30,0</w:t>
            </w:r>
          </w:p>
        </w:tc>
        <w:tc>
          <w:tcPr>
            <w:tcW w:w="850" w:type="dxa"/>
          </w:tcPr>
          <w:p w14:paraId="0839C13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30,0</w:t>
            </w:r>
          </w:p>
        </w:tc>
        <w:tc>
          <w:tcPr>
            <w:tcW w:w="709" w:type="dxa"/>
          </w:tcPr>
          <w:p w14:paraId="2AB6BAF1" w14:textId="75446FDB" w:rsidR="00F61676" w:rsidRPr="00F34CEE" w:rsidRDefault="00F61676" w:rsidP="00F61676">
            <w:pPr>
              <w:spacing w:after="0" w:line="240" w:lineRule="auto"/>
              <w:jc w:val="center"/>
              <w:rPr>
                <w:rFonts w:ascii="Times New Roman" w:hAnsi="Times New Roman"/>
              </w:rPr>
            </w:pPr>
            <w:r w:rsidRPr="00F34CEE">
              <w:rPr>
                <w:rFonts w:ascii="Times New Roman" w:hAnsi="Times New Roman"/>
              </w:rPr>
              <w:t>32,5</w:t>
            </w:r>
          </w:p>
        </w:tc>
        <w:tc>
          <w:tcPr>
            <w:tcW w:w="850" w:type="dxa"/>
          </w:tcPr>
          <w:p w14:paraId="3F2E8678" w14:textId="2D4FE22F" w:rsidR="0016470D" w:rsidRPr="00F34CEE" w:rsidRDefault="00F61676" w:rsidP="007076EE">
            <w:pPr>
              <w:spacing w:after="0" w:line="240" w:lineRule="auto"/>
              <w:jc w:val="center"/>
              <w:rPr>
                <w:rFonts w:ascii="Times New Roman" w:hAnsi="Times New Roman"/>
              </w:rPr>
            </w:pPr>
            <w:r w:rsidRPr="00F34CEE">
              <w:rPr>
                <w:rFonts w:ascii="Times New Roman" w:hAnsi="Times New Roman"/>
              </w:rPr>
              <w:t>33,0</w:t>
            </w:r>
          </w:p>
        </w:tc>
        <w:tc>
          <w:tcPr>
            <w:tcW w:w="1562" w:type="dxa"/>
          </w:tcPr>
          <w:p w14:paraId="76E9780A" w14:textId="391FB082" w:rsidR="0016470D" w:rsidRPr="00F34CEE" w:rsidRDefault="00F61676" w:rsidP="007076EE">
            <w:pPr>
              <w:spacing w:after="0" w:line="240" w:lineRule="auto"/>
              <w:jc w:val="center"/>
              <w:rPr>
                <w:rFonts w:ascii="Times New Roman" w:hAnsi="Times New Roman"/>
              </w:rPr>
            </w:pPr>
            <w:r w:rsidRPr="00F34CEE">
              <w:rPr>
                <w:rFonts w:ascii="Times New Roman" w:hAnsi="Times New Roman"/>
              </w:rPr>
              <w:t>35,0</w:t>
            </w:r>
          </w:p>
        </w:tc>
      </w:tr>
      <w:tr w:rsidR="00F96206" w:rsidRPr="00F34CEE" w14:paraId="04C1C795" w14:textId="77777777" w:rsidTr="00A1049A">
        <w:trPr>
          <w:gridAfter w:val="1"/>
          <w:wAfter w:w="1274" w:type="dxa"/>
        </w:trPr>
        <w:tc>
          <w:tcPr>
            <w:tcW w:w="3541" w:type="dxa"/>
          </w:tcPr>
          <w:p w14:paraId="5A37D2CB"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2.8.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(показатель проекта «Современная школа»</w:t>
            </w:r>
          </w:p>
        </w:tc>
        <w:tc>
          <w:tcPr>
            <w:tcW w:w="1276" w:type="dxa"/>
          </w:tcPr>
          <w:p w14:paraId="2A9EA5C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40</w:t>
            </w:r>
          </w:p>
        </w:tc>
        <w:tc>
          <w:tcPr>
            <w:tcW w:w="992" w:type="dxa"/>
          </w:tcPr>
          <w:p w14:paraId="234A18E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6CA9774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Pr>
          <w:p w14:paraId="3C51F58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850" w:type="dxa"/>
          </w:tcPr>
          <w:p w14:paraId="2F45E76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Pr>
          <w:p w14:paraId="27CA672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850" w:type="dxa"/>
          </w:tcPr>
          <w:p w14:paraId="1AE51B9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Pr>
          <w:p w14:paraId="62612FF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Pr>
          <w:p w14:paraId="457955E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Pr>
          <w:p w14:paraId="5AE1EDA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13</w:t>
            </w:r>
          </w:p>
        </w:tc>
        <w:tc>
          <w:tcPr>
            <w:tcW w:w="850" w:type="dxa"/>
          </w:tcPr>
          <w:p w14:paraId="28667B2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20</w:t>
            </w:r>
          </w:p>
        </w:tc>
        <w:tc>
          <w:tcPr>
            <w:tcW w:w="709" w:type="dxa"/>
          </w:tcPr>
          <w:p w14:paraId="7E905BF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56,1</w:t>
            </w:r>
          </w:p>
        </w:tc>
        <w:tc>
          <w:tcPr>
            <w:tcW w:w="850" w:type="dxa"/>
          </w:tcPr>
          <w:p w14:paraId="03240A4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40</w:t>
            </w:r>
          </w:p>
        </w:tc>
        <w:tc>
          <w:tcPr>
            <w:tcW w:w="1562" w:type="dxa"/>
          </w:tcPr>
          <w:p w14:paraId="18AB755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40</w:t>
            </w:r>
          </w:p>
        </w:tc>
      </w:tr>
      <w:tr w:rsidR="00F96206" w:rsidRPr="00F34CEE" w14:paraId="7785FE6E" w14:textId="77777777" w:rsidTr="00A1049A">
        <w:trPr>
          <w:gridAfter w:val="1"/>
          <w:wAfter w:w="1274" w:type="dxa"/>
        </w:trPr>
        <w:tc>
          <w:tcPr>
            <w:tcW w:w="3541" w:type="dxa"/>
          </w:tcPr>
          <w:p w14:paraId="191246FE"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2.9. 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w:t>
            </w:r>
          </w:p>
        </w:tc>
        <w:tc>
          <w:tcPr>
            <w:tcW w:w="1276" w:type="dxa"/>
          </w:tcPr>
          <w:p w14:paraId="6D3A4A0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992" w:type="dxa"/>
          </w:tcPr>
          <w:p w14:paraId="7036BA8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7E9E615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93,1</w:t>
            </w:r>
          </w:p>
        </w:tc>
        <w:tc>
          <w:tcPr>
            <w:tcW w:w="709" w:type="dxa"/>
          </w:tcPr>
          <w:p w14:paraId="1D0975D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112,5</w:t>
            </w:r>
          </w:p>
        </w:tc>
        <w:tc>
          <w:tcPr>
            <w:tcW w:w="850" w:type="dxa"/>
          </w:tcPr>
          <w:p w14:paraId="0EFB73B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106,5</w:t>
            </w:r>
          </w:p>
        </w:tc>
        <w:tc>
          <w:tcPr>
            <w:tcW w:w="709" w:type="dxa"/>
          </w:tcPr>
          <w:p w14:paraId="5F939B9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850" w:type="dxa"/>
          </w:tcPr>
          <w:p w14:paraId="3CC57ED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709" w:type="dxa"/>
          </w:tcPr>
          <w:p w14:paraId="7FA10A9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709" w:type="dxa"/>
          </w:tcPr>
          <w:p w14:paraId="60217F4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709" w:type="dxa"/>
          </w:tcPr>
          <w:p w14:paraId="001BC67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850" w:type="dxa"/>
          </w:tcPr>
          <w:p w14:paraId="4498B11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709" w:type="dxa"/>
          </w:tcPr>
          <w:p w14:paraId="30CFC47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850" w:type="dxa"/>
          </w:tcPr>
          <w:p w14:paraId="2DB0AEB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1562" w:type="dxa"/>
          </w:tcPr>
          <w:p w14:paraId="6E2AB59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r>
      <w:tr w:rsidR="00F96206" w:rsidRPr="00F34CEE" w14:paraId="3BEA015A" w14:textId="77777777" w:rsidTr="00A1049A">
        <w:trPr>
          <w:gridAfter w:val="1"/>
          <w:wAfter w:w="1274" w:type="dxa"/>
        </w:trPr>
        <w:tc>
          <w:tcPr>
            <w:tcW w:w="3541" w:type="dxa"/>
          </w:tcPr>
          <w:p w14:paraId="6A7EBD5E"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2.10. Доля выпускников государственных (муниципальных) общеобразовательных организаций, не сдавших единый государственный экзамен, в общей численности выпускников государственных (муниципальных) общеобразовательных организаций</w:t>
            </w:r>
          </w:p>
        </w:tc>
        <w:tc>
          <w:tcPr>
            <w:tcW w:w="1276" w:type="dxa"/>
          </w:tcPr>
          <w:p w14:paraId="1B339F4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6,8</w:t>
            </w:r>
          </w:p>
        </w:tc>
        <w:tc>
          <w:tcPr>
            <w:tcW w:w="992" w:type="dxa"/>
          </w:tcPr>
          <w:p w14:paraId="267268B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0E28335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2,15</w:t>
            </w:r>
          </w:p>
        </w:tc>
        <w:tc>
          <w:tcPr>
            <w:tcW w:w="709" w:type="dxa"/>
          </w:tcPr>
          <w:p w14:paraId="3746319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6,0</w:t>
            </w:r>
          </w:p>
        </w:tc>
        <w:tc>
          <w:tcPr>
            <w:tcW w:w="850" w:type="dxa"/>
          </w:tcPr>
          <w:p w14:paraId="1AE8AB3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10,5</w:t>
            </w:r>
          </w:p>
        </w:tc>
        <w:tc>
          <w:tcPr>
            <w:tcW w:w="709" w:type="dxa"/>
          </w:tcPr>
          <w:p w14:paraId="6AFE575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1,9</w:t>
            </w:r>
          </w:p>
        </w:tc>
        <w:tc>
          <w:tcPr>
            <w:tcW w:w="850" w:type="dxa"/>
          </w:tcPr>
          <w:p w14:paraId="3A6A95E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1,9</w:t>
            </w:r>
          </w:p>
        </w:tc>
        <w:tc>
          <w:tcPr>
            <w:tcW w:w="709" w:type="dxa"/>
          </w:tcPr>
          <w:p w14:paraId="26068AC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7,4</w:t>
            </w:r>
          </w:p>
        </w:tc>
        <w:tc>
          <w:tcPr>
            <w:tcW w:w="709" w:type="dxa"/>
          </w:tcPr>
          <w:p w14:paraId="6406BA6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7,3</w:t>
            </w:r>
          </w:p>
        </w:tc>
        <w:tc>
          <w:tcPr>
            <w:tcW w:w="709" w:type="dxa"/>
          </w:tcPr>
          <w:p w14:paraId="712AC20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7,2</w:t>
            </w:r>
          </w:p>
        </w:tc>
        <w:tc>
          <w:tcPr>
            <w:tcW w:w="850" w:type="dxa"/>
          </w:tcPr>
          <w:p w14:paraId="1062B65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7,1</w:t>
            </w:r>
          </w:p>
        </w:tc>
        <w:tc>
          <w:tcPr>
            <w:tcW w:w="709" w:type="dxa"/>
          </w:tcPr>
          <w:p w14:paraId="35F96D1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7,0</w:t>
            </w:r>
          </w:p>
        </w:tc>
        <w:tc>
          <w:tcPr>
            <w:tcW w:w="850" w:type="dxa"/>
          </w:tcPr>
          <w:p w14:paraId="3CDAC42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6,9</w:t>
            </w:r>
          </w:p>
        </w:tc>
        <w:tc>
          <w:tcPr>
            <w:tcW w:w="1562" w:type="dxa"/>
          </w:tcPr>
          <w:p w14:paraId="2FA3D9D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6,8</w:t>
            </w:r>
          </w:p>
        </w:tc>
      </w:tr>
      <w:tr w:rsidR="00F96206" w:rsidRPr="00F34CEE" w14:paraId="0BC14410" w14:textId="77777777" w:rsidTr="00A1049A">
        <w:trPr>
          <w:gridAfter w:val="1"/>
          <w:wAfter w:w="1274" w:type="dxa"/>
        </w:trPr>
        <w:tc>
          <w:tcPr>
            <w:tcW w:w="3541" w:type="dxa"/>
          </w:tcPr>
          <w:p w14:paraId="1B429C29"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2.11. Отношение среднего балла единого государственного экзамена (в расчете на 1 предмет) в 10 процентах школ с лучшими результатами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w:t>
            </w:r>
          </w:p>
        </w:tc>
        <w:tc>
          <w:tcPr>
            <w:tcW w:w="1276" w:type="dxa"/>
          </w:tcPr>
          <w:p w14:paraId="656D88C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w:t>
            </w:r>
          </w:p>
        </w:tc>
        <w:tc>
          <w:tcPr>
            <w:tcW w:w="992" w:type="dxa"/>
          </w:tcPr>
          <w:p w14:paraId="36259A8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5BA7060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Pr>
          <w:p w14:paraId="319E856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2,8</w:t>
            </w:r>
          </w:p>
        </w:tc>
        <w:tc>
          <w:tcPr>
            <w:tcW w:w="850" w:type="dxa"/>
          </w:tcPr>
          <w:p w14:paraId="29713C0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1,94</w:t>
            </w:r>
          </w:p>
        </w:tc>
        <w:tc>
          <w:tcPr>
            <w:tcW w:w="709" w:type="dxa"/>
          </w:tcPr>
          <w:p w14:paraId="7818B06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2,43</w:t>
            </w:r>
          </w:p>
        </w:tc>
        <w:tc>
          <w:tcPr>
            <w:tcW w:w="850" w:type="dxa"/>
          </w:tcPr>
          <w:p w14:paraId="66356EA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2,42</w:t>
            </w:r>
          </w:p>
        </w:tc>
        <w:tc>
          <w:tcPr>
            <w:tcW w:w="709" w:type="dxa"/>
          </w:tcPr>
          <w:p w14:paraId="2AE234A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2,41</w:t>
            </w:r>
          </w:p>
        </w:tc>
        <w:tc>
          <w:tcPr>
            <w:tcW w:w="709" w:type="dxa"/>
          </w:tcPr>
          <w:p w14:paraId="430B223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w:t>
            </w:r>
          </w:p>
        </w:tc>
        <w:tc>
          <w:tcPr>
            <w:tcW w:w="709" w:type="dxa"/>
          </w:tcPr>
          <w:p w14:paraId="1D2D7F1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w:t>
            </w:r>
          </w:p>
        </w:tc>
        <w:tc>
          <w:tcPr>
            <w:tcW w:w="850" w:type="dxa"/>
          </w:tcPr>
          <w:p w14:paraId="7572462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w:t>
            </w:r>
          </w:p>
        </w:tc>
        <w:tc>
          <w:tcPr>
            <w:tcW w:w="709" w:type="dxa"/>
          </w:tcPr>
          <w:p w14:paraId="3BFA8FC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w:t>
            </w:r>
          </w:p>
        </w:tc>
        <w:tc>
          <w:tcPr>
            <w:tcW w:w="850" w:type="dxa"/>
          </w:tcPr>
          <w:p w14:paraId="166B7D8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w:t>
            </w:r>
          </w:p>
        </w:tc>
        <w:tc>
          <w:tcPr>
            <w:tcW w:w="1562" w:type="dxa"/>
          </w:tcPr>
          <w:p w14:paraId="34BB2D2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w:t>
            </w:r>
          </w:p>
        </w:tc>
      </w:tr>
      <w:tr w:rsidR="00F96206" w:rsidRPr="00F34CEE" w14:paraId="053DABB7" w14:textId="77777777" w:rsidTr="00A1049A">
        <w:trPr>
          <w:gridAfter w:val="1"/>
          <w:wAfter w:w="1274" w:type="dxa"/>
        </w:trPr>
        <w:tc>
          <w:tcPr>
            <w:tcW w:w="3541" w:type="dxa"/>
          </w:tcPr>
          <w:p w14:paraId="105CC114"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 xml:space="preserve">2.12. Отношение среднего балла единого государственного экзамена (в расчете на 2 обязательных предмета) в 10 процентах школ с лучшими результатами единого </w:t>
            </w:r>
            <w:r w:rsidRPr="00F34CEE">
              <w:rPr>
                <w:rFonts w:ascii="Times New Roman" w:hAnsi="Times New Roman"/>
              </w:rPr>
              <w:lastRenderedPageBreak/>
              <w:t>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 и его значение</w:t>
            </w:r>
          </w:p>
        </w:tc>
        <w:tc>
          <w:tcPr>
            <w:tcW w:w="1276" w:type="dxa"/>
          </w:tcPr>
          <w:p w14:paraId="5167D6A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lastRenderedPageBreak/>
              <w:t>2,45</w:t>
            </w:r>
          </w:p>
        </w:tc>
        <w:tc>
          <w:tcPr>
            <w:tcW w:w="992" w:type="dxa"/>
          </w:tcPr>
          <w:p w14:paraId="17A1F1C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3AC5FCF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Pr>
          <w:p w14:paraId="58878CF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2,8</w:t>
            </w:r>
          </w:p>
        </w:tc>
        <w:tc>
          <w:tcPr>
            <w:tcW w:w="850" w:type="dxa"/>
          </w:tcPr>
          <w:p w14:paraId="6337C0C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2,45</w:t>
            </w:r>
          </w:p>
        </w:tc>
        <w:tc>
          <w:tcPr>
            <w:tcW w:w="709" w:type="dxa"/>
          </w:tcPr>
          <w:p w14:paraId="6CEADB4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2,18</w:t>
            </w:r>
          </w:p>
        </w:tc>
        <w:tc>
          <w:tcPr>
            <w:tcW w:w="850" w:type="dxa"/>
          </w:tcPr>
          <w:p w14:paraId="08EBC00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2,17</w:t>
            </w:r>
          </w:p>
        </w:tc>
        <w:tc>
          <w:tcPr>
            <w:tcW w:w="709" w:type="dxa"/>
          </w:tcPr>
          <w:p w14:paraId="5731FEF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2,16</w:t>
            </w:r>
          </w:p>
        </w:tc>
        <w:tc>
          <w:tcPr>
            <w:tcW w:w="709" w:type="dxa"/>
          </w:tcPr>
          <w:p w14:paraId="3410303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2,48</w:t>
            </w:r>
          </w:p>
        </w:tc>
        <w:tc>
          <w:tcPr>
            <w:tcW w:w="709" w:type="dxa"/>
          </w:tcPr>
          <w:p w14:paraId="6C157A1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2,45</w:t>
            </w:r>
          </w:p>
        </w:tc>
        <w:tc>
          <w:tcPr>
            <w:tcW w:w="850" w:type="dxa"/>
          </w:tcPr>
          <w:p w14:paraId="0EF9268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2,45</w:t>
            </w:r>
          </w:p>
        </w:tc>
        <w:tc>
          <w:tcPr>
            <w:tcW w:w="709" w:type="dxa"/>
          </w:tcPr>
          <w:p w14:paraId="0748248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2,45</w:t>
            </w:r>
          </w:p>
        </w:tc>
        <w:tc>
          <w:tcPr>
            <w:tcW w:w="850" w:type="dxa"/>
          </w:tcPr>
          <w:p w14:paraId="75ADD87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2,45</w:t>
            </w:r>
          </w:p>
        </w:tc>
        <w:tc>
          <w:tcPr>
            <w:tcW w:w="1562" w:type="dxa"/>
          </w:tcPr>
          <w:p w14:paraId="2956E28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2,45</w:t>
            </w:r>
          </w:p>
        </w:tc>
      </w:tr>
      <w:tr w:rsidR="00F96206" w:rsidRPr="00F34CEE" w14:paraId="63C15D78" w14:textId="77777777" w:rsidTr="00A1049A">
        <w:trPr>
          <w:gridAfter w:val="1"/>
          <w:wAfter w:w="1274" w:type="dxa"/>
        </w:trPr>
        <w:tc>
          <w:tcPr>
            <w:tcW w:w="3541" w:type="dxa"/>
          </w:tcPr>
          <w:p w14:paraId="29F14E51"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2.13. Создано новых мест в общеобразовательных организациях</w:t>
            </w:r>
          </w:p>
        </w:tc>
        <w:tc>
          <w:tcPr>
            <w:tcW w:w="1276" w:type="dxa"/>
          </w:tcPr>
          <w:p w14:paraId="2956542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3091</w:t>
            </w:r>
          </w:p>
        </w:tc>
        <w:tc>
          <w:tcPr>
            <w:tcW w:w="992" w:type="dxa"/>
          </w:tcPr>
          <w:p w14:paraId="6FE7A7D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место</w:t>
            </w:r>
          </w:p>
        </w:tc>
        <w:tc>
          <w:tcPr>
            <w:tcW w:w="709" w:type="dxa"/>
          </w:tcPr>
          <w:p w14:paraId="251E17F4" w14:textId="77777777" w:rsidR="0016470D" w:rsidRPr="00F34CEE" w:rsidRDefault="0016470D" w:rsidP="007076EE">
            <w:pPr>
              <w:spacing w:after="0" w:line="240" w:lineRule="auto"/>
              <w:jc w:val="center"/>
              <w:rPr>
                <w:rFonts w:ascii="Times New Roman" w:hAnsi="Times New Roman"/>
              </w:rPr>
            </w:pPr>
          </w:p>
        </w:tc>
        <w:tc>
          <w:tcPr>
            <w:tcW w:w="709" w:type="dxa"/>
          </w:tcPr>
          <w:p w14:paraId="0E89BE71" w14:textId="77777777" w:rsidR="0016470D" w:rsidRPr="00F34CEE" w:rsidRDefault="0016470D" w:rsidP="007076EE">
            <w:pPr>
              <w:spacing w:after="0" w:line="240" w:lineRule="auto"/>
              <w:jc w:val="center"/>
              <w:rPr>
                <w:rFonts w:ascii="Times New Roman" w:hAnsi="Times New Roman"/>
              </w:rPr>
            </w:pPr>
          </w:p>
        </w:tc>
        <w:tc>
          <w:tcPr>
            <w:tcW w:w="850" w:type="dxa"/>
          </w:tcPr>
          <w:p w14:paraId="555B9D83" w14:textId="77777777" w:rsidR="0016470D" w:rsidRPr="00F34CEE" w:rsidRDefault="0016470D" w:rsidP="007076EE">
            <w:pPr>
              <w:spacing w:after="0" w:line="240" w:lineRule="auto"/>
              <w:jc w:val="center"/>
              <w:rPr>
                <w:rFonts w:ascii="Times New Roman" w:hAnsi="Times New Roman"/>
              </w:rPr>
            </w:pPr>
          </w:p>
        </w:tc>
        <w:tc>
          <w:tcPr>
            <w:tcW w:w="709" w:type="dxa"/>
          </w:tcPr>
          <w:p w14:paraId="36B687BA" w14:textId="77777777" w:rsidR="0016470D" w:rsidRPr="00F34CEE" w:rsidRDefault="0016470D" w:rsidP="007076EE">
            <w:pPr>
              <w:spacing w:after="0" w:line="240" w:lineRule="auto"/>
              <w:jc w:val="center"/>
              <w:rPr>
                <w:rFonts w:ascii="Times New Roman" w:hAnsi="Times New Roman"/>
              </w:rPr>
            </w:pPr>
          </w:p>
        </w:tc>
        <w:tc>
          <w:tcPr>
            <w:tcW w:w="850" w:type="dxa"/>
          </w:tcPr>
          <w:p w14:paraId="1381BBF2" w14:textId="77777777" w:rsidR="0016470D" w:rsidRPr="00F34CEE" w:rsidRDefault="0016470D" w:rsidP="007076EE">
            <w:pPr>
              <w:spacing w:after="0" w:line="240" w:lineRule="auto"/>
              <w:jc w:val="center"/>
              <w:rPr>
                <w:rFonts w:ascii="Times New Roman" w:hAnsi="Times New Roman"/>
              </w:rPr>
            </w:pPr>
          </w:p>
        </w:tc>
        <w:tc>
          <w:tcPr>
            <w:tcW w:w="709" w:type="dxa"/>
          </w:tcPr>
          <w:p w14:paraId="7313F06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825</w:t>
            </w:r>
          </w:p>
        </w:tc>
        <w:tc>
          <w:tcPr>
            <w:tcW w:w="709" w:type="dxa"/>
          </w:tcPr>
          <w:p w14:paraId="5EFB8AA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825</w:t>
            </w:r>
          </w:p>
        </w:tc>
        <w:tc>
          <w:tcPr>
            <w:tcW w:w="709" w:type="dxa"/>
          </w:tcPr>
          <w:p w14:paraId="7303B2B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1650</w:t>
            </w:r>
          </w:p>
        </w:tc>
        <w:tc>
          <w:tcPr>
            <w:tcW w:w="850" w:type="dxa"/>
          </w:tcPr>
          <w:p w14:paraId="6FECD6B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1650</w:t>
            </w:r>
          </w:p>
        </w:tc>
        <w:tc>
          <w:tcPr>
            <w:tcW w:w="709" w:type="dxa"/>
          </w:tcPr>
          <w:p w14:paraId="6BF65DE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2475</w:t>
            </w:r>
          </w:p>
        </w:tc>
        <w:tc>
          <w:tcPr>
            <w:tcW w:w="850" w:type="dxa"/>
          </w:tcPr>
          <w:p w14:paraId="657E74D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3091</w:t>
            </w:r>
          </w:p>
        </w:tc>
        <w:tc>
          <w:tcPr>
            <w:tcW w:w="1562" w:type="dxa"/>
          </w:tcPr>
          <w:p w14:paraId="3F56107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3091</w:t>
            </w:r>
          </w:p>
        </w:tc>
      </w:tr>
      <w:tr w:rsidR="00F96206" w:rsidRPr="00F34CEE" w14:paraId="58044697" w14:textId="77777777" w:rsidTr="00A1049A">
        <w:trPr>
          <w:gridAfter w:val="1"/>
          <w:wAfter w:w="1274" w:type="dxa"/>
        </w:trPr>
        <w:tc>
          <w:tcPr>
            <w:tcW w:w="3541" w:type="dxa"/>
          </w:tcPr>
          <w:p w14:paraId="0C2BBB0F"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2.14. Удельный вес численности обучающихся, занимающихся в первую смену, в общей численности обучающихся в общеобразовательных организациях</w:t>
            </w:r>
          </w:p>
        </w:tc>
        <w:tc>
          <w:tcPr>
            <w:tcW w:w="1276" w:type="dxa"/>
          </w:tcPr>
          <w:p w14:paraId="04B3E89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64,0</w:t>
            </w:r>
          </w:p>
        </w:tc>
        <w:tc>
          <w:tcPr>
            <w:tcW w:w="992" w:type="dxa"/>
          </w:tcPr>
          <w:p w14:paraId="04EEE74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5C2AB939" w14:textId="77777777" w:rsidR="0016470D" w:rsidRPr="00F34CEE" w:rsidRDefault="0016470D" w:rsidP="007076EE">
            <w:pPr>
              <w:spacing w:after="0" w:line="240" w:lineRule="auto"/>
              <w:jc w:val="center"/>
              <w:rPr>
                <w:rFonts w:ascii="Times New Roman" w:hAnsi="Times New Roman"/>
              </w:rPr>
            </w:pPr>
          </w:p>
        </w:tc>
        <w:tc>
          <w:tcPr>
            <w:tcW w:w="709" w:type="dxa"/>
          </w:tcPr>
          <w:p w14:paraId="6E10AF4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67,9</w:t>
            </w:r>
          </w:p>
        </w:tc>
        <w:tc>
          <w:tcPr>
            <w:tcW w:w="850" w:type="dxa"/>
          </w:tcPr>
          <w:p w14:paraId="1120FC0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68</w:t>
            </w:r>
          </w:p>
        </w:tc>
        <w:tc>
          <w:tcPr>
            <w:tcW w:w="709" w:type="dxa"/>
          </w:tcPr>
          <w:p w14:paraId="39716C1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67</w:t>
            </w:r>
          </w:p>
        </w:tc>
        <w:tc>
          <w:tcPr>
            <w:tcW w:w="850" w:type="dxa"/>
          </w:tcPr>
          <w:p w14:paraId="4F4C762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66,9</w:t>
            </w:r>
          </w:p>
        </w:tc>
        <w:tc>
          <w:tcPr>
            <w:tcW w:w="709" w:type="dxa"/>
          </w:tcPr>
          <w:p w14:paraId="435CF70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64,0</w:t>
            </w:r>
          </w:p>
        </w:tc>
        <w:tc>
          <w:tcPr>
            <w:tcW w:w="709" w:type="dxa"/>
          </w:tcPr>
          <w:p w14:paraId="607CB67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66,5</w:t>
            </w:r>
          </w:p>
        </w:tc>
        <w:tc>
          <w:tcPr>
            <w:tcW w:w="709" w:type="dxa"/>
          </w:tcPr>
          <w:p w14:paraId="2B7173B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68,5</w:t>
            </w:r>
          </w:p>
        </w:tc>
        <w:tc>
          <w:tcPr>
            <w:tcW w:w="850" w:type="dxa"/>
          </w:tcPr>
          <w:p w14:paraId="3A70DD9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62,2</w:t>
            </w:r>
          </w:p>
        </w:tc>
        <w:tc>
          <w:tcPr>
            <w:tcW w:w="709" w:type="dxa"/>
          </w:tcPr>
          <w:p w14:paraId="16F1C6D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63,0</w:t>
            </w:r>
          </w:p>
        </w:tc>
        <w:tc>
          <w:tcPr>
            <w:tcW w:w="850" w:type="dxa"/>
          </w:tcPr>
          <w:p w14:paraId="54660FE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63,5</w:t>
            </w:r>
          </w:p>
        </w:tc>
        <w:tc>
          <w:tcPr>
            <w:tcW w:w="1562" w:type="dxa"/>
          </w:tcPr>
          <w:p w14:paraId="6A7CFD0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64,0</w:t>
            </w:r>
          </w:p>
        </w:tc>
      </w:tr>
      <w:tr w:rsidR="00F96206" w:rsidRPr="00F34CEE" w14:paraId="3E3B15A1" w14:textId="77777777" w:rsidTr="00A1049A">
        <w:trPr>
          <w:gridAfter w:val="1"/>
          <w:wAfter w:w="1274" w:type="dxa"/>
        </w:trPr>
        <w:tc>
          <w:tcPr>
            <w:tcW w:w="3541" w:type="dxa"/>
          </w:tcPr>
          <w:p w14:paraId="37150684"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2.15. Обеспечена реализация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276" w:type="dxa"/>
          </w:tcPr>
          <w:p w14:paraId="3CA7D2D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Pr>
          <w:p w14:paraId="0D514B1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человек</w:t>
            </w:r>
          </w:p>
        </w:tc>
        <w:tc>
          <w:tcPr>
            <w:tcW w:w="709" w:type="dxa"/>
          </w:tcPr>
          <w:p w14:paraId="02BB87C8" w14:textId="77777777" w:rsidR="0016470D" w:rsidRPr="00F34CEE" w:rsidRDefault="0016470D" w:rsidP="007076EE">
            <w:pPr>
              <w:spacing w:after="0" w:line="240" w:lineRule="auto"/>
              <w:jc w:val="center"/>
              <w:rPr>
                <w:rFonts w:ascii="Times New Roman" w:hAnsi="Times New Roman"/>
              </w:rPr>
            </w:pPr>
          </w:p>
        </w:tc>
        <w:tc>
          <w:tcPr>
            <w:tcW w:w="709" w:type="dxa"/>
          </w:tcPr>
          <w:p w14:paraId="6F54BAE0" w14:textId="77777777" w:rsidR="0016470D" w:rsidRPr="00F34CEE" w:rsidRDefault="0016470D" w:rsidP="007076EE">
            <w:pPr>
              <w:spacing w:after="0" w:line="240" w:lineRule="auto"/>
              <w:jc w:val="center"/>
              <w:rPr>
                <w:rFonts w:ascii="Times New Roman" w:hAnsi="Times New Roman"/>
              </w:rPr>
            </w:pPr>
          </w:p>
        </w:tc>
        <w:tc>
          <w:tcPr>
            <w:tcW w:w="850" w:type="dxa"/>
          </w:tcPr>
          <w:p w14:paraId="20921E90" w14:textId="77777777" w:rsidR="0016470D" w:rsidRPr="00F34CEE" w:rsidRDefault="0016470D" w:rsidP="007076EE">
            <w:pPr>
              <w:spacing w:after="0" w:line="240" w:lineRule="auto"/>
              <w:jc w:val="center"/>
              <w:rPr>
                <w:rFonts w:ascii="Times New Roman" w:hAnsi="Times New Roman"/>
              </w:rPr>
            </w:pPr>
          </w:p>
        </w:tc>
        <w:tc>
          <w:tcPr>
            <w:tcW w:w="709" w:type="dxa"/>
          </w:tcPr>
          <w:p w14:paraId="20AB362F" w14:textId="77777777" w:rsidR="0016470D" w:rsidRPr="00F34CEE" w:rsidRDefault="0016470D" w:rsidP="007076EE">
            <w:pPr>
              <w:spacing w:after="0" w:line="240" w:lineRule="auto"/>
              <w:jc w:val="center"/>
              <w:rPr>
                <w:rFonts w:ascii="Times New Roman" w:hAnsi="Times New Roman"/>
              </w:rPr>
            </w:pPr>
          </w:p>
        </w:tc>
        <w:tc>
          <w:tcPr>
            <w:tcW w:w="850" w:type="dxa"/>
          </w:tcPr>
          <w:p w14:paraId="634A6191" w14:textId="77777777" w:rsidR="0016470D" w:rsidRPr="00F34CEE" w:rsidRDefault="0016470D" w:rsidP="007076EE">
            <w:pPr>
              <w:spacing w:after="0" w:line="240" w:lineRule="auto"/>
              <w:jc w:val="center"/>
              <w:rPr>
                <w:rFonts w:ascii="Times New Roman" w:hAnsi="Times New Roman"/>
              </w:rPr>
            </w:pPr>
          </w:p>
        </w:tc>
        <w:tc>
          <w:tcPr>
            <w:tcW w:w="709" w:type="dxa"/>
          </w:tcPr>
          <w:p w14:paraId="378DF63B" w14:textId="77777777" w:rsidR="0016470D" w:rsidRPr="00F34CEE" w:rsidRDefault="0016470D" w:rsidP="007076EE">
            <w:pPr>
              <w:spacing w:after="0" w:line="240" w:lineRule="auto"/>
              <w:jc w:val="center"/>
              <w:rPr>
                <w:rFonts w:ascii="Times New Roman" w:hAnsi="Times New Roman"/>
              </w:rPr>
            </w:pPr>
          </w:p>
        </w:tc>
        <w:tc>
          <w:tcPr>
            <w:tcW w:w="709" w:type="dxa"/>
          </w:tcPr>
          <w:p w14:paraId="5C2C074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23</w:t>
            </w:r>
          </w:p>
        </w:tc>
        <w:tc>
          <w:tcPr>
            <w:tcW w:w="709" w:type="dxa"/>
          </w:tcPr>
          <w:p w14:paraId="201F2FF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850" w:type="dxa"/>
          </w:tcPr>
          <w:p w14:paraId="677EF68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18</w:t>
            </w:r>
          </w:p>
        </w:tc>
        <w:tc>
          <w:tcPr>
            <w:tcW w:w="709" w:type="dxa"/>
          </w:tcPr>
          <w:p w14:paraId="0CC4B24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8</w:t>
            </w:r>
          </w:p>
        </w:tc>
        <w:tc>
          <w:tcPr>
            <w:tcW w:w="850" w:type="dxa"/>
          </w:tcPr>
          <w:p w14:paraId="70F7EC5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13</w:t>
            </w:r>
          </w:p>
        </w:tc>
        <w:tc>
          <w:tcPr>
            <w:tcW w:w="1562" w:type="dxa"/>
          </w:tcPr>
          <w:p w14:paraId="723389D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0D530C6E" w14:textId="77777777" w:rsidTr="00A1049A">
        <w:trPr>
          <w:gridAfter w:val="1"/>
          <w:wAfter w:w="1274" w:type="dxa"/>
        </w:trPr>
        <w:tc>
          <w:tcPr>
            <w:tcW w:w="3541" w:type="dxa"/>
          </w:tcPr>
          <w:p w14:paraId="7BB9A151"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2.16.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(далее – НКО), с нарастающим итогом с 2019 года</w:t>
            </w:r>
          </w:p>
        </w:tc>
        <w:tc>
          <w:tcPr>
            <w:tcW w:w="1276" w:type="dxa"/>
          </w:tcPr>
          <w:p w14:paraId="1B6EACD8" w14:textId="66AE364E"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r w:rsidR="00A0290A" w:rsidRPr="00F34CEE">
              <w:rPr>
                <w:rFonts w:ascii="Times New Roman" w:hAnsi="Times New Roman"/>
              </w:rPr>
              <w:t>,250</w:t>
            </w:r>
          </w:p>
        </w:tc>
        <w:tc>
          <w:tcPr>
            <w:tcW w:w="992" w:type="dxa"/>
          </w:tcPr>
          <w:p w14:paraId="7FE99D3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млн. единиц</w:t>
            </w:r>
          </w:p>
        </w:tc>
        <w:tc>
          <w:tcPr>
            <w:tcW w:w="709" w:type="dxa"/>
          </w:tcPr>
          <w:p w14:paraId="4041B434" w14:textId="77777777" w:rsidR="0016470D" w:rsidRPr="00F34CEE" w:rsidRDefault="0016470D" w:rsidP="007076EE">
            <w:pPr>
              <w:spacing w:after="0" w:line="240" w:lineRule="auto"/>
              <w:jc w:val="center"/>
              <w:rPr>
                <w:rFonts w:ascii="Times New Roman" w:hAnsi="Times New Roman"/>
              </w:rPr>
            </w:pPr>
          </w:p>
        </w:tc>
        <w:tc>
          <w:tcPr>
            <w:tcW w:w="709" w:type="dxa"/>
          </w:tcPr>
          <w:p w14:paraId="33AB0BB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0,0</w:t>
            </w:r>
          </w:p>
        </w:tc>
        <w:tc>
          <w:tcPr>
            <w:tcW w:w="850" w:type="dxa"/>
          </w:tcPr>
          <w:p w14:paraId="43EDBA6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0,0</w:t>
            </w:r>
          </w:p>
        </w:tc>
        <w:tc>
          <w:tcPr>
            <w:tcW w:w="709" w:type="dxa"/>
          </w:tcPr>
          <w:p w14:paraId="1216025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0,0</w:t>
            </w:r>
          </w:p>
        </w:tc>
        <w:tc>
          <w:tcPr>
            <w:tcW w:w="850" w:type="dxa"/>
          </w:tcPr>
          <w:p w14:paraId="7164075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0,0</w:t>
            </w:r>
          </w:p>
        </w:tc>
        <w:tc>
          <w:tcPr>
            <w:tcW w:w="709" w:type="dxa"/>
          </w:tcPr>
          <w:p w14:paraId="257B532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0,0200</w:t>
            </w:r>
          </w:p>
        </w:tc>
        <w:tc>
          <w:tcPr>
            <w:tcW w:w="709" w:type="dxa"/>
          </w:tcPr>
          <w:p w14:paraId="0730D27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0,0550</w:t>
            </w:r>
          </w:p>
        </w:tc>
        <w:tc>
          <w:tcPr>
            <w:tcW w:w="709" w:type="dxa"/>
          </w:tcPr>
          <w:p w14:paraId="7706B88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0,0550</w:t>
            </w:r>
          </w:p>
        </w:tc>
        <w:tc>
          <w:tcPr>
            <w:tcW w:w="850" w:type="dxa"/>
          </w:tcPr>
          <w:p w14:paraId="57E3088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0,0550</w:t>
            </w:r>
          </w:p>
        </w:tc>
        <w:tc>
          <w:tcPr>
            <w:tcW w:w="709" w:type="dxa"/>
          </w:tcPr>
          <w:p w14:paraId="3BCC4239" w14:textId="553F209B" w:rsidR="0016470D" w:rsidRPr="00F34CEE" w:rsidRDefault="007C3D78" w:rsidP="007076EE">
            <w:pPr>
              <w:spacing w:after="0" w:line="240" w:lineRule="auto"/>
              <w:jc w:val="center"/>
              <w:rPr>
                <w:rFonts w:ascii="Times New Roman" w:hAnsi="Times New Roman"/>
              </w:rPr>
            </w:pPr>
            <w:r w:rsidRPr="00F34CEE">
              <w:rPr>
                <w:rFonts w:ascii="Times New Roman" w:hAnsi="Times New Roman"/>
              </w:rPr>
              <w:t>0,209</w:t>
            </w:r>
          </w:p>
        </w:tc>
        <w:tc>
          <w:tcPr>
            <w:tcW w:w="850" w:type="dxa"/>
          </w:tcPr>
          <w:p w14:paraId="26154A3E" w14:textId="2323F785" w:rsidR="0016470D" w:rsidRPr="00F34CEE" w:rsidRDefault="007C3D78" w:rsidP="007076EE">
            <w:pPr>
              <w:spacing w:after="0" w:line="240" w:lineRule="auto"/>
              <w:jc w:val="center"/>
              <w:rPr>
                <w:rFonts w:ascii="Times New Roman" w:hAnsi="Times New Roman"/>
              </w:rPr>
            </w:pPr>
            <w:r w:rsidRPr="00F34CEE">
              <w:rPr>
                <w:rFonts w:ascii="Times New Roman" w:hAnsi="Times New Roman"/>
              </w:rPr>
              <w:t>0,250</w:t>
            </w:r>
          </w:p>
        </w:tc>
        <w:tc>
          <w:tcPr>
            <w:tcW w:w="1562" w:type="dxa"/>
          </w:tcPr>
          <w:p w14:paraId="19CDF595" w14:textId="4C308C93" w:rsidR="007C3D78" w:rsidRPr="00F34CEE" w:rsidRDefault="007C3D78" w:rsidP="007C3D78">
            <w:pPr>
              <w:spacing w:after="0" w:line="240" w:lineRule="auto"/>
              <w:jc w:val="center"/>
              <w:rPr>
                <w:rFonts w:ascii="Times New Roman" w:hAnsi="Times New Roman"/>
              </w:rPr>
            </w:pPr>
            <w:r w:rsidRPr="00F34CEE">
              <w:rPr>
                <w:rFonts w:ascii="Times New Roman" w:hAnsi="Times New Roman"/>
              </w:rPr>
              <w:t>0,250</w:t>
            </w:r>
          </w:p>
        </w:tc>
      </w:tr>
      <w:tr w:rsidR="00F96206" w:rsidRPr="00F34CEE" w14:paraId="1DA0A6A4" w14:textId="77777777" w:rsidTr="00A1049A">
        <w:trPr>
          <w:gridAfter w:val="1"/>
          <w:wAfter w:w="1274" w:type="dxa"/>
        </w:trPr>
        <w:tc>
          <w:tcPr>
            <w:tcW w:w="3541" w:type="dxa"/>
          </w:tcPr>
          <w:p w14:paraId="46108D63"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2.17. Создано новых мест в общеобразовательных организациях, расположенных в сельской местности и поселках городского типа</w:t>
            </w:r>
          </w:p>
        </w:tc>
        <w:tc>
          <w:tcPr>
            <w:tcW w:w="1276" w:type="dxa"/>
          </w:tcPr>
          <w:p w14:paraId="040CD60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Pr>
          <w:p w14:paraId="7B7A78F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мест</w:t>
            </w:r>
          </w:p>
        </w:tc>
        <w:tc>
          <w:tcPr>
            <w:tcW w:w="709" w:type="dxa"/>
          </w:tcPr>
          <w:p w14:paraId="247F9A10" w14:textId="77777777" w:rsidR="0016470D" w:rsidRPr="00F34CEE" w:rsidRDefault="0016470D" w:rsidP="007076EE">
            <w:pPr>
              <w:spacing w:after="0" w:line="240" w:lineRule="auto"/>
              <w:jc w:val="center"/>
              <w:rPr>
                <w:rFonts w:ascii="Times New Roman" w:hAnsi="Times New Roman"/>
              </w:rPr>
            </w:pPr>
          </w:p>
        </w:tc>
        <w:tc>
          <w:tcPr>
            <w:tcW w:w="709" w:type="dxa"/>
          </w:tcPr>
          <w:p w14:paraId="4E4614E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850" w:type="dxa"/>
          </w:tcPr>
          <w:p w14:paraId="719BD70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Pr>
          <w:p w14:paraId="0293FDF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850" w:type="dxa"/>
          </w:tcPr>
          <w:p w14:paraId="02835E1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Pr>
          <w:p w14:paraId="04BCDB3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Pr>
          <w:p w14:paraId="5C32B56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176</w:t>
            </w:r>
          </w:p>
        </w:tc>
        <w:tc>
          <w:tcPr>
            <w:tcW w:w="709" w:type="dxa"/>
          </w:tcPr>
          <w:p w14:paraId="2066F0C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176</w:t>
            </w:r>
          </w:p>
        </w:tc>
        <w:tc>
          <w:tcPr>
            <w:tcW w:w="850" w:type="dxa"/>
          </w:tcPr>
          <w:p w14:paraId="282ED3C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176</w:t>
            </w:r>
          </w:p>
        </w:tc>
        <w:tc>
          <w:tcPr>
            <w:tcW w:w="709" w:type="dxa"/>
          </w:tcPr>
          <w:p w14:paraId="277F9E4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352</w:t>
            </w:r>
          </w:p>
        </w:tc>
        <w:tc>
          <w:tcPr>
            <w:tcW w:w="850" w:type="dxa"/>
          </w:tcPr>
          <w:p w14:paraId="65E82F4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352</w:t>
            </w:r>
          </w:p>
        </w:tc>
        <w:tc>
          <w:tcPr>
            <w:tcW w:w="1562" w:type="dxa"/>
          </w:tcPr>
          <w:p w14:paraId="176BCCE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3BFE0130" w14:textId="77777777" w:rsidTr="00A1049A">
        <w:trPr>
          <w:gridAfter w:val="1"/>
          <w:wAfter w:w="1274" w:type="dxa"/>
        </w:trPr>
        <w:tc>
          <w:tcPr>
            <w:tcW w:w="3541" w:type="dxa"/>
          </w:tcPr>
          <w:p w14:paraId="3725AA8F"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2.18. Уровень образования</w:t>
            </w:r>
          </w:p>
        </w:tc>
        <w:tc>
          <w:tcPr>
            <w:tcW w:w="1276" w:type="dxa"/>
          </w:tcPr>
          <w:p w14:paraId="3B0D06A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Pr>
          <w:p w14:paraId="7DC4A17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7B73FF10" w14:textId="77777777" w:rsidR="0016470D" w:rsidRPr="00F34CEE" w:rsidRDefault="0016470D" w:rsidP="007076EE">
            <w:pPr>
              <w:spacing w:after="0" w:line="240" w:lineRule="auto"/>
              <w:jc w:val="center"/>
              <w:rPr>
                <w:rFonts w:ascii="Times New Roman" w:hAnsi="Times New Roman"/>
              </w:rPr>
            </w:pPr>
          </w:p>
        </w:tc>
        <w:tc>
          <w:tcPr>
            <w:tcW w:w="709" w:type="dxa"/>
          </w:tcPr>
          <w:p w14:paraId="2C0D141B" w14:textId="77777777" w:rsidR="0016470D" w:rsidRPr="00F34CEE" w:rsidRDefault="0016470D" w:rsidP="007076EE">
            <w:pPr>
              <w:spacing w:after="0" w:line="240" w:lineRule="auto"/>
              <w:jc w:val="center"/>
              <w:rPr>
                <w:rFonts w:ascii="Times New Roman" w:hAnsi="Times New Roman"/>
              </w:rPr>
            </w:pPr>
          </w:p>
        </w:tc>
        <w:tc>
          <w:tcPr>
            <w:tcW w:w="850" w:type="dxa"/>
          </w:tcPr>
          <w:p w14:paraId="0CC91D10" w14:textId="77777777" w:rsidR="0016470D" w:rsidRPr="00F34CEE" w:rsidRDefault="0016470D" w:rsidP="007076EE">
            <w:pPr>
              <w:spacing w:after="0" w:line="240" w:lineRule="auto"/>
              <w:jc w:val="center"/>
              <w:rPr>
                <w:rFonts w:ascii="Times New Roman" w:hAnsi="Times New Roman"/>
              </w:rPr>
            </w:pPr>
          </w:p>
        </w:tc>
        <w:tc>
          <w:tcPr>
            <w:tcW w:w="709" w:type="dxa"/>
          </w:tcPr>
          <w:p w14:paraId="1A6CACB5" w14:textId="77777777" w:rsidR="0016470D" w:rsidRPr="00F34CEE" w:rsidRDefault="0016470D" w:rsidP="007076EE">
            <w:pPr>
              <w:spacing w:after="0" w:line="240" w:lineRule="auto"/>
              <w:jc w:val="center"/>
              <w:rPr>
                <w:rFonts w:ascii="Times New Roman" w:hAnsi="Times New Roman"/>
              </w:rPr>
            </w:pPr>
          </w:p>
        </w:tc>
        <w:tc>
          <w:tcPr>
            <w:tcW w:w="850" w:type="dxa"/>
          </w:tcPr>
          <w:p w14:paraId="562A5094" w14:textId="77777777" w:rsidR="0016470D" w:rsidRPr="00F34CEE" w:rsidRDefault="0016470D" w:rsidP="007076EE">
            <w:pPr>
              <w:spacing w:after="0" w:line="240" w:lineRule="auto"/>
              <w:jc w:val="center"/>
              <w:rPr>
                <w:rFonts w:ascii="Times New Roman" w:hAnsi="Times New Roman"/>
              </w:rPr>
            </w:pPr>
          </w:p>
        </w:tc>
        <w:tc>
          <w:tcPr>
            <w:tcW w:w="709" w:type="dxa"/>
          </w:tcPr>
          <w:p w14:paraId="306219C7" w14:textId="77777777" w:rsidR="0016470D" w:rsidRPr="00F34CEE" w:rsidRDefault="0016470D" w:rsidP="007076EE">
            <w:pPr>
              <w:spacing w:after="0" w:line="240" w:lineRule="auto"/>
              <w:jc w:val="center"/>
              <w:rPr>
                <w:rFonts w:ascii="Times New Roman" w:hAnsi="Times New Roman"/>
              </w:rPr>
            </w:pPr>
          </w:p>
        </w:tc>
        <w:tc>
          <w:tcPr>
            <w:tcW w:w="709" w:type="dxa"/>
          </w:tcPr>
          <w:p w14:paraId="3E83C33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Pr>
          <w:p w14:paraId="5FE5836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62,67</w:t>
            </w:r>
          </w:p>
        </w:tc>
        <w:tc>
          <w:tcPr>
            <w:tcW w:w="850" w:type="dxa"/>
          </w:tcPr>
          <w:p w14:paraId="02EEDF8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63,03</w:t>
            </w:r>
          </w:p>
        </w:tc>
        <w:tc>
          <w:tcPr>
            <w:tcW w:w="709" w:type="dxa"/>
          </w:tcPr>
          <w:p w14:paraId="210156F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63,55</w:t>
            </w:r>
          </w:p>
        </w:tc>
        <w:tc>
          <w:tcPr>
            <w:tcW w:w="850" w:type="dxa"/>
          </w:tcPr>
          <w:p w14:paraId="4B7137C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64,41</w:t>
            </w:r>
          </w:p>
        </w:tc>
        <w:tc>
          <w:tcPr>
            <w:tcW w:w="1562" w:type="dxa"/>
          </w:tcPr>
          <w:p w14:paraId="517621D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7A9C1D01" w14:textId="77777777" w:rsidTr="00A1049A">
        <w:trPr>
          <w:gridAfter w:val="1"/>
          <w:wAfter w:w="1274" w:type="dxa"/>
        </w:trPr>
        <w:tc>
          <w:tcPr>
            <w:tcW w:w="3541" w:type="dxa"/>
          </w:tcPr>
          <w:p w14:paraId="1A80697A"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2.19. Эффективность системы выявления, поддержки и развития способностей и талантов у детей и молодежи</w:t>
            </w:r>
          </w:p>
        </w:tc>
        <w:tc>
          <w:tcPr>
            <w:tcW w:w="1276" w:type="dxa"/>
          </w:tcPr>
          <w:p w14:paraId="4B5B3B6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Pr>
          <w:p w14:paraId="060275E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2770C03C" w14:textId="77777777" w:rsidR="0016470D" w:rsidRPr="00F34CEE" w:rsidRDefault="0016470D" w:rsidP="007076EE">
            <w:pPr>
              <w:spacing w:after="0" w:line="240" w:lineRule="auto"/>
              <w:jc w:val="center"/>
              <w:rPr>
                <w:rFonts w:ascii="Times New Roman" w:hAnsi="Times New Roman"/>
              </w:rPr>
            </w:pPr>
          </w:p>
        </w:tc>
        <w:tc>
          <w:tcPr>
            <w:tcW w:w="709" w:type="dxa"/>
          </w:tcPr>
          <w:p w14:paraId="2B8B7791" w14:textId="77777777" w:rsidR="0016470D" w:rsidRPr="00F34CEE" w:rsidRDefault="0016470D" w:rsidP="007076EE">
            <w:pPr>
              <w:spacing w:after="0" w:line="240" w:lineRule="auto"/>
              <w:jc w:val="center"/>
              <w:rPr>
                <w:rFonts w:ascii="Times New Roman" w:hAnsi="Times New Roman"/>
              </w:rPr>
            </w:pPr>
          </w:p>
        </w:tc>
        <w:tc>
          <w:tcPr>
            <w:tcW w:w="850" w:type="dxa"/>
          </w:tcPr>
          <w:p w14:paraId="2076D13E" w14:textId="77777777" w:rsidR="0016470D" w:rsidRPr="00F34CEE" w:rsidRDefault="0016470D" w:rsidP="007076EE">
            <w:pPr>
              <w:spacing w:after="0" w:line="240" w:lineRule="auto"/>
              <w:jc w:val="center"/>
              <w:rPr>
                <w:rFonts w:ascii="Times New Roman" w:hAnsi="Times New Roman"/>
              </w:rPr>
            </w:pPr>
          </w:p>
        </w:tc>
        <w:tc>
          <w:tcPr>
            <w:tcW w:w="709" w:type="dxa"/>
          </w:tcPr>
          <w:p w14:paraId="0945E9A7" w14:textId="77777777" w:rsidR="0016470D" w:rsidRPr="00F34CEE" w:rsidRDefault="0016470D" w:rsidP="007076EE">
            <w:pPr>
              <w:spacing w:after="0" w:line="240" w:lineRule="auto"/>
              <w:jc w:val="center"/>
              <w:rPr>
                <w:rFonts w:ascii="Times New Roman" w:hAnsi="Times New Roman"/>
              </w:rPr>
            </w:pPr>
          </w:p>
        </w:tc>
        <w:tc>
          <w:tcPr>
            <w:tcW w:w="850" w:type="dxa"/>
          </w:tcPr>
          <w:p w14:paraId="5A217300" w14:textId="77777777" w:rsidR="0016470D" w:rsidRPr="00F34CEE" w:rsidRDefault="0016470D" w:rsidP="007076EE">
            <w:pPr>
              <w:spacing w:after="0" w:line="240" w:lineRule="auto"/>
              <w:jc w:val="center"/>
              <w:rPr>
                <w:rFonts w:ascii="Times New Roman" w:hAnsi="Times New Roman"/>
              </w:rPr>
            </w:pPr>
          </w:p>
        </w:tc>
        <w:tc>
          <w:tcPr>
            <w:tcW w:w="709" w:type="dxa"/>
          </w:tcPr>
          <w:p w14:paraId="50459DD7" w14:textId="77777777" w:rsidR="0016470D" w:rsidRPr="00F34CEE" w:rsidRDefault="0016470D" w:rsidP="007076EE">
            <w:pPr>
              <w:spacing w:after="0" w:line="240" w:lineRule="auto"/>
              <w:jc w:val="center"/>
              <w:rPr>
                <w:rFonts w:ascii="Times New Roman" w:hAnsi="Times New Roman"/>
              </w:rPr>
            </w:pPr>
          </w:p>
        </w:tc>
        <w:tc>
          <w:tcPr>
            <w:tcW w:w="709" w:type="dxa"/>
          </w:tcPr>
          <w:p w14:paraId="19C52EF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32,50</w:t>
            </w:r>
          </w:p>
        </w:tc>
        <w:tc>
          <w:tcPr>
            <w:tcW w:w="709" w:type="dxa"/>
          </w:tcPr>
          <w:p w14:paraId="3CA7050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32,56</w:t>
            </w:r>
          </w:p>
        </w:tc>
        <w:tc>
          <w:tcPr>
            <w:tcW w:w="850" w:type="dxa"/>
          </w:tcPr>
          <w:p w14:paraId="6E79CFB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32,63</w:t>
            </w:r>
          </w:p>
        </w:tc>
        <w:tc>
          <w:tcPr>
            <w:tcW w:w="709" w:type="dxa"/>
          </w:tcPr>
          <w:p w14:paraId="5221787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32,69</w:t>
            </w:r>
          </w:p>
        </w:tc>
        <w:tc>
          <w:tcPr>
            <w:tcW w:w="850" w:type="dxa"/>
          </w:tcPr>
          <w:p w14:paraId="69174BD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32,75</w:t>
            </w:r>
          </w:p>
        </w:tc>
        <w:tc>
          <w:tcPr>
            <w:tcW w:w="1562" w:type="dxa"/>
          </w:tcPr>
          <w:p w14:paraId="3DC646E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308308D4"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5211BBEE"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2.20.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276" w:type="dxa"/>
            <w:tcBorders>
              <w:top w:val="single" w:sz="4" w:space="0" w:color="auto"/>
              <w:left w:val="single" w:sz="4" w:space="0" w:color="auto"/>
              <w:bottom w:val="single" w:sz="4" w:space="0" w:color="auto"/>
              <w:right w:val="single" w:sz="4" w:space="0" w:color="auto"/>
            </w:tcBorders>
          </w:tcPr>
          <w:p w14:paraId="0D636A0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39E6B2A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единиц</w:t>
            </w:r>
          </w:p>
        </w:tc>
        <w:tc>
          <w:tcPr>
            <w:tcW w:w="709" w:type="dxa"/>
            <w:tcBorders>
              <w:top w:val="single" w:sz="4" w:space="0" w:color="auto"/>
              <w:left w:val="single" w:sz="4" w:space="0" w:color="auto"/>
              <w:bottom w:val="single" w:sz="4" w:space="0" w:color="auto"/>
              <w:right w:val="single" w:sz="4" w:space="0" w:color="auto"/>
            </w:tcBorders>
          </w:tcPr>
          <w:p w14:paraId="6261A2E3"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6B2CAF6"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42119CF"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4E7D6E5"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6D2BC79C"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395A34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14:paraId="5EA4F0E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14:paraId="78BB4E5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25</w:t>
            </w:r>
          </w:p>
        </w:tc>
        <w:tc>
          <w:tcPr>
            <w:tcW w:w="850" w:type="dxa"/>
            <w:tcBorders>
              <w:top w:val="single" w:sz="4" w:space="0" w:color="auto"/>
              <w:left w:val="single" w:sz="4" w:space="0" w:color="auto"/>
              <w:bottom w:val="single" w:sz="4" w:space="0" w:color="auto"/>
              <w:right w:val="single" w:sz="4" w:space="0" w:color="auto"/>
            </w:tcBorders>
          </w:tcPr>
          <w:p w14:paraId="44B88FA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w:t>
            </w:r>
          </w:p>
        </w:tc>
        <w:tc>
          <w:tcPr>
            <w:tcW w:w="709" w:type="dxa"/>
            <w:tcBorders>
              <w:top w:val="single" w:sz="4" w:space="0" w:color="auto"/>
              <w:left w:val="single" w:sz="4" w:space="0" w:color="auto"/>
              <w:bottom w:val="single" w:sz="4" w:space="0" w:color="auto"/>
              <w:right w:val="single" w:sz="4" w:space="0" w:color="auto"/>
            </w:tcBorders>
          </w:tcPr>
          <w:p w14:paraId="776C013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17</w:t>
            </w:r>
          </w:p>
        </w:tc>
        <w:tc>
          <w:tcPr>
            <w:tcW w:w="850" w:type="dxa"/>
            <w:tcBorders>
              <w:top w:val="single" w:sz="4" w:space="0" w:color="auto"/>
              <w:left w:val="single" w:sz="4" w:space="0" w:color="auto"/>
              <w:bottom w:val="single" w:sz="4" w:space="0" w:color="auto"/>
              <w:right w:val="single" w:sz="4" w:space="0" w:color="auto"/>
            </w:tcBorders>
          </w:tcPr>
          <w:p w14:paraId="0577650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16</w:t>
            </w:r>
          </w:p>
        </w:tc>
        <w:tc>
          <w:tcPr>
            <w:tcW w:w="1562" w:type="dxa"/>
            <w:tcBorders>
              <w:top w:val="single" w:sz="4" w:space="0" w:color="auto"/>
              <w:left w:val="single" w:sz="4" w:space="0" w:color="auto"/>
              <w:bottom w:val="single" w:sz="4" w:space="0" w:color="auto"/>
              <w:right w:val="single" w:sz="4" w:space="0" w:color="auto"/>
            </w:tcBorders>
          </w:tcPr>
          <w:p w14:paraId="506AE93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5F62055F" w14:textId="77777777" w:rsidTr="00A1049A">
        <w:trPr>
          <w:gridAfter w:val="1"/>
          <w:wAfter w:w="1274" w:type="dxa"/>
          <w:trHeight w:val="190"/>
          <w:tblHeader/>
        </w:trPr>
        <w:tc>
          <w:tcPr>
            <w:tcW w:w="3541" w:type="dxa"/>
            <w:tcBorders>
              <w:top w:val="single" w:sz="4" w:space="0" w:color="auto"/>
              <w:left w:val="single" w:sz="4" w:space="0" w:color="auto"/>
              <w:bottom w:val="single" w:sz="4" w:space="0" w:color="auto"/>
              <w:right w:val="single" w:sz="4" w:space="0" w:color="auto"/>
            </w:tcBorders>
          </w:tcPr>
          <w:p w14:paraId="2DF678EB" w14:textId="77777777" w:rsidR="0016470D" w:rsidRPr="00F34CEE" w:rsidRDefault="0016470D" w:rsidP="008D5B7C">
            <w:pPr>
              <w:spacing w:after="0" w:line="240" w:lineRule="auto"/>
              <w:rPr>
                <w:rFonts w:ascii="Times New Roman" w:hAnsi="Times New Roman"/>
              </w:rPr>
            </w:pPr>
            <w:r w:rsidRPr="00F34CEE">
              <w:rPr>
                <w:rFonts w:ascii="Times New Roman" w:hAnsi="Times New Roman"/>
              </w:rPr>
              <w:t>2.21. 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276" w:type="dxa"/>
            <w:tcBorders>
              <w:top w:val="single" w:sz="4" w:space="0" w:color="auto"/>
              <w:left w:val="single" w:sz="4" w:space="0" w:color="auto"/>
              <w:bottom w:val="single" w:sz="4" w:space="0" w:color="auto"/>
              <w:right w:val="single" w:sz="4" w:space="0" w:color="auto"/>
            </w:tcBorders>
          </w:tcPr>
          <w:p w14:paraId="6389A948"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33302E29"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единиц</w:t>
            </w:r>
          </w:p>
        </w:tc>
        <w:tc>
          <w:tcPr>
            <w:tcW w:w="709" w:type="dxa"/>
            <w:tcBorders>
              <w:top w:val="single" w:sz="4" w:space="0" w:color="auto"/>
              <w:left w:val="single" w:sz="4" w:space="0" w:color="auto"/>
              <w:bottom w:val="single" w:sz="4" w:space="0" w:color="auto"/>
              <w:right w:val="single" w:sz="4" w:space="0" w:color="auto"/>
            </w:tcBorders>
          </w:tcPr>
          <w:p w14:paraId="5A67B029" w14:textId="77777777" w:rsidR="0016470D" w:rsidRPr="00F34CEE" w:rsidRDefault="0016470D" w:rsidP="00262D39">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6DE09DB" w14:textId="77777777" w:rsidR="0016470D" w:rsidRPr="00F34CEE" w:rsidRDefault="0016470D" w:rsidP="00262D39">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1F2D0528" w14:textId="77777777" w:rsidR="0016470D" w:rsidRPr="00F34CEE" w:rsidRDefault="0016470D" w:rsidP="00262D39">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D2B86E8" w14:textId="77777777" w:rsidR="0016470D" w:rsidRPr="00F34CEE" w:rsidRDefault="0016470D" w:rsidP="00262D39">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9E32EAD" w14:textId="77777777" w:rsidR="0016470D" w:rsidRPr="00F34CEE" w:rsidRDefault="0016470D" w:rsidP="00262D39">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0B8265C3"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14:paraId="2486A52F"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tcPr>
          <w:p w14:paraId="5C7BD084"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tcPr>
          <w:p w14:paraId="14FB4CFE"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cPr>
          <w:p w14:paraId="07C57B7A"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4</w:t>
            </w:r>
          </w:p>
        </w:tc>
        <w:tc>
          <w:tcPr>
            <w:tcW w:w="850" w:type="dxa"/>
            <w:tcBorders>
              <w:top w:val="single" w:sz="4" w:space="0" w:color="auto"/>
              <w:left w:val="single" w:sz="4" w:space="0" w:color="auto"/>
              <w:bottom w:val="single" w:sz="4" w:space="0" w:color="auto"/>
              <w:right w:val="single" w:sz="4" w:space="0" w:color="auto"/>
            </w:tcBorders>
          </w:tcPr>
          <w:p w14:paraId="3E1EAA92"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4</w:t>
            </w:r>
          </w:p>
        </w:tc>
        <w:tc>
          <w:tcPr>
            <w:tcW w:w="1562" w:type="dxa"/>
            <w:tcBorders>
              <w:top w:val="single" w:sz="4" w:space="0" w:color="auto"/>
              <w:left w:val="single" w:sz="4" w:space="0" w:color="auto"/>
              <w:bottom w:val="single" w:sz="4" w:space="0" w:color="auto"/>
              <w:right w:val="single" w:sz="4" w:space="0" w:color="auto"/>
            </w:tcBorders>
          </w:tcPr>
          <w:p w14:paraId="3982862B" w14:textId="77777777" w:rsidR="0016470D" w:rsidRPr="00F34CEE" w:rsidRDefault="0016470D" w:rsidP="00262D39">
            <w:pPr>
              <w:spacing w:after="0" w:line="240" w:lineRule="auto"/>
              <w:jc w:val="center"/>
              <w:rPr>
                <w:rFonts w:ascii="Times New Roman" w:hAnsi="Times New Roman"/>
              </w:rPr>
            </w:pPr>
            <w:r w:rsidRPr="00F34CEE">
              <w:rPr>
                <w:rFonts w:ascii="Times New Roman" w:hAnsi="Times New Roman"/>
              </w:rPr>
              <w:t>-</w:t>
            </w:r>
          </w:p>
        </w:tc>
      </w:tr>
      <w:tr w:rsidR="00F96206" w:rsidRPr="00F34CEE" w14:paraId="00FD51C0"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4E7500FA" w14:textId="77777777" w:rsidR="0016470D" w:rsidRPr="00F34CEE" w:rsidRDefault="0016470D" w:rsidP="007076EE">
            <w:pPr>
              <w:spacing w:after="0" w:line="240" w:lineRule="auto"/>
              <w:ind w:firstLine="30"/>
              <w:rPr>
                <w:rFonts w:ascii="Times New Roman" w:hAnsi="Times New Roman"/>
              </w:rPr>
            </w:pPr>
            <w:r w:rsidRPr="00F34CEE">
              <w:rPr>
                <w:rFonts w:ascii="Times New Roman" w:hAnsi="Times New Roman"/>
              </w:rPr>
              <w:t>2.22. На базе общеобразовательных организаций созданы и функционируют детские технопарки «</w:t>
            </w:r>
            <w:proofErr w:type="spellStart"/>
            <w:r w:rsidRPr="00F34CEE">
              <w:rPr>
                <w:rFonts w:ascii="Times New Roman" w:hAnsi="Times New Roman"/>
              </w:rPr>
              <w:t>Кванториум</w:t>
            </w:r>
            <w:proofErr w:type="spellEnd"/>
            <w:r w:rsidRPr="00F34CEE">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14:paraId="79B34D2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6EA31B2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единиц</w:t>
            </w:r>
          </w:p>
        </w:tc>
        <w:tc>
          <w:tcPr>
            <w:tcW w:w="709" w:type="dxa"/>
            <w:tcBorders>
              <w:top w:val="single" w:sz="4" w:space="0" w:color="auto"/>
              <w:left w:val="single" w:sz="4" w:space="0" w:color="auto"/>
              <w:bottom w:val="single" w:sz="4" w:space="0" w:color="auto"/>
              <w:right w:val="single" w:sz="4" w:space="0" w:color="auto"/>
            </w:tcBorders>
          </w:tcPr>
          <w:p w14:paraId="025535C8"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9FCFD52"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198EE718"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A4445F5"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483C915C"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6A1499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0491178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4D40383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tcPr>
          <w:p w14:paraId="33B942D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tcPr>
          <w:p w14:paraId="6546EA8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tcPr>
          <w:p w14:paraId="6CA1345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7</w:t>
            </w:r>
          </w:p>
        </w:tc>
        <w:tc>
          <w:tcPr>
            <w:tcW w:w="1562" w:type="dxa"/>
            <w:tcBorders>
              <w:top w:val="single" w:sz="4" w:space="0" w:color="auto"/>
              <w:left w:val="single" w:sz="4" w:space="0" w:color="auto"/>
              <w:bottom w:val="single" w:sz="4" w:space="0" w:color="auto"/>
              <w:right w:val="single" w:sz="4" w:space="0" w:color="auto"/>
            </w:tcBorders>
          </w:tcPr>
          <w:p w14:paraId="7F62810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7901AA2E"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1135E2A2"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 xml:space="preserve">2.23. Создано новых мест в общеобразовательных организациях в целях ликвидации третьей смены обучения и формирования условий </w:t>
            </w:r>
            <w:r w:rsidRPr="00F34CEE">
              <w:rPr>
                <w:rFonts w:ascii="Times New Roman" w:hAnsi="Times New Roman"/>
              </w:rPr>
              <w:lastRenderedPageBreak/>
              <w:t>для получения качественного общего образования</w:t>
            </w:r>
          </w:p>
        </w:tc>
        <w:tc>
          <w:tcPr>
            <w:tcW w:w="1276" w:type="dxa"/>
            <w:tcBorders>
              <w:top w:val="single" w:sz="4" w:space="0" w:color="auto"/>
              <w:left w:val="single" w:sz="4" w:space="0" w:color="auto"/>
              <w:bottom w:val="single" w:sz="4" w:space="0" w:color="auto"/>
              <w:right w:val="single" w:sz="4" w:space="0" w:color="auto"/>
            </w:tcBorders>
          </w:tcPr>
          <w:p w14:paraId="5B4416F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lastRenderedPageBreak/>
              <w:t>-</w:t>
            </w:r>
          </w:p>
        </w:tc>
        <w:tc>
          <w:tcPr>
            <w:tcW w:w="992" w:type="dxa"/>
            <w:tcBorders>
              <w:top w:val="single" w:sz="4" w:space="0" w:color="auto"/>
              <w:left w:val="single" w:sz="4" w:space="0" w:color="auto"/>
              <w:bottom w:val="single" w:sz="4" w:space="0" w:color="auto"/>
              <w:right w:val="single" w:sz="4" w:space="0" w:color="auto"/>
            </w:tcBorders>
          </w:tcPr>
          <w:p w14:paraId="5E31532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мест</w:t>
            </w:r>
          </w:p>
        </w:tc>
        <w:tc>
          <w:tcPr>
            <w:tcW w:w="709" w:type="dxa"/>
            <w:tcBorders>
              <w:top w:val="single" w:sz="4" w:space="0" w:color="auto"/>
              <w:left w:val="single" w:sz="4" w:space="0" w:color="auto"/>
              <w:bottom w:val="single" w:sz="4" w:space="0" w:color="auto"/>
              <w:right w:val="single" w:sz="4" w:space="0" w:color="auto"/>
            </w:tcBorders>
          </w:tcPr>
          <w:p w14:paraId="25503D30"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248267E"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74F97142"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07AE7BD"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61913C1"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B17A1A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44A0D1D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689F06F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850" w:type="dxa"/>
            <w:tcBorders>
              <w:top w:val="single" w:sz="4" w:space="0" w:color="auto"/>
              <w:left w:val="single" w:sz="4" w:space="0" w:color="auto"/>
              <w:bottom w:val="single" w:sz="4" w:space="0" w:color="auto"/>
              <w:right w:val="single" w:sz="4" w:space="0" w:color="auto"/>
            </w:tcBorders>
          </w:tcPr>
          <w:p w14:paraId="37DAEDC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64DFA52E" w14:textId="09A21A97" w:rsidR="0016470D" w:rsidRPr="00F34CEE" w:rsidRDefault="00F743F9" w:rsidP="007076EE">
            <w:pPr>
              <w:spacing w:after="0" w:line="240" w:lineRule="auto"/>
              <w:jc w:val="center"/>
              <w:rPr>
                <w:rFonts w:ascii="Times New Roman" w:hAnsi="Times New Roman"/>
              </w:rPr>
            </w:pPr>
            <w:r w:rsidRPr="00F34CEE">
              <w:rPr>
                <w:rFonts w:ascii="Times New Roman" w:hAnsi="Times New Roman"/>
              </w:rPr>
              <w:t>2266</w:t>
            </w:r>
          </w:p>
        </w:tc>
        <w:tc>
          <w:tcPr>
            <w:tcW w:w="850" w:type="dxa"/>
            <w:tcBorders>
              <w:top w:val="single" w:sz="4" w:space="0" w:color="auto"/>
              <w:left w:val="single" w:sz="4" w:space="0" w:color="auto"/>
              <w:bottom w:val="single" w:sz="4" w:space="0" w:color="auto"/>
              <w:right w:val="single" w:sz="4" w:space="0" w:color="auto"/>
            </w:tcBorders>
          </w:tcPr>
          <w:p w14:paraId="72D0CC0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1562" w:type="dxa"/>
            <w:tcBorders>
              <w:top w:val="single" w:sz="4" w:space="0" w:color="auto"/>
              <w:left w:val="single" w:sz="4" w:space="0" w:color="auto"/>
              <w:bottom w:val="single" w:sz="4" w:space="0" w:color="auto"/>
              <w:right w:val="single" w:sz="4" w:space="0" w:color="auto"/>
            </w:tcBorders>
          </w:tcPr>
          <w:p w14:paraId="4F2FD4C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1B9F931B"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4FEA9E25"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2.24. Создано новых мест в общеобразовательных организациях в связи с ростом числа обучающихся, вызванным демографическим фактором</w:t>
            </w:r>
          </w:p>
        </w:tc>
        <w:tc>
          <w:tcPr>
            <w:tcW w:w="1276" w:type="dxa"/>
            <w:tcBorders>
              <w:top w:val="single" w:sz="4" w:space="0" w:color="auto"/>
              <w:left w:val="single" w:sz="4" w:space="0" w:color="auto"/>
              <w:bottom w:val="single" w:sz="4" w:space="0" w:color="auto"/>
              <w:right w:val="single" w:sz="4" w:space="0" w:color="auto"/>
            </w:tcBorders>
          </w:tcPr>
          <w:p w14:paraId="76C1DFF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06B9B72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мест</w:t>
            </w:r>
          </w:p>
        </w:tc>
        <w:tc>
          <w:tcPr>
            <w:tcW w:w="709" w:type="dxa"/>
            <w:tcBorders>
              <w:top w:val="single" w:sz="4" w:space="0" w:color="auto"/>
              <w:left w:val="single" w:sz="4" w:space="0" w:color="auto"/>
              <w:bottom w:val="single" w:sz="4" w:space="0" w:color="auto"/>
              <w:right w:val="single" w:sz="4" w:space="0" w:color="auto"/>
            </w:tcBorders>
          </w:tcPr>
          <w:p w14:paraId="1DB37A61"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096AABB7"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5C4A421A"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7D6C93F"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75F33BA4"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0F4406E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3FC99D5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34A6E3A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850" w:type="dxa"/>
            <w:tcBorders>
              <w:top w:val="single" w:sz="4" w:space="0" w:color="auto"/>
              <w:left w:val="single" w:sz="4" w:space="0" w:color="auto"/>
              <w:bottom w:val="single" w:sz="4" w:space="0" w:color="auto"/>
              <w:right w:val="single" w:sz="4" w:space="0" w:color="auto"/>
            </w:tcBorders>
          </w:tcPr>
          <w:p w14:paraId="0177987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641FF1AD" w14:textId="4CA15B7B" w:rsidR="0016470D" w:rsidRPr="00F34CEE" w:rsidRDefault="00F743F9" w:rsidP="007076EE">
            <w:pPr>
              <w:spacing w:after="0" w:line="240" w:lineRule="auto"/>
              <w:jc w:val="center"/>
              <w:rPr>
                <w:rFonts w:ascii="Times New Roman" w:hAnsi="Times New Roman"/>
              </w:rPr>
            </w:pPr>
            <w:r w:rsidRPr="00F34CEE">
              <w:rPr>
                <w:rFonts w:ascii="Times New Roman" w:hAnsi="Times New Roman"/>
              </w:rPr>
              <w:t>0</w:t>
            </w:r>
          </w:p>
        </w:tc>
        <w:tc>
          <w:tcPr>
            <w:tcW w:w="850" w:type="dxa"/>
            <w:tcBorders>
              <w:top w:val="single" w:sz="4" w:space="0" w:color="auto"/>
              <w:left w:val="single" w:sz="4" w:space="0" w:color="auto"/>
              <w:bottom w:val="single" w:sz="4" w:space="0" w:color="auto"/>
              <w:right w:val="single" w:sz="4" w:space="0" w:color="auto"/>
            </w:tcBorders>
          </w:tcPr>
          <w:p w14:paraId="388776C1" w14:textId="385439AA" w:rsidR="0016470D" w:rsidRPr="00F34CEE" w:rsidRDefault="00F743F9" w:rsidP="007076EE">
            <w:pPr>
              <w:spacing w:after="0" w:line="240" w:lineRule="auto"/>
              <w:jc w:val="center"/>
              <w:rPr>
                <w:rFonts w:ascii="Times New Roman" w:hAnsi="Times New Roman"/>
              </w:rPr>
            </w:pPr>
            <w:r w:rsidRPr="00F34CEE">
              <w:rPr>
                <w:rFonts w:ascii="Times New Roman" w:hAnsi="Times New Roman"/>
              </w:rPr>
              <w:t>1650</w:t>
            </w:r>
          </w:p>
        </w:tc>
        <w:tc>
          <w:tcPr>
            <w:tcW w:w="1562" w:type="dxa"/>
            <w:tcBorders>
              <w:top w:val="single" w:sz="4" w:space="0" w:color="auto"/>
              <w:left w:val="single" w:sz="4" w:space="0" w:color="auto"/>
              <w:bottom w:val="single" w:sz="4" w:space="0" w:color="auto"/>
              <w:right w:val="single" w:sz="4" w:space="0" w:color="auto"/>
            </w:tcBorders>
          </w:tcPr>
          <w:p w14:paraId="3FE3A78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6B05E4FB"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53DB4634"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2.25. Внедрены методики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tc>
        <w:tc>
          <w:tcPr>
            <w:tcW w:w="1276" w:type="dxa"/>
            <w:tcBorders>
              <w:top w:val="single" w:sz="4" w:space="0" w:color="auto"/>
              <w:left w:val="single" w:sz="4" w:space="0" w:color="auto"/>
              <w:bottom w:val="single" w:sz="4" w:space="0" w:color="auto"/>
              <w:right w:val="single" w:sz="4" w:space="0" w:color="auto"/>
            </w:tcBorders>
          </w:tcPr>
          <w:p w14:paraId="1E21191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76CCB69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Borders>
              <w:top w:val="single" w:sz="4" w:space="0" w:color="auto"/>
              <w:left w:val="single" w:sz="4" w:space="0" w:color="auto"/>
              <w:bottom w:val="single" w:sz="4" w:space="0" w:color="auto"/>
              <w:right w:val="single" w:sz="4" w:space="0" w:color="auto"/>
            </w:tcBorders>
          </w:tcPr>
          <w:p w14:paraId="26867968"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0FEC52A4"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782B1878"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856AAF5"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1FE93A1E"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16764D1"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0693908D"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661D36E7"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09D0394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w:t>
            </w:r>
          </w:p>
        </w:tc>
        <w:tc>
          <w:tcPr>
            <w:tcW w:w="709" w:type="dxa"/>
            <w:tcBorders>
              <w:top w:val="single" w:sz="4" w:space="0" w:color="auto"/>
              <w:left w:val="single" w:sz="4" w:space="0" w:color="auto"/>
              <w:bottom w:val="single" w:sz="4" w:space="0" w:color="auto"/>
              <w:right w:val="single" w:sz="4" w:space="0" w:color="auto"/>
            </w:tcBorders>
          </w:tcPr>
          <w:p w14:paraId="143207D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50</w:t>
            </w:r>
          </w:p>
        </w:tc>
        <w:tc>
          <w:tcPr>
            <w:tcW w:w="850" w:type="dxa"/>
            <w:tcBorders>
              <w:top w:val="single" w:sz="4" w:space="0" w:color="auto"/>
              <w:left w:val="single" w:sz="4" w:space="0" w:color="auto"/>
              <w:bottom w:val="single" w:sz="4" w:space="0" w:color="auto"/>
              <w:right w:val="single" w:sz="4" w:space="0" w:color="auto"/>
            </w:tcBorders>
          </w:tcPr>
          <w:p w14:paraId="5E63EC5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1562" w:type="dxa"/>
            <w:tcBorders>
              <w:top w:val="single" w:sz="4" w:space="0" w:color="auto"/>
              <w:left w:val="single" w:sz="4" w:space="0" w:color="auto"/>
              <w:bottom w:val="single" w:sz="4" w:space="0" w:color="auto"/>
              <w:right w:val="single" w:sz="4" w:space="0" w:color="auto"/>
            </w:tcBorders>
          </w:tcPr>
          <w:p w14:paraId="3A6FB88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2529A3B9"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5C2E7342"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2.26. Сформирована и функционирует единая федеральная система научно-методического сопровождения педагогических работников и управленческих кадров</w:t>
            </w:r>
          </w:p>
        </w:tc>
        <w:tc>
          <w:tcPr>
            <w:tcW w:w="1276" w:type="dxa"/>
            <w:tcBorders>
              <w:top w:val="single" w:sz="4" w:space="0" w:color="auto"/>
              <w:left w:val="single" w:sz="4" w:space="0" w:color="auto"/>
              <w:bottom w:val="single" w:sz="4" w:space="0" w:color="auto"/>
              <w:right w:val="single" w:sz="4" w:space="0" w:color="auto"/>
            </w:tcBorders>
          </w:tcPr>
          <w:p w14:paraId="7D08916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4CBF01D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единиц</w:t>
            </w:r>
          </w:p>
        </w:tc>
        <w:tc>
          <w:tcPr>
            <w:tcW w:w="709" w:type="dxa"/>
            <w:tcBorders>
              <w:top w:val="single" w:sz="4" w:space="0" w:color="auto"/>
              <w:left w:val="single" w:sz="4" w:space="0" w:color="auto"/>
              <w:bottom w:val="single" w:sz="4" w:space="0" w:color="auto"/>
              <w:right w:val="single" w:sz="4" w:space="0" w:color="auto"/>
            </w:tcBorders>
          </w:tcPr>
          <w:p w14:paraId="56B79FC0"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D787D7D"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7272FE19"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08AEF2E"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D069958"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71359271"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F3FF236"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33BD08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tcPr>
          <w:p w14:paraId="68BB3C0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tcPr>
          <w:p w14:paraId="71FBD8B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tcPr>
          <w:p w14:paraId="65B52F4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1562" w:type="dxa"/>
            <w:tcBorders>
              <w:top w:val="single" w:sz="4" w:space="0" w:color="auto"/>
              <w:left w:val="single" w:sz="4" w:space="0" w:color="auto"/>
              <w:bottom w:val="single" w:sz="4" w:space="0" w:color="auto"/>
              <w:right w:val="single" w:sz="4" w:space="0" w:color="auto"/>
            </w:tcBorders>
          </w:tcPr>
          <w:p w14:paraId="72E3B87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1914D0EC"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497AC40D"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 xml:space="preserve">2.27. 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 </w:t>
            </w:r>
            <w:proofErr w:type="gramStart"/>
            <w:r w:rsidRPr="00F34CEE">
              <w:rPr>
                <w:rFonts w:ascii="Times New Roman" w:hAnsi="Times New Roman"/>
              </w:rPr>
              <w:t>( с</w:t>
            </w:r>
            <w:proofErr w:type="gramEnd"/>
            <w:r w:rsidRPr="00F34CEE">
              <w:rPr>
                <w:rFonts w:ascii="Times New Roman" w:hAnsi="Times New Roman"/>
              </w:rPr>
              <w:t xml:space="preserve"> накопительным эффектом показатель проекта «Современная школа»</w:t>
            </w:r>
          </w:p>
        </w:tc>
        <w:tc>
          <w:tcPr>
            <w:tcW w:w="1276" w:type="dxa"/>
            <w:tcBorders>
              <w:top w:val="single" w:sz="4" w:space="0" w:color="auto"/>
              <w:left w:val="single" w:sz="4" w:space="0" w:color="auto"/>
              <w:bottom w:val="single" w:sz="4" w:space="0" w:color="auto"/>
              <w:right w:val="single" w:sz="4" w:space="0" w:color="auto"/>
            </w:tcBorders>
          </w:tcPr>
          <w:p w14:paraId="05C00A6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335AF50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Borders>
              <w:top w:val="single" w:sz="4" w:space="0" w:color="auto"/>
              <w:left w:val="single" w:sz="4" w:space="0" w:color="auto"/>
              <w:bottom w:val="single" w:sz="4" w:space="0" w:color="auto"/>
              <w:right w:val="single" w:sz="4" w:space="0" w:color="auto"/>
            </w:tcBorders>
          </w:tcPr>
          <w:p w14:paraId="43777D9D"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A1AC8F9"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509CE999"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EBA7710"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42766A8B"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3E22625"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5DE3681"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8DDBD4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w:t>
            </w:r>
          </w:p>
        </w:tc>
        <w:tc>
          <w:tcPr>
            <w:tcW w:w="850" w:type="dxa"/>
            <w:tcBorders>
              <w:top w:val="single" w:sz="4" w:space="0" w:color="auto"/>
              <w:left w:val="single" w:sz="4" w:space="0" w:color="auto"/>
              <w:bottom w:val="single" w:sz="4" w:space="0" w:color="auto"/>
              <w:right w:val="single" w:sz="4" w:space="0" w:color="auto"/>
            </w:tcBorders>
          </w:tcPr>
          <w:p w14:paraId="4DB2C1B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6,8</w:t>
            </w:r>
          </w:p>
        </w:tc>
        <w:tc>
          <w:tcPr>
            <w:tcW w:w="709" w:type="dxa"/>
            <w:tcBorders>
              <w:top w:val="single" w:sz="4" w:space="0" w:color="auto"/>
              <w:left w:val="single" w:sz="4" w:space="0" w:color="auto"/>
              <w:bottom w:val="single" w:sz="4" w:space="0" w:color="auto"/>
              <w:right w:val="single" w:sz="4" w:space="0" w:color="auto"/>
            </w:tcBorders>
          </w:tcPr>
          <w:p w14:paraId="5DBDF4B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34,6</w:t>
            </w:r>
          </w:p>
        </w:tc>
        <w:tc>
          <w:tcPr>
            <w:tcW w:w="850" w:type="dxa"/>
            <w:tcBorders>
              <w:top w:val="single" w:sz="4" w:space="0" w:color="auto"/>
              <w:left w:val="single" w:sz="4" w:space="0" w:color="auto"/>
              <w:bottom w:val="single" w:sz="4" w:space="0" w:color="auto"/>
              <w:right w:val="single" w:sz="4" w:space="0" w:color="auto"/>
            </w:tcBorders>
          </w:tcPr>
          <w:p w14:paraId="5B62515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36,1</w:t>
            </w:r>
          </w:p>
        </w:tc>
        <w:tc>
          <w:tcPr>
            <w:tcW w:w="1562" w:type="dxa"/>
            <w:tcBorders>
              <w:top w:val="single" w:sz="4" w:space="0" w:color="auto"/>
              <w:left w:val="single" w:sz="4" w:space="0" w:color="auto"/>
              <w:bottom w:val="single" w:sz="4" w:space="0" w:color="auto"/>
              <w:right w:val="single" w:sz="4" w:space="0" w:color="auto"/>
            </w:tcBorders>
          </w:tcPr>
          <w:p w14:paraId="65D78BA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435EFA97"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4E9FA601"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2.28. Численность педагогических работников организаций, реализующих основные общеобразовательные программы начального, основного и среднего общего образования, прошедших повышение квалификации в центрах непрерывного повышения профессионального мастерства (с накопительным эффектом)</w:t>
            </w:r>
          </w:p>
        </w:tc>
        <w:tc>
          <w:tcPr>
            <w:tcW w:w="1276" w:type="dxa"/>
            <w:tcBorders>
              <w:top w:val="single" w:sz="4" w:space="0" w:color="auto"/>
              <w:left w:val="single" w:sz="4" w:space="0" w:color="auto"/>
              <w:bottom w:val="single" w:sz="4" w:space="0" w:color="auto"/>
              <w:right w:val="single" w:sz="4" w:space="0" w:color="auto"/>
            </w:tcBorders>
          </w:tcPr>
          <w:p w14:paraId="5DB05E0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5213774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человек</w:t>
            </w:r>
          </w:p>
        </w:tc>
        <w:tc>
          <w:tcPr>
            <w:tcW w:w="709" w:type="dxa"/>
            <w:tcBorders>
              <w:top w:val="single" w:sz="4" w:space="0" w:color="auto"/>
              <w:left w:val="single" w:sz="4" w:space="0" w:color="auto"/>
              <w:bottom w:val="single" w:sz="4" w:space="0" w:color="auto"/>
              <w:right w:val="single" w:sz="4" w:space="0" w:color="auto"/>
            </w:tcBorders>
          </w:tcPr>
          <w:p w14:paraId="4FD39EA2"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04797D67"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43CC9602"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AA3B068"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14B34BEB"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3D742A72"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C8D3A79"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108EC61" w14:textId="78342B3F" w:rsidR="0016470D" w:rsidRPr="00F34CEE" w:rsidRDefault="00115441" w:rsidP="007076EE">
            <w:pPr>
              <w:spacing w:after="0" w:line="240" w:lineRule="auto"/>
              <w:jc w:val="center"/>
              <w:rPr>
                <w:rFonts w:ascii="Times New Roman" w:hAnsi="Times New Roman"/>
              </w:rPr>
            </w:pPr>
            <w:r w:rsidRPr="00F34CEE">
              <w:rPr>
                <w:rFonts w:ascii="Times New Roman" w:hAnsi="Times New Roman"/>
              </w:rPr>
              <w:t>30</w:t>
            </w:r>
            <w:r w:rsidR="0016470D" w:rsidRPr="00F34CEE">
              <w:rPr>
                <w:rFonts w:ascii="Times New Roman" w:hAnsi="Times New Roman"/>
              </w:rPr>
              <w:t>,0</w:t>
            </w:r>
          </w:p>
        </w:tc>
        <w:tc>
          <w:tcPr>
            <w:tcW w:w="850" w:type="dxa"/>
            <w:tcBorders>
              <w:top w:val="single" w:sz="4" w:space="0" w:color="auto"/>
              <w:left w:val="single" w:sz="4" w:space="0" w:color="auto"/>
              <w:bottom w:val="single" w:sz="4" w:space="0" w:color="auto"/>
              <w:right w:val="single" w:sz="4" w:space="0" w:color="auto"/>
            </w:tcBorders>
          </w:tcPr>
          <w:p w14:paraId="0E61167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200,0</w:t>
            </w:r>
          </w:p>
        </w:tc>
        <w:tc>
          <w:tcPr>
            <w:tcW w:w="709" w:type="dxa"/>
            <w:tcBorders>
              <w:top w:val="single" w:sz="4" w:space="0" w:color="auto"/>
              <w:left w:val="single" w:sz="4" w:space="0" w:color="auto"/>
              <w:bottom w:val="single" w:sz="4" w:space="0" w:color="auto"/>
              <w:right w:val="single" w:sz="4" w:space="0" w:color="auto"/>
            </w:tcBorders>
          </w:tcPr>
          <w:p w14:paraId="3DA782C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230,0</w:t>
            </w:r>
          </w:p>
        </w:tc>
        <w:tc>
          <w:tcPr>
            <w:tcW w:w="850" w:type="dxa"/>
            <w:tcBorders>
              <w:top w:val="single" w:sz="4" w:space="0" w:color="auto"/>
              <w:left w:val="single" w:sz="4" w:space="0" w:color="auto"/>
              <w:bottom w:val="single" w:sz="4" w:space="0" w:color="auto"/>
              <w:right w:val="single" w:sz="4" w:space="0" w:color="auto"/>
            </w:tcBorders>
          </w:tcPr>
          <w:p w14:paraId="5E52262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260,0</w:t>
            </w:r>
          </w:p>
        </w:tc>
        <w:tc>
          <w:tcPr>
            <w:tcW w:w="1562" w:type="dxa"/>
            <w:tcBorders>
              <w:top w:val="single" w:sz="4" w:space="0" w:color="auto"/>
              <w:left w:val="single" w:sz="4" w:space="0" w:color="auto"/>
              <w:bottom w:val="single" w:sz="4" w:space="0" w:color="auto"/>
              <w:right w:val="single" w:sz="4" w:space="0" w:color="auto"/>
            </w:tcBorders>
          </w:tcPr>
          <w:p w14:paraId="108E6FA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30BDC721"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2DC05C48"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2.29. Численность педагогических работников, прошедших обучение по дополнительным профессиональным образовательным программам, включенным федеральный реестр дополнительных профессиональных педагогических программ (с накопительным эффектом</w:t>
            </w:r>
          </w:p>
        </w:tc>
        <w:tc>
          <w:tcPr>
            <w:tcW w:w="1276" w:type="dxa"/>
            <w:tcBorders>
              <w:top w:val="single" w:sz="4" w:space="0" w:color="auto"/>
              <w:left w:val="single" w:sz="4" w:space="0" w:color="auto"/>
              <w:bottom w:val="single" w:sz="4" w:space="0" w:color="auto"/>
              <w:right w:val="single" w:sz="4" w:space="0" w:color="auto"/>
            </w:tcBorders>
          </w:tcPr>
          <w:p w14:paraId="47A0FF7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067437E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человек</w:t>
            </w:r>
          </w:p>
        </w:tc>
        <w:tc>
          <w:tcPr>
            <w:tcW w:w="709" w:type="dxa"/>
            <w:tcBorders>
              <w:top w:val="single" w:sz="4" w:space="0" w:color="auto"/>
              <w:left w:val="single" w:sz="4" w:space="0" w:color="auto"/>
              <w:bottom w:val="single" w:sz="4" w:space="0" w:color="auto"/>
              <w:right w:val="single" w:sz="4" w:space="0" w:color="auto"/>
            </w:tcBorders>
          </w:tcPr>
          <w:p w14:paraId="3390F541"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B1D86C5"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16C80A56"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34145C2"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4A1DE603"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780DE651"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8499A7A"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AB8074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940,0</w:t>
            </w:r>
          </w:p>
        </w:tc>
        <w:tc>
          <w:tcPr>
            <w:tcW w:w="850" w:type="dxa"/>
            <w:tcBorders>
              <w:top w:val="single" w:sz="4" w:space="0" w:color="auto"/>
              <w:left w:val="single" w:sz="4" w:space="0" w:color="auto"/>
              <w:bottom w:val="single" w:sz="4" w:space="0" w:color="auto"/>
              <w:right w:val="single" w:sz="4" w:space="0" w:color="auto"/>
            </w:tcBorders>
          </w:tcPr>
          <w:p w14:paraId="10FBD0D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1840,0</w:t>
            </w:r>
          </w:p>
        </w:tc>
        <w:tc>
          <w:tcPr>
            <w:tcW w:w="709" w:type="dxa"/>
            <w:tcBorders>
              <w:top w:val="single" w:sz="4" w:space="0" w:color="auto"/>
              <w:left w:val="single" w:sz="4" w:space="0" w:color="auto"/>
              <w:bottom w:val="single" w:sz="4" w:space="0" w:color="auto"/>
              <w:right w:val="single" w:sz="4" w:space="0" w:color="auto"/>
            </w:tcBorders>
          </w:tcPr>
          <w:p w14:paraId="278680D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1900,0</w:t>
            </w:r>
          </w:p>
        </w:tc>
        <w:tc>
          <w:tcPr>
            <w:tcW w:w="850" w:type="dxa"/>
            <w:tcBorders>
              <w:top w:val="single" w:sz="4" w:space="0" w:color="auto"/>
              <w:left w:val="single" w:sz="4" w:space="0" w:color="auto"/>
              <w:bottom w:val="single" w:sz="4" w:space="0" w:color="auto"/>
              <w:right w:val="single" w:sz="4" w:space="0" w:color="auto"/>
            </w:tcBorders>
          </w:tcPr>
          <w:p w14:paraId="6E0AC58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1950,0</w:t>
            </w:r>
          </w:p>
        </w:tc>
        <w:tc>
          <w:tcPr>
            <w:tcW w:w="1562" w:type="dxa"/>
            <w:tcBorders>
              <w:top w:val="single" w:sz="4" w:space="0" w:color="auto"/>
              <w:left w:val="single" w:sz="4" w:space="0" w:color="auto"/>
              <w:bottom w:val="single" w:sz="4" w:space="0" w:color="auto"/>
              <w:right w:val="single" w:sz="4" w:space="0" w:color="auto"/>
            </w:tcBorders>
          </w:tcPr>
          <w:p w14:paraId="2E488FB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15A19524"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7B8D158D"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2.30. Количество созданных классов/групп психолого-педагогической направленности в общеобразовательных организациях (с накопительным эффектом</w:t>
            </w:r>
          </w:p>
        </w:tc>
        <w:tc>
          <w:tcPr>
            <w:tcW w:w="1276" w:type="dxa"/>
            <w:tcBorders>
              <w:top w:val="single" w:sz="4" w:space="0" w:color="auto"/>
              <w:left w:val="single" w:sz="4" w:space="0" w:color="auto"/>
              <w:bottom w:val="single" w:sz="4" w:space="0" w:color="auto"/>
              <w:right w:val="single" w:sz="4" w:space="0" w:color="auto"/>
            </w:tcBorders>
          </w:tcPr>
          <w:p w14:paraId="6E80B6E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5AF4F54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единиц</w:t>
            </w:r>
          </w:p>
        </w:tc>
        <w:tc>
          <w:tcPr>
            <w:tcW w:w="709" w:type="dxa"/>
            <w:tcBorders>
              <w:top w:val="single" w:sz="4" w:space="0" w:color="auto"/>
              <w:left w:val="single" w:sz="4" w:space="0" w:color="auto"/>
              <w:bottom w:val="single" w:sz="4" w:space="0" w:color="auto"/>
              <w:right w:val="single" w:sz="4" w:space="0" w:color="auto"/>
            </w:tcBorders>
          </w:tcPr>
          <w:p w14:paraId="0271DA3E"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64CE3A43"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569E0FF5"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08D6FEE7"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3AFD8FAD"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C7DBCAF"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6EBC616F"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BF2D3B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850" w:type="dxa"/>
            <w:tcBorders>
              <w:top w:val="single" w:sz="4" w:space="0" w:color="auto"/>
              <w:left w:val="single" w:sz="4" w:space="0" w:color="auto"/>
              <w:bottom w:val="single" w:sz="4" w:space="0" w:color="auto"/>
              <w:right w:val="single" w:sz="4" w:space="0" w:color="auto"/>
            </w:tcBorders>
          </w:tcPr>
          <w:p w14:paraId="3DAFE43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15,0</w:t>
            </w:r>
          </w:p>
        </w:tc>
        <w:tc>
          <w:tcPr>
            <w:tcW w:w="709" w:type="dxa"/>
            <w:tcBorders>
              <w:top w:val="single" w:sz="4" w:space="0" w:color="auto"/>
              <w:left w:val="single" w:sz="4" w:space="0" w:color="auto"/>
              <w:bottom w:val="single" w:sz="4" w:space="0" w:color="auto"/>
              <w:right w:val="single" w:sz="4" w:space="0" w:color="auto"/>
            </w:tcBorders>
          </w:tcPr>
          <w:p w14:paraId="1FD33E0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20,0</w:t>
            </w:r>
          </w:p>
        </w:tc>
        <w:tc>
          <w:tcPr>
            <w:tcW w:w="850" w:type="dxa"/>
            <w:tcBorders>
              <w:top w:val="single" w:sz="4" w:space="0" w:color="auto"/>
              <w:left w:val="single" w:sz="4" w:space="0" w:color="auto"/>
              <w:bottom w:val="single" w:sz="4" w:space="0" w:color="auto"/>
              <w:right w:val="single" w:sz="4" w:space="0" w:color="auto"/>
            </w:tcBorders>
          </w:tcPr>
          <w:p w14:paraId="05FEFB1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24,0</w:t>
            </w:r>
          </w:p>
        </w:tc>
        <w:tc>
          <w:tcPr>
            <w:tcW w:w="1562" w:type="dxa"/>
            <w:tcBorders>
              <w:top w:val="single" w:sz="4" w:space="0" w:color="auto"/>
              <w:left w:val="single" w:sz="4" w:space="0" w:color="auto"/>
              <w:bottom w:val="single" w:sz="4" w:space="0" w:color="auto"/>
              <w:right w:val="single" w:sz="4" w:space="0" w:color="auto"/>
            </w:tcBorders>
          </w:tcPr>
          <w:p w14:paraId="21F380D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316F976C"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72E336EE"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2.31. Доля общеобразовательных организаций, оснащенных в целях внедрения цифровой образовательной среды</w:t>
            </w:r>
          </w:p>
        </w:tc>
        <w:tc>
          <w:tcPr>
            <w:tcW w:w="1276" w:type="dxa"/>
            <w:tcBorders>
              <w:top w:val="single" w:sz="4" w:space="0" w:color="auto"/>
              <w:left w:val="single" w:sz="4" w:space="0" w:color="auto"/>
              <w:bottom w:val="single" w:sz="4" w:space="0" w:color="auto"/>
              <w:right w:val="single" w:sz="4" w:space="0" w:color="auto"/>
            </w:tcBorders>
          </w:tcPr>
          <w:p w14:paraId="11BF32C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6F0C194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Borders>
              <w:top w:val="single" w:sz="4" w:space="0" w:color="auto"/>
              <w:left w:val="single" w:sz="4" w:space="0" w:color="auto"/>
              <w:bottom w:val="single" w:sz="4" w:space="0" w:color="auto"/>
              <w:right w:val="single" w:sz="4" w:space="0" w:color="auto"/>
            </w:tcBorders>
          </w:tcPr>
          <w:p w14:paraId="3E323426"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70765C1"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61D76FAF"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0E46CDC"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7630F70E"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F82CAB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14:paraId="67A6FD2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14:paraId="0C4BCAD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55,81</w:t>
            </w:r>
          </w:p>
        </w:tc>
        <w:tc>
          <w:tcPr>
            <w:tcW w:w="850" w:type="dxa"/>
            <w:tcBorders>
              <w:top w:val="single" w:sz="4" w:space="0" w:color="auto"/>
              <w:left w:val="single" w:sz="4" w:space="0" w:color="auto"/>
              <w:bottom w:val="single" w:sz="4" w:space="0" w:color="auto"/>
              <w:right w:val="single" w:sz="4" w:space="0" w:color="auto"/>
            </w:tcBorders>
          </w:tcPr>
          <w:p w14:paraId="52B180F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80,81</w:t>
            </w:r>
          </w:p>
        </w:tc>
        <w:tc>
          <w:tcPr>
            <w:tcW w:w="709" w:type="dxa"/>
            <w:tcBorders>
              <w:top w:val="single" w:sz="4" w:space="0" w:color="auto"/>
              <w:left w:val="single" w:sz="4" w:space="0" w:color="auto"/>
              <w:bottom w:val="single" w:sz="4" w:space="0" w:color="auto"/>
              <w:right w:val="single" w:sz="4" w:space="0" w:color="auto"/>
            </w:tcBorders>
          </w:tcPr>
          <w:p w14:paraId="7EAE061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97,71</w:t>
            </w:r>
          </w:p>
        </w:tc>
        <w:tc>
          <w:tcPr>
            <w:tcW w:w="850" w:type="dxa"/>
            <w:tcBorders>
              <w:top w:val="single" w:sz="4" w:space="0" w:color="auto"/>
              <w:left w:val="single" w:sz="4" w:space="0" w:color="auto"/>
              <w:bottom w:val="single" w:sz="4" w:space="0" w:color="auto"/>
              <w:right w:val="single" w:sz="4" w:space="0" w:color="auto"/>
            </w:tcBorders>
          </w:tcPr>
          <w:p w14:paraId="752C38D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97,71</w:t>
            </w:r>
          </w:p>
        </w:tc>
        <w:tc>
          <w:tcPr>
            <w:tcW w:w="1562" w:type="dxa"/>
            <w:tcBorders>
              <w:top w:val="single" w:sz="4" w:space="0" w:color="auto"/>
              <w:left w:val="single" w:sz="4" w:space="0" w:color="auto"/>
              <w:bottom w:val="single" w:sz="4" w:space="0" w:color="auto"/>
              <w:right w:val="single" w:sz="4" w:space="0" w:color="auto"/>
            </w:tcBorders>
          </w:tcPr>
          <w:p w14:paraId="3C8E12A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59E8DAA7"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2110C787"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2.32.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1276" w:type="dxa"/>
            <w:tcBorders>
              <w:top w:val="single" w:sz="4" w:space="0" w:color="auto"/>
              <w:left w:val="single" w:sz="4" w:space="0" w:color="auto"/>
              <w:bottom w:val="single" w:sz="4" w:space="0" w:color="auto"/>
              <w:right w:val="single" w:sz="4" w:space="0" w:color="auto"/>
            </w:tcBorders>
          </w:tcPr>
          <w:p w14:paraId="1BC34FD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2EDB0E7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Borders>
              <w:top w:val="single" w:sz="4" w:space="0" w:color="auto"/>
              <w:left w:val="single" w:sz="4" w:space="0" w:color="auto"/>
              <w:bottom w:val="single" w:sz="4" w:space="0" w:color="auto"/>
              <w:right w:val="single" w:sz="4" w:space="0" w:color="auto"/>
            </w:tcBorders>
          </w:tcPr>
          <w:p w14:paraId="24C62AB8"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61619F9F"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79357B3D"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3C5C342"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4E06444"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F733B6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14:paraId="12BAA8D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14:paraId="1DEB684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850" w:type="dxa"/>
            <w:tcBorders>
              <w:top w:val="single" w:sz="4" w:space="0" w:color="auto"/>
              <w:left w:val="single" w:sz="4" w:space="0" w:color="auto"/>
              <w:bottom w:val="single" w:sz="4" w:space="0" w:color="auto"/>
              <w:right w:val="single" w:sz="4" w:space="0" w:color="auto"/>
            </w:tcBorders>
          </w:tcPr>
          <w:p w14:paraId="6B0CBD3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w:t>
            </w:r>
          </w:p>
        </w:tc>
        <w:tc>
          <w:tcPr>
            <w:tcW w:w="709" w:type="dxa"/>
            <w:tcBorders>
              <w:top w:val="single" w:sz="4" w:space="0" w:color="auto"/>
              <w:left w:val="single" w:sz="4" w:space="0" w:color="auto"/>
              <w:bottom w:val="single" w:sz="4" w:space="0" w:color="auto"/>
              <w:right w:val="single" w:sz="4" w:space="0" w:color="auto"/>
            </w:tcBorders>
          </w:tcPr>
          <w:p w14:paraId="62C3DB1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25</w:t>
            </w:r>
          </w:p>
        </w:tc>
        <w:tc>
          <w:tcPr>
            <w:tcW w:w="850" w:type="dxa"/>
            <w:tcBorders>
              <w:top w:val="single" w:sz="4" w:space="0" w:color="auto"/>
              <w:left w:val="single" w:sz="4" w:space="0" w:color="auto"/>
              <w:bottom w:val="single" w:sz="4" w:space="0" w:color="auto"/>
              <w:right w:val="single" w:sz="4" w:space="0" w:color="auto"/>
            </w:tcBorders>
          </w:tcPr>
          <w:p w14:paraId="0EB9FCB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w:t>
            </w:r>
          </w:p>
        </w:tc>
        <w:tc>
          <w:tcPr>
            <w:tcW w:w="1562" w:type="dxa"/>
            <w:tcBorders>
              <w:top w:val="single" w:sz="4" w:space="0" w:color="auto"/>
              <w:left w:val="single" w:sz="4" w:space="0" w:color="auto"/>
              <w:bottom w:val="single" w:sz="4" w:space="0" w:color="auto"/>
              <w:right w:val="single" w:sz="4" w:space="0" w:color="auto"/>
            </w:tcBorders>
          </w:tcPr>
          <w:p w14:paraId="1020EB2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161EA2D9"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55192311"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lastRenderedPageBreak/>
              <w:t>2.33. Доля педагогических работников, использующих сервисы федеральной информационно-сервисной платформы цифровой образовательной среды</w:t>
            </w:r>
          </w:p>
        </w:tc>
        <w:tc>
          <w:tcPr>
            <w:tcW w:w="1276" w:type="dxa"/>
            <w:tcBorders>
              <w:top w:val="single" w:sz="4" w:space="0" w:color="auto"/>
              <w:left w:val="single" w:sz="4" w:space="0" w:color="auto"/>
              <w:bottom w:val="single" w:sz="4" w:space="0" w:color="auto"/>
              <w:right w:val="single" w:sz="4" w:space="0" w:color="auto"/>
            </w:tcBorders>
          </w:tcPr>
          <w:p w14:paraId="40631A5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34F578C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Borders>
              <w:top w:val="single" w:sz="4" w:space="0" w:color="auto"/>
              <w:left w:val="single" w:sz="4" w:space="0" w:color="auto"/>
              <w:bottom w:val="single" w:sz="4" w:space="0" w:color="auto"/>
              <w:right w:val="single" w:sz="4" w:space="0" w:color="auto"/>
            </w:tcBorders>
          </w:tcPr>
          <w:p w14:paraId="482764F3"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A58A561"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5CD51AE"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0C35913"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713D1813"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FD1798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14:paraId="322F133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14:paraId="53011E8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850" w:type="dxa"/>
            <w:tcBorders>
              <w:top w:val="single" w:sz="4" w:space="0" w:color="auto"/>
              <w:left w:val="single" w:sz="4" w:space="0" w:color="auto"/>
              <w:bottom w:val="single" w:sz="4" w:space="0" w:color="auto"/>
              <w:right w:val="single" w:sz="4" w:space="0" w:color="auto"/>
            </w:tcBorders>
          </w:tcPr>
          <w:p w14:paraId="6CFC794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w:t>
            </w:r>
          </w:p>
        </w:tc>
        <w:tc>
          <w:tcPr>
            <w:tcW w:w="709" w:type="dxa"/>
            <w:tcBorders>
              <w:top w:val="single" w:sz="4" w:space="0" w:color="auto"/>
              <w:left w:val="single" w:sz="4" w:space="0" w:color="auto"/>
              <w:bottom w:val="single" w:sz="4" w:space="0" w:color="auto"/>
              <w:right w:val="single" w:sz="4" w:space="0" w:color="auto"/>
            </w:tcBorders>
          </w:tcPr>
          <w:p w14:paraId="2CC4A18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40</w:t>
            </w:r>
          </w:p>
        </w:tc>
        <w:tc>
          <w:tcPr>
            <w:tcW w:w="850" w:type="dxa"/>
            <w:tcBorders>
              <w:top w:val="single" w:sz="4" w:space="0" w:color="auto"/>
              <w:left w:val="single" w:sz="4" w:space="0" w:color="auto"/>
              <w:bottom w:val="single" w:sz="4" w:space="0" w:color="auto"/>
              <w:right w:val="single" w:sz="4" w:space="0" w:color="auto"/>
            </w:tcBorders>
          </w:tcPr>
          <w:p w14:paraId="0E74CB7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45</w:t>
            </w:r>
          </w:p>
        </w:tc>
        <w:tc>
          <w:tcPr>
            <w:tcW w:w="1562" w:type="dxa"/>
            <w:tcBorders>
              <w:top w:val="single" w:sz="4" w:space="0" w:color="auto"/>
              <w:left w:val="single" w:sz="4" w:space="0" w:color="auto"/>
              <w:bottom w:val="single" w:sz="4" w:space="0" w:color="auto"/>
              <w:right w:val="single" w:sz="4" w:space="0" w:color="auto"/>
            </w:tcBorders>
          </w:tcPr>
          <w:p w14:paraId="31AEB33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70353FD0"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305A0C17"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2.34. 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tc>
        <w:tc>
          <w:tcPr>
            <w:tcW w:w="1276" w:type="dxa"/>
            <w:tcBorders>
              <w:top w:val="single" w:sz="4" w:space="0" w:color="auto"/>
              <w:left w:val="single" w:sz="4" w:space="0" w:color="auto"/>
              <w:bottom w:val="single" w:sz="4" w:space="0" w:color="auto"/>
              <w:right w:val="single" w:sz="4" w:space="0" w:color="auto"/>
            </w:tcBorders>
          </w:tcPr>
          <w:p w14:paraId="098E9D1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3F2DEAF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Borders>
              <w:top w:val="single" w:sz="4" w:space="0" w:color="auto"/>
              <w:left w:val="single" w:sz="4" w:space="0" w:color="auto"/>
              <w:bottom w:val="single" w:sz="4" w:space="0" w:color="auto"/>
              <w:right w:val="single" w:sz="4" w:space="0" w:color="auto"/>
            </w:tcBorders>
          </w:tcPr>
          <w:p w14:paraId="5F9C4E50"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0A753692"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4DBB3AE8"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2CFB524"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1564FE46"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E7B6EE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14:paraId="4059E1C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14:paraId="5337EEB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850" w:type="dxa"/>
            <w:tcBorders>
              <w:top w:val="single" w:sz="4" w:space="0" w:color="auto"/>
              <w:left w:val="single" w:sz="4" w:space="0" w:color="auto"/>
              <w:bottom w:val="single" w:sz="4" w:space="0" w:color="auto"/>
              <w:right w:val="single" w:sz="4" w:space="0" w:color="auto"/>
            </w:tcBorders>
          </w:tcPr>
          <w:p w14:paraId="23CE487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w:t>
            </w:r>
          </w:p>
        </w:tc>
        <w:tc>
          <w:tcPr>
            <w:tcW w:w="709" w:type="dxa"/>
            <w:tcBorders>
              <w:top w:val="single" w:sz="4" w:space="0" w:color="auto"/>
              <w:left w:val="single" w:sz="4" w:space="0" w:color="auto"/>
              <w:bottom w:val="single" w:sz="4" w:space="0" w:color="auto"/>
              <w:right w:val="single" w:sz="4" w:space="0" w:color="auto"/>
            </w:tcBorders>
          </w:tcPr>
          <w:p w14:paraId="3BBDB59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20</w:t>
            </w:r>
          </w:p>
        </w:tc>
        <w:tc>
          <w:tcPr>
            <w:tcW w:w="850" w:type="dxa"/>
            <w:tcBorders>
              <w:top w:val="single" w:sz="4" w:space="0" w:color="auto"/>
              <w:left w:val="single" w:sz="4" w:space="0" w:color="auto"/>
              <w:bottom w:val="single" w:sz="4" w:space="0" w:color="auto"/>
              <w:right w:val="single" w:sz="4" w:space="0" w:color="auto"/>
            </w:tcBorders>
          </w:tcPr>
          <w:p w14:paraId="77ED72C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w:t>
            </w:r>
          </w:p>
        </w:tc>
        <w:tc>
          <w:tcPr>
            <w:tcW w:w="1562" w:type="dxa"/>
            <w:tcBorders>
              <w:top w:val="single" w:sz="4" w:space="0" w:color="auto"/>
              <w:left w:val="single" w:sz="4" w:space="0" w:color="auto"/>
              <w:bottom w:val="single" w:sz="4" w:space="0" w:color="auto"/>
              <w:right w:val="single" w:sz="4" w:space="0" w:color="auto"/>
            </w:tcBorders>
          </w:tcPr>
          <w:p w14:paraId="6B59D45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35B84885"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45DDFFC7"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2.35. Образовательные организации обеспечены материально-технической базой для внедрения цифровой образовательной среды</w:t>
            </w:r>
          </w:p>
        </w:tc>
        <w:tc>
          <w:tcPr>
            <w:tcW w:w="1276" w:type="dxa"/>
            <w:tcBorders>
              <w:top w:val="single" w:sz="4" w:space="0" w:color="auto"/>
              <w:left w:val="single" w:sz="4" w:space="0" w:color="auto"/>
              <w:bottom w:val="single" w:sz="4" w:space="0" w:color="auto"/>
              <w:right w:val="single" w:sz="4" w:space="0" w:color="auto"/>
            </w:tcBorders>
          </w:tcPr>
          <w:p w14:paraId="70AA60D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5350FE8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единиц</w:t>
            </w:r>
          </w:p>
        </w:tc>
        <w:tc>
          <w:tcPr>
            <w:tcW w:w="709" w:type="dxa"/>
            <w:tcBorders>
              <w:top w:val="single" w:sz="4" w:space="0" w:color="auto"/>
              <w:left w:val="single" w:sz="4" w:space="0" w:color="auto"/>
              <w:bottom w:val="single" w:sz="4" w:space="0" w:color="auto"/>
              <w:right w:val="single" w:sz="4" w:space="0" w:color="auto"/>
            </w:tcBorders>
          </w:tcPr>
          <w:p w14:paraId="654066EA"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72B906DB"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3F48F652"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6D1E7DE1"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45D015A0"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ADA82C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w:t>
            </w:r>
          </w:p>
        </w:tc>
        <w:tc>
          <w:tcPr>
            <w:tcW w:w="709" w:type="dxa"/>
            <w:tcBorders>
              <w:top w:val="single" w:sz="4" w:space="0" w:color="auto"/>
              <w:left w:val="single" w:sz="4" w:space="0" w:color="auto"/>
              <w:bottom w:val="single" w:sz="4" w:space="0" w:color="auto"/>
              <w:right w:val="single" w:sz="4" w:space="0" w:color="auto"/>
            </w:tcBorders>
          </w:tcPr>
          <w:p w14:paraId="0BD6E19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107</w:t>
            </w:r>
          </w:p>
        </w:tc>
        <w:tc>
          <w:tcPr>
            <w:tcW w:w="709" w:type="dxa"/>
            <w:tcBorders>
              <w:top w:val="single" w:sz="4" w:space="0" w:color="auto"/>
              <w:left w:val="single" w:sz="4" w:space="0" w:color="auto"/>
              <w:bottom w:val="single" w:sz="4" w:space="0" w:color="auto"/>
              <w:right w:val="single" w:sz="4" w:space="0" w:color="auto"/>
            </w:tcBorders>
          </w:tcPr>
          <w:p w14:paraId="4D99D9B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107</w:t>
            </w:r>
          </w:p>
        </w:tc>
        <w:tc>
          <w:tcPr>
            <w:tcW w:w="850" w:type="dxa"/>
            <w:tcBorders>
              <w:top w:val="single" w:sz="4" w:space="0" w:color="auto"/>
              <w:left w:val="single" w:sz="4" w:space="0" w:color="auto"/>
              <w:bottom w:val="single" w:sz="4" w:space="0" w:color="auto"/>
              <w:right w:val="single" w:sz="4" w:space="0" w:color="auto"/>
            </w:tcBorders>
          </w:tcPr>
          <w:p w14:paraId="224121B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150</w:t>
            </w:r>
          </w:p>
        </w:tc>
        <w:tc>
          <w:tcPr>
            <w:tcW w:w="709" w:type="dxa"/>
            <w:tcBorders>
              <w:top w:val="single" w:sz="4" w:space="0" w:color="auto"/>
              <w:left w:val="single" w:sz="4" w:space="0" w:color="auto"/>
              <w:bottom w:val="single" w:sz="4" w:space="0" w:color="auto"/>
              <w:right w:val="single" w:sz="4" w:space="0" w:color="auto"/>
            </w:tcBorders>
          </w:tcPr>
          <w:p w14:paraId="37B7F93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184</w:t>
            </w:r>
          </w:p>
        </w:tc>
        <w:tc>
          <w:tcPr>
            <w:tcW w:w="850" w:type="dxa"/>
            <w:tcBorders>
              <w:top w:val="single" w:sz="4" w:space="0" w:color="auto"/>
              <w:left w:val="single" w:sz="4" w:space="0" w:color="auto"/>
              <w:bottom w:val="single" w:sz="4" w:space="0" w:color="auto"/>
              <w:right w:val="single" w:sz="4" w:space="0" w:color="auto"/>
            </w:tcBorders>
          </w:tcPr>
          <w:p w14:paraId="27E1B87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184</w:t>
            </w:r>
          </w:p>
        </w:tc>
        <w:tc>
          <w:tcPr>
            <w:tcW w:w="1562" w:type="dxa"/>
            <w:tcBorders>
              <w:top w:val="single" w:sz="4" w:space="0" w:color="auto"/>
              <w:left w:val="single" w:sz="4" w:space="0" w:color="auto"/>
              <w:bottom w:val="single" w:sz="4" w:space="0" w:color="auto"/>
              <w:right w:val="single" w:sz="4" w:space="0" w:color="auto"/>
            </w:tcBorders>
          </w:tcPr>
          <w:p w14:paraId="196E40C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41B2665C"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79C2E690"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2.36. Созданы центры цифрового образования детей «IT-куб»</w:t>
            </w:r>
          </w:p>
        </w:tc>
        <w:tc>
          <w:tcPr>
            <w:tcW w:w="1276" w:type="dxa"/>
            <w:tcBorders>
              <w:top w:val="single" w:sz="4" w:space="0" w:color="auto"/>
              <w:left w:val="single" w:sz="4" w:space="0" w:color="auto"/>
              <w:bottom w:val="single" w:sz="4" w:space="0" w:color="auto"/>
              <w:right w:val="single" w:sz="4" w:space="0" w:color="auto"/>
            </w:tcBorders>
          </w:tcPr>
          <w:p w14:paraId="451410C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2DD3B26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единиц</w:t>
            </w:r>
          </w:p>
        </w:tc>
        <w:tc>
          <w:tcPr>
            <w:tcW w:w="709" w:type="dxa"/>
            <w:tcBorders>
              <w:top w:val="single" w:sz="4" w:space="0" w:color="auto"/>
              <w:left w:val="single" w:sz="4" w:space="0" w:color="auto"/>
              <w:bottom w:val="single" w:sz="4" w:space="0" w:color="auto"/>
              <w:right w:val="single" w:sz="4" w:space="0" w:color="auto"/>
            </w:tcBorders>
          </w:tcPr>
          <w:p w14:paraId="2D70D22C"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C3B9BE7"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75D8D66A"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AA6971F"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0400486C"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9E707A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4F1CDF1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21A75E4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tcPr>
          <w:p w14:paraId="2CD7C8D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tcPr>
          <w:p w14:paraId="6D40C92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tcPr>
          <w:p w14:paraId="6971D05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1562" w:type="dxa"/>
            <w:tcBorders>
              <w:top w:val="single" w:sz="4" w:space="0" w:color="auto"/>
              <w:left w:val="single" w:sz="4" w:space="0" w:color="auto"/>
              <w:bottom w:val="single" w:sz="4" w:space="0" w:color="auto"/>
              <w:right w:val="single" w:sz="4" w:space="0" w:color="auto"/>
            </w:tcBorders>
          </w:tcPr>
          <w:p w14:paraId="4E522DC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19E67AA8"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740DAD10"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2.37. Внедрены рабочие программы воспитания обучающихся в общеобразовательных организациях и профессиональных 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tcPr>
          <w:p w14:paraId="4BB5304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010907C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Borders>
              <w:top w:val="single" w:sz="4" w:space="0" w:color="auto"/>
              <w:left w:val="single" w:sz="4" w:space="0" w:color="auto"/>
              <w:bottom w:val="single" w:sz="4" w:space="0" w:color="auto"/>
              <w:right w:val="single" w:sz="4" w:space="0" w:color="auto"/>
            </w:tcBorders>
          </w:tcPr>
          <w:p w14:paraId="527B3E4B"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D11B284"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0AFA4D25"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3F6E3A17"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02B7604C"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FF5F237"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95A0113"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7CE7FF4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90</w:t>
            </w:r>
          </w:p>
        </w:tc>
        <w:tc>
          <w:tcPr>
            <w:tcW w:w="850" w:type="dxa"/>
            <w:tcBorders>
              <w:top w:val="single" w:sz="4" w:space="0" w:color="auto"/>
              <w:left w:val="single" w:sz="4" w:space="0" w:color="auto"/>
              <w:bottom w:val="single" w:sz="4" w:space="0" w:color="auto"/>
              <w:right w:val="single" w:sz="4" w:space="0" w:color="auto"/>
            </w:tcBorders>
          </w:tcPr>
          <w:p w14:paraId="6B385A2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709" w:type="dxa"/>
            <w:tcBorders>
              <w:top w:val="single" w:sz="4" w:space="0" w:color="auto"/>
              <w:left w:val="single" w:sz="4" w:space="0" w:color="auto"/>
              <w:bottom w:val="single" w:sz="4" w:space="0" w:color="auto"/>
              <w:right w:val="single" w:sz="4" w:space="0" w:color="auto"/>
            </w:tcBorders>
          </w:tcPr>
          <w:p w14:paraId="6BE72F4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850" w:type="dxa"/>
            <w:tcBorders>
              <w:top w:val="single" w:sz="4" w:space="0" w:color="auto"/>
              <w:left w:val="single" w:sz="4" w:space="0" w:color="auto"/>
              <w:bottom w:val="single" w:sz="4" w:space="0" w:color="auto"/>
              <w:right w:val="single" w:sz="4" w:space="0" w:color="auto"/>
            </w:tcBorders>
          </w:tcPr>
          <w:p w14:paraId="1F0CCD8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1562" w:type="dxa"/>
            <w:tcBorders>
              <w:top w:val="single" w:sz="4" w:space="0" w:color="auto"/>
              <w:left w:val="single" w:sz="4" w:space="0" w:color="auto"/>
              <w:bottom w:val="single" w:sz="4" w:space="0" w:color="auto"/>
              <w:right w:val="single" w:sz="4" w:space="0" w:color="auto"/>
            </w:tcBorders>
          </w:tcPr>
          <w:p w14:paraId="4935395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08BCE855"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39FC38A7"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2.38. Обеспечено увеличение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c>
          <w:tcPr>
            <w:tcW w:w="1276" w:type="dxa"/>
            <w:tcBorders>
              <w:top w:val="single" w:sz="4" w:space="0" w:color="auto"/>
              <w:left w:val="single" w:sz="4" w:space="0" w:color="auto"/>
              <w:bottom w:val="single" w:sz="4" w:space="0" w:color="auto"/>
              <w:right w:val="single" w:sz="4" w:space="0" w:color="auto"/>
            </w:tcBorders>
          </w:tcPr>
          <w:p w14:paraId="1C162C4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19AE19F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тыс. человек</w:t>
            </w:r>
          </w:p>
        </w:tc>
        <w:tc>
          <w:tcPr>
            <w:tcW w:w="709" w:type="dxa"/>
            <w:tcBorders>
              <w:top w:val="single" w:sz="4" w:space="0" w:color="auto"/>
              <w:left w:val="single" w:sz="4" w:space="0" w:color="auto"/>
              <w:bottom w:val="single" w:sz="4" w:space="0" w:color="auto"/>
              <w:right w:val="single" w:sz="4" w:space="0" w:color="auto"/>
            </w:tcBorders>
          </w:tcPr>
          <w:p w14:paraId="472778C4"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050D516"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480B9DAF"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00AD239C"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0D3BD3C5"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B37D39B"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37BDB8A3"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046126C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12</w:t>
            </w:r>
          </w:p>
        </w:tc>
        <w:tc>
          <w:tcPr>
            <w:tcW w:w="850" w:type="dxa"/>
            <w:tcBorders>
              <w:top w:val="single" w:sz="4" w:space="0" w:color="auto"/>
              <w:left w:val="single" w:sz="4" w:space="0" w:color="auto"/>
              <w:bottom w:val="single" w:sz="4" w:space="0" w:color="auto"/>
              <w:right w:val="single" w:sz="4" w:space="0" w:color="auto"/>
            </w:tcBorders>
          </w:tcPr>
          <w:p w14:paraId="1E19407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16</w:t>
            </w:r>
          </w:p>
        </w:tc>
        <w:tc>
          <w:tcPr>
            <w:tcW w:w="709" w:type="dxa"/>
            <w:tcBorders>
              <w:top w:val="single" w:sz="4" w:space="0" w:color="auto"/>
              <w:left w:val="single" w:sz="4" w:space="0" w:color="auto"/>
              <w:bottom w:val="single" w:sz="4" w:space="0" w:color="auto"/>
              <w:right w:val="single" w:sz="4" w:space="0" w:color="auto"/>
            </w:tcBorders>
          </w:tcPr>
          <w:p w14:paraId="49C9DF9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21</w:t>
            </w:r>
          </w:p>
        </w:tc>
        <w:tc>
          <w:tcPr>
            <w:tcW w:w="850" w:type="dxa"/>
            <w:tcBorders>
              <w:top w:val="single" w:sz="4" w:space="0" w:color="auto"/>
              <w:left w:val="single" w:sz="4" w:space="0" w:color="auto"/>
              <w:bottom w:val="single" w:sz="4" w:space="0" w:color="auto"/>
              <w:right w:val="single" w:sz="4" w:space="0" w:color="auto"/>
            </w:tcBorders>
          </w:tcPr>
          <w:p w14:paraId="60940BC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28</w:t>
            </w:r>
          </w:p>
        </w:tc>
        <w:tc>
          <w:tcPr>
            <w:tcW w:w="1562" w:type="dxa"/>
            <w:tcBorders>
              <w:top w:val="single" w:sz="4" w:space="0" w:color="auto"/>
              <w:left w:val="single" w:sz="4" w:space="0" w:color="auto"/>
              <w:bottom w:val="single" w:sz="4" w:space="0" w:color="auto"/>
              <w:right w:val="single" w:sz="4" w:space="0" w:color="auto"/>
            </w:tcBorders>
          </w:tcPr>
          <w:p w14:paraId="2A93F22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38E66970"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5229C085"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 xml:space="preserve">2.39. Созданы условия для развития системы </w:t>
            </w:r>
            <w:proofErr w:type="spellStart"/>
            <w:r w:rsidRPr="00F34CEE">
              <w:rPr>
                <w:rFonts w:ascii="Times New Roman" w:hAnsi="Times New Roman"/>
              </w:rPr>
              <w:t>межпоколенческого</w:t>
            </w:r>
            <w:proofErr w:type="spellEnd"/>
            <w:r w:rsidRPr="00F34CEE">
              <w:rPr>
                <w:rFonts w:ascii="Times New Roman" w:hAnsi="Times New Roman"/>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tc>
        <w:tc>
          <w:tcPr>
            <w:tcW w:w="1276" w:type="dxa"/>
            <w:tcBorders>
              <w:top w:val="single" w:sz="4" w:space="0" w:color="auto"/>
              <w:left w:val="single" w:sz="4" w:space="0" w:color="auto"/>
              <w:bottom w:val="single" w:sz="4" w:space="0" w:color="auto"/>
              <w:right w:val="single" w:sz="4" w:space="0" w:color="auto"/>
            </w:tcBorders>
          </w:tcPr>
          <w:p w14:paraId="26CB9EA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6C91916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тыс. человек</w:t>
            </w:r>
          </w:p>
        </w:tc>
        <w:tc>
          <w:tcPr>
            <w:tcW w:w="709" w:type="dxa"/>
            <w:tcBorders>
              <w:top w:val="single" w:sz="4" w:space="0" w:color="auto"/>
              <w:left w:val="single" w:sz="4" w:space="0" w:color="auto"/>
              <w:bottom w:val="single" w:sz="4" w:space="0" w:color="auto"/>
              <w:right w:val="single" w:sz="4" w:space="0" w:color="auto"/>
            </w:tcBorders>
          </w:tcPr>
          <w:p w14:paraId="2784137B"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0EC214A"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4DC5D1EC"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391333DC"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30B952B1"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0A62CFD"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218B3D7"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8B7EEF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2,167</w:t>
            </w:r>
          </w:p>
        </w:tc>
        <w:tc>
          <w:tcPr>
            <w:tcW w:w="850" w:type="dxa"/>
            <w:tcBorders>
              <w:top w:val="single" w:sz="4" w:space="0" w:color="auto"/>
              <w:left w:val="single" w:sz="4" w:space="0" w:color="auto"/>
              <w:bottom w:val="single" w:sz="4" w:space="0" w:color="auto"/>
              <w:right w:val="single" w:sz="4" w:space="0" w:color="auto"/>
            </w:tcBorders>
          </w:tcPr>
          <w:p w14:paraId="2358160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2,271</w:t>
            </w:r>
          </w:p>
        </w:tc>
        <w:tc>
          <w:tcPr>
            <w:tcW w:w="709" w:type="dxa"/>
            <w:tcBorders>
              <w:top w:val="single" w:sz="4" w:space="0" w:color="auto"/>
              <w:left w:val="single" w:sz="4" w:space="0" w:color="auto"/>
              <w:bottom w:val="single" w:sz="4" w:space="0" w:color="auto"/>
              <w:right w:val="single" w:sz="4" w:space="0" w:color="auto"/>
            </w:tcBorders>
          </w:tcPr>
          <w:p w14:paraId="05512A1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2,374</w:t>
            </w:r>
          </w:p>
        </w:tc>
        <w:tc>
          <w:tcPr>
            <w:tcW w:w="850" w:type="dxa"/>
            <w:tcBorders>
              <w:top w:val="single" w:sz="4" w:space="0" w:color="auto"/>
              <w:left w:val="single" w:sz="4" w:space="0" w:color="auto"/>
              <w:bottom w:val="single" w:sz="4" w:space="0" w:color="auto"/>
              <w:right w:val="single" w:sz="4" w:space="0" w:color="auto"/>
            </w:tcBorders>
          </w:tcPr>
          <w:p w14:paraId="15C956C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2,477</w:t>
            </w:r>
          </w:p>
        </w:tc>
        <w:tc>
          <w:tcPr>
            <w:tcW w:w="1562" w:type="dxa"/>
            <w:tcBorders>
              <w:top w:val="single" w:sz="4" w:space="0" w:color="auto"/>
              <w:left w:val="single" w:sz="4" w:space="0" w:color="auto"/>
              <w:bottom w:val="single" w:sz="4" w:space="0" w:color="auto"/>
              <w:right w:val="single" w:sz="4" w:space="0" w:color="auto"/>
            </w:tcBorders>
          </w:tcPr>
          <w:p w14:paraId="6812EBA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523059" w:rsidRPr="00F34CEE" w14:paraId="3A9C4B98" w14:textId="77777777" w:rsidTr="00A1049A">
        <w:trPr>
          <w:gridAfter w:val="1"/>
          <w:wAfter w:w="1274" w:type="dxa"/>
        </w:trPr>
        <w:tc>
          <w:tcPr>
            <w:tcW w:w="3541" w:type="dxa"/>
            <w:tcBorders>
              <w:top w:val="single" w:sz="4" w:space="0" w:color="auto"/>
              <w:left w:val="single" w:sz="4" w:space="0" w:color="auto"/>
              <w:bottom w:val="single" w:sz="4" w:space="0" w:color="auto"/>
              <w:right w:val="single" w:sz="4" w:space="0" w:color="auto"/>
            </w:tcBorders>
          </w:tcPr>
          <w:p w14:paraId="1873A048" w14:textId="4AD3A541" w:rsidR="00523059" w:rsidRPr="00F34CEE" w:rsidRDefault="001F6132" w:rsidP="007076EE">
            <w:pPr>
              <w:spacing w:after="0" w:line="240" w:lineRule="auto"/>
              <w:rPr>
                <w:rFonts w:ascii="Times New Roman" w:hAnsi="Times New Roman"/>
              </w:rPr>
            </w:pPr>
            <w:r w:rsidRPr="00F34CEE">
              <w:rPr>
                <w:rFonts w:ascii="Times New Roman" w:hAnsi="Times New Roman"/>
              </w:rPr>
              <w:t xml:space="preserve">2.40. </w:t>
            </w:r>
            <w:r w:rsidR="00523059" w:rsidRPr="00F34CEE">
              <w:rPr>
                <w:rFonts w:ascii="Times New Roman" w:hAnsi="Times New Roman"/>
              </w:rPr>
              <w:t>Количество оснащенных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14:paraId="26D8BB3B" w14:textId="1A134C86" w:rsidR="00523059" w:rsidRPr="00F34CEE" w:rsidRDefault="00523059"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14:paraId="63938E70" w14:textId="20CACCAD" w:rsidR="00523059" w:rsidRPr="00F34CEE" w:rsidRDefault="00523059" w:rsidP="007076EE">
            <w:pPr>
              <w:spacing w:after="0" w:line="240" w:lineRule="auto"/>
              <w:jc w:val="center"/>
              <w:rPr>
                <w:rFonts w:ascii="Times New Roman" w:hAnsi="Times New Roman"/>
              </w:rPr>
            </w:pPr>
            <w:r w:rsidRPr="00F34CEE">
              <w:rPr>
                <w:rFonts w:ascii="Times New Roman" w:hAnsi="Times New Roman"/>
              </w:rPr>
              <w:t>единиц</w:t>
            </w:r>
          </w:p>
        </w:tc>
        <w:tc>
          <w:tcPr>
            <w:tcW w:w="709" w:type="dxa"/>
            <w:tcBorders>
              <w:top w:val="single" w:sz="4" w:space="0" w:color="auto"/>
              <w:left w:val="single" w:sz="4" w:space="0" w:color="auto"/>
              <w:bottom w:val="single" w:sz="4" w:space="0" w:color="auto"/>
              <w:right w:val="single" w:sz="4" w:space="0" w:color="auto"/>
            </w:tcBorders>
          </w:tcPr>
          <w:p w14:paraId="2ECC4DE2" w14:textId="77777777" w:rsidR="00523059" w:rsidRPr="00F34CEE" w:rsidRDefault="00523059"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6ED49FDB" w14:textId="77777777" w:rsidR="00523059" w:rsidRPr="00F34CEE" w:rsidRDefault="00523059"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6E057CB5" w14:textId="77777777" w:rsidR="00523059" w:rsidRPr="00F34CEE" w:rsidRDefault="00523059"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638E182C" w14:textId="77777777" w:rsidR="00523059" w:rsidRPr="00F34CEE" w:rsidRDefault="00523059"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5D4249E4" w14:textId="77777777" w:rsidR="00523059" w:rsidRPr="00F34CEE" w:rsidRDefault="00523059"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3199DF9" w14:textId="77777777" w:rsidR="00523059" w:rsidRPr="00F34CEE" w:rsidRDefault="00523059"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8CE33C0" w14:textId="77777777" w:rsidR="00523059" w:rsidRPr="00F34CEE" w:rsidRDefault="00523059"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39A3FB82" w14:textId="77777777" w:rsidR="00523059" w:rsidRPr="00F34CEE" w:rsidRDefault="00523059" w:rsidP="007076EE">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62F46AE3" w14:textId="77777777" w:rsidR="00523059" w:rsidRPr="00F34CEE" w:rsidRDefault="00523059" w:rsidP="007076EE">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5B57D4D" w14:textId="2074B615" w:rsidR="00523059" w:rsidRPr="00F34CEE" w:rsidRDefault="00523059" w:rsidP="007076EE">
            <w:pPr>
              <w:spacing w:after="0" w:line="240" w:lineRule="auto"/>
              <w:jc w:val="center"/>
              <w:rPr>
                <w:rFonts w:ascii="Times New Roman" w:hAnsi="Times New Roman"/>
              </w:rPr>
            </w:pPr>
            <w:r w:rsidRPr="00F34CEE">
              <w:rPr>
                <w:rFonts w:ascii="Times New Roman" w:hAnsi="Times New Roman"/>
              </w:rPr>
              <w:t>175</w:t>
            </w:r>
          </w:p>
        </w:tc>
        <w:tc>
          <w:tcPr>
            <w:tcW w:w="850" w:type="dxa"/>
            <w:tcBorders>
              <w:top w:val="single" w:sz="4" w:space="0" w:color="auto"/>
              <w:left w:val="single" w:sz="4" w:space="0" w:color="auto"/>
              <w:bottom w:val="single" w:sz="4" w:space="0" w:color="auto"/>
              <w:right w:val="single" w:sz="4" w:space="0" w:color="auto"/>
            </w:tcBorders>
          </w:tcPr>
          <w:p w14:paraId="2E94CFF6" w14:textId="098F4D55" w:rsidR="00523059" w:rsidRPr="00F34CEE" w:rsidRDefault="00523059" w:rsidP="007076EE">
            <w:pPr>
              <w:spacing w:after="0" w:line="240" w:lineRule="auto"/>
              <w:jc w:val="center"/>
              <w:rPr>
                <w:rFonts w:ascii="Times New Roman" w:hAnsi="Times New Roman"/>
              </w:rPr>
            </w:pPr>
            <w:r w:rsidRPr="00F34CEE">
              <w:rPr>
                <w:rFonts w:ascii="Times New Roman" w:hAnsi="Times New Roman"/>
              </w:rPr>
              <w:t>175</w:t>
            </w:r>
          </w:p>
        </w:tc>
        <w:tc>
          <w:tcPr>
            <w:tcW w:w="1562" w:type="dxa"/>
            <w:tcBorders>
              <w:top w:val="single" w:sz="4" w:space="0" w:color="auto"/>
              <w:left w:val="single" w:sz="4" w:space="0" w:color="auto"/>
              <w:bottom w:val="single" w:sz="4" w:space="0" w:color="auto"/>
              <w:right w:val="single" w:sz="4" w:space="0" w:color="auto"/>
            </w:tcBorders>
          </w:tcPr>
          <w:p w14:paraId="1DFAD3CE" w14:textId="5756DB2C" w:rsidR="00523059" w:rsidRPr="00F34CEE" w:rsidRDefault="00523059" w:rsidP="007076EE">
            <w:pPr>
              <w:spacing w:after="0" w:line="240" w:lineRule="auto"/>
              <w:jc w:val="center"/>
              <w:rPr>
                <w:rFonts w:ascii="Times New Roman" w:hAnsi="Times New Roman"/>
              </w:rPr>
            </w:pPr>
            <w:r w:rsidRPr="00F34CEE">
              <w:rPr>
                <w:rFonts w:ascii="Times New Roman" w:hAnsi="Times New Roman"/>
              </w:rPr>
              <w:t>-</w:t>
            </w:r>
          </w:p>
        </w:tc>
      </w:tr>
      <w:tr w:rsidR="008D5B7C" w:rsidRPr="00F34CEE" w14:paraId="626E39CF" w14:textId="77777777" w:rsidTr="00F80983">
        <w:trPr>
          <w:gridAfter w:val="1"/>
          <w:wAfter w:w="1274" w:type="dxa"/>
        </w:trPr>
        <w:tc>
          <w:tcPr>
            <w:tcW w:w="15734" w:type="dxa"/>
            <w:gridSpan w:val="15"/>
            <w:tcBorders>
              <w:top w:val="single" w:sz="4" w:space="0" w:color="auto"/>
              <w:left w:val="single" w:sz="4" w:space="0" w:color="auto"/>
              <w:bottom w:val="single" w:sz="4" w:space="0" w:color="auto"/>
              <w:right w:val="single" w:sz="4" w:space="0" w:color="auto"/>
            </w:tcBorders>
          </w:tcPr>
          <w:p w14:paraId="293B490D" w14:textId="7038BE8E" w:rsidR="008D5B7C" w:rsidRPr="00F34CEE" w:rsidRDefault="008D5B7C" w:rsidP="007076EE">
            <w:pPr>
              <w:spacing w:after="0" w:line="240" w:lineRule="auto"/>
              <w:jc w:val="center"/>
              <w:rPr>
                <w:rFonts w:ascii="Times New Roman" w:hAnsi="Times New Roman"/>
              </w:rPr>
            </w:pPr>
            <w:r w:rsidRPr="00F34CEE">
              <w:rPr>
                <w:rFonts w:ascii="Times New Roman" w:hAnsi="Times New Roman"/>
              </w:rPr>
              <w:t>3. Подпрограмма 3 «Развитие дополнительного образования детей»</w:t>
            </w:r>
          </w:p>
        </w:tc>
      </w:tr>
      <w:tr w:rsidR="00F96206" w:rsidRPr="00F34CEE" w14:paraId="0E7F9E6C" w14:textId="77777777" w:rsidTr="00A1049A">
        <w:trPr>
          <w:gridAfter w:val="1"/>
          <w:wAfter w:w="1274" w:type="dxa"/>
        </w:trPr>
        <w:tc>
          <w:tcPr>
            <w:tcW w:w="3541" w:type="dxa"/>
            <w:tcBorders>
              <w:bottom w:val="single" w:sz="4" w:space="0" w:color="auto"/>
            </w:tcBorders>
          </w:tcPr>
          <w:p w14:paraId="7DF8CC5B"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3.1. Доля детей в возрасте от 5 до 18 лет, охваченных дополнительным образованием детей</w:t>
            </w:r>
          </w:p>
        </w:tc>
        <w:tc>
          <w:tcPr>
            <w:tcW w:w="1276" w:type="dxa"/>
            <w:tcBorders>
              <w:bottom w:val="single" w:sz="4" w:space="0" w:color="auto"/>
            </w:tcBorders>
          </w:tcPr>
          <w:p w14:paraId="4CC4AED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bottom w:val="single" w:sz="4" w:space="0" w:color="auto"/>
            </w:tcBorders>
          </w:tcPr>
          <w:p w14:paraId="3074BB5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Borders>
              <w:bottom w:val="single" w:sz="4" w:space="0" w:color="auto"/>
            </w:tcBorders>
          </w:tcPr>
          <w:p w14:paraId="0943996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bottom w:val="single" w:sz="4" w:space="0" w:color="auto"/>
            </w:tcBorders>
          </w:tcPr>
          <w:p w14:paraId="0161B38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850" w:type="dxa"/>
            <w:tcBorders>
              <w:bottom w:val="single" w:sz="4" w:space="0" w:color="auto"/>
            </w:tcBorders>
          </w:tcPr>
          <w:p w14:paraId="1C302B9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bottom w:val="single" w:sz="4" w:space="0" w:color="auto"/>
            </w:tcBorders>
          </w:tcPr>
          <w:p w14:paraId="7F04FD8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850" w:type="dxa"/>
            <w:tcBorders>
              <w:bottom w:val="single" w:sz="4" w:space="0" w:color="auto"/>
            </w:tcBorders>
          </w:tcPr>
          <w:p w14:paraId="7D7ECF7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bottom w:val="single" w:sz="4" w:space="0" w:color="auto"/>
            </w:tcBorders>
          </w:tcPr>
          <w:p w14:paraId="04E9D8E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92</w:t>
            </w:r>
          </w:p>
        </w:tc>
        <w:tc>
          <w:tcPr>
            <w:tcW w:w="709" w:type="dxa"/>
            <w:tcBorders>
              <w:bottom w:val="single" w:sz="4" w:space="0" w:color="auto"/>
            </w:tcBorders>
          </w:tcPr>
          <w:p w14:paraId="1A33EE1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92,5</w:t>
            </w:r>
          </w:p>
        </w:tc>
        <w:tc>
          <w:tcPr>
            <w:tcW w:w="709" w:type="dxa"/>
            <w:tcBorders>
              <w:bottom w:val="single" w:sz="4" w:space="0" w:color="auto"/>
            </w:tcBorders>
          </w:tcPr>
          <w:p w14:paraId="5540C03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75</w:t>
            </w:r>
          </w:p>
        </w:tc>
        <w:tc>
          <w:tcPr>
            <w:tcW w:w="850" w:type="dxa"/>
            <w:tcBorders>
              <w:bottom w:val="single" w:sz="4" w:space="0" w:color="auto"/>
            </w:tcBorders>
          </w:tcPr>
          <w:p w14:paraId="301AE71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54,7</w:t>
            </w:r>
          </w:p>
        </w:tc>
        <w:tc>
          <w:tcPr>
            <w:tcW w:w="709" w:type="dxa"/>
            <w:tcBorders>
              <w:bottom w:val="single" w:sz="4" w:space="0" w:color="auto"/>
            </w:tcBorders>
          </w:tcPr>
          <w:p w14:paraId="1320CA9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76,68</w:t>
            </w:r>
          </w:p>
        </w:tc>
        <w:tc>
          <w:tcPr>
            <w:tcW w:w="850" w:type="dxa"/>
            <w:tcBorders>
              <w:bottom w:val="single" w:sz="4" w:space="0" w:color="auto"/>
            </w:tcBorders>
          </w:tcPr>
          <w:p w14:paraId="6C086C7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79,97</w:t>
            </w:r>
          </w:p>
        </w:tc>
        <w:tc>
          <w:tcPr>
            <w:tcW w:w="1562" w:type="dxa"/>
            <w:tcBorders>
              <w:bottom w:val="single" w:sz="4" w:space="0" w:color="auto"/>
            </w:tcBorders>
          </w:tcPr>
          <w:p w14:paraId="1A356C1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5EC53DE1" w14:textId="77777777" w:rsidTr="00A1049A">
        <w:trPr>
          <w:gridAfter w:val="1"/>
          <w:wAfter w:w="1274" w:type="dxa"/>
        </w:trPr>
        <w:tc>
          <w:tcPr>
            <w:tcW w:w="3541" w:type="dxa"/>
          </w:tcPr>
          <w:p w14:paraId="50ED4B55"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3.2. Созданы новые места в образовательных организациях различных типов для реализации дополнительных общеразвивающих программ всех направленностей</w:t>
            </w:r>
          </w:p>
        </w:tc>
        <w:tc>
          <w:tcPr>
            <w:tcW w:w="1276" w:type="dxa"/>
          </w:tcPr>
          <w:p w14:paraId="3A6FDB4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Pr>
          <w:p w14:paraId="703B7BF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тыс. единиц</w:t>
            </w:r>
          </w:p>
        </w:tc>
        <w:tc>
          <w:tcPr>
            <w:tcW w:w="709" w:type="dxa"/>
          </w:tcPr>
          <w:p w14:paraId="350ECE4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Pr>
          <w:p w14:paraId="140B574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850" w:type="dxa"/>
          </w:tcPr>
          <w:p w14:paraId="121FF31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709" w:type="dxa"/>
          </w:tcPr>
          <w:p w14:paraId="6EBDB15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850" w:type="dxa"/>
          </w:tcPr>
          <w:p w14:paraId="7E4842D8" w14:textId="77777777" w:rsidR="0016470D" w:rsidRPr="00F34CEE" w:rsidRDefault="0016470D" w:rsidP="007076EE">
            <w:pPr>
              <w:spacing w:after="0" w:line="240" w:lineRule="auto"/>
              <w:jc w:val="center"/>
              <w:rPr>
                <w:rFonts w:ascii="Times New Roman" w:hAnsi="Times New Roman"/>
              </w:rPr>
            </w:pPr>
          </w:p>
        </w:tc>
        <w:tc>
          <w:tcPr>
            <w:tcW w:w="709" w:type="dxa"/>
          </w:tcPr>
          <w:p w14:paraId="3539512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Pr>
          <w:p w14:paraId="72EC1D2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2,174</w:t>
            </w:r>
          </w:p>
        </w:tc>
        <w:tc>
          <w:tcPr>
            <w:tcW w:w="709" w:type="dxa"/>
          </w:tcPr>
          <w:p w14:paraId="6727AAB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2,174</w:t>
            </w:r>
          </w:p>
        </w:tc>
        <w:tc>
          <w:tcPr>
            <w:tcW w:w="850" w:type="dxa"/>
          </w:tcPr>
          <w:p w14:paraId="77CD6CB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3,007</w:t>
            </w:r>
          </w:p>
        </w:tc>
        <w:tc>
          <w:tcPr>
            <w:tcW w:w="709" w:type="dxa"/>
          </w:tcPr>
          <w:p w14:paraId="1ED0D62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3,84</w:t>
            </w:r>
          </w:p>
        </w:tc>
        <w:tc>
          <w:tcPr>
            <w:tcW w:w="850" w:type="dxa"/>
          </w:tcPr>
          <w:p w14:paraId="4CB4E4E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9,209</w:t>
            </w:r>
          </w:p>
        </w:tc>
        <w:tc>
          <w:tcPr>
            <w:tcW w:w="1562" w:type="dxa"/>
          </w:tcPr>
          <w:p w14:paraId="52BE04A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48D3BE09" w14:textId="77777777" w:rsidTr="00A1049A">
        <w:trPr>
          <w:gridAfter w:val="1"/>
          <w:wAfter w:w="1274" w:type="dxa"/>
        </w:trPr>
        <w:tc>
          <w:tcPr>
            <w:tcW w:w="3541" w:type="dxa"/>
            <w:tcBorders>
              <w:bottom w:val="single" w:sz="4" w:space="0" w:color="auto"/>
            </w:tcBorders>
          </w:tcPr>
          <w:p w14:paraId="4FE3B7F4"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3.3. Обеспечено проведение открытых онлайн-уроков, направленных на раннюю профориентацию и реализуемых с учетом опыта цикла открытых уроков «</w:t>
            </w:r>
            <w:proofErr w:type="spellStart"/>
            <w:r w:rsidRPr="00F34CEE">
              <w:rPr>
                <w:rFonts w:ascii="Times New Roman" w:hAnsi="Times New Roman"/>
              </w:rPr>
              <w:t>Проектория</w:t>
            </w:r>
            <w:proofErr w:type="spellEnd"/>
            <w:r w:rsidRPr="00F34CEE">
              <w:rPr>
                <w:rFonts w:ascii="Times New Roman" w:hAnsi="Times New Roman"/>
              </w:rPr>
              <w:t>», в которых приняли участие дети</w:t>
            </w:r>
          </w:p>
        </w:tc>
        <w:tc>
          <w:tcPr>
            <w:tcW w:w="1276" w:type="dxa"/>
            <w:tcBorders>
              <w:bottom w:val="single" w:sz="4" w:space="0" w:color="auto"/>
            </w:tcBorders>
          </w:tcPr>
          <w:p w14:paraId="6E14F5F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Borders>
              <w:bottom w:val="single" w:sz="4" w:space="0" w:color="auto"/>
            </w:tcBorders>
          </w:tcPr>
          <w:p w14:paraId="352CD4E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млн. человек</w:t>
            </w:r>
          </w:p>
        </w:tc>
        <w:tc>
          <w:tcPr>
            <w:tcW w:w="709" w:type="dxa"/>
            <w:tcBorders>
              <w:bottom w:val="single" w:sz="4" w:space="0" w:color="auto"/>
            </w:tcBorders>
          </w:tcPr>
          <w:p w14:paraId="13F0898C" w14:textId="77777777" w:rsidR="0016470D" w:rsidRPr="00F34CEE" w:rsidRDefault="0016470D" w:rsidP="007076EE">
            <w:pPr>
              <w:spacing w:after="0" w:line="240" w:lineRule="auto"/>
              <w:jc w:val="center"/>
              <w:rPr>
                <w:rFonts w:ascii="Times New Roman" w:hAnsi="Times New Roman"/>
              </w:rPr>
            </w:pPr>
          </w:p>
        </w:tc>
        <w:tc>
          <w:tcPr>
            <w:tcW w:w="709" w:type="dxa"/>
            <w:tcBorders>
              <w:bottom w:val="single" w:sz="4" w:space="0" w:color="auto"/>
            </w:tcBorders>
          </w:tcPr>
          <w:p w14:paraId="0DD97B5B" w14:textId="77777777" w:rsidR="0016470D" w:rsidRPr="00F34CEE" w:rsidRDefault="0016470D" w:rsidP="007076EE">
            <w:pPr>
              <w:spacing w:after="0" w:line="240" w:lineRule="auto"/>
              <w:jc w:val="center"/>
              <w:rPr>
                <w:rFonts w:ascii="Times New Roman" w:hAnsi="Times New Roman"/>
              </w:rPr>
            </w:pPr>
          </w:p>
        </w:tc>
        <w:tc>
          <w:tcPr>
            <w:tcW w:w="850" w:type="dxa"/>
            <w:tcBorders>
              <w:bottom w:val="single" w:sz="4" w:space="0" w:color="auto"/>
            </w:tcBorders>
          </w:tcPr>
          <w:p w14:paraId="6B5E0E13" w14:textId="77777777" w:rsidR="0016470D" w:rsidRPr="00F34CEE" w:rsidRDefault="0016470D" w:rsidP="007076EE">
            <w:pPr>
              <w:spacing w:after="0" w:line="240" w:lineRule="auto"/>
              <w:jc w:val="center"/>
              <w:rPr>
                <w:rFonts w:ascii="Times New Roman" w:hAnsi="Times New Roman"/>
              </w:rPr>
            </w:pPr>
          </w:p>
        </w:tc>
        <w:tc>
          <w:tcPr>
            <w:tcW w:w="709" w:type="dxa"/>
            <w:tcBorders>
              <w:bottom w:val="single" w:sz="4" w:space="0" w:color="auto"/>
            </w:tcBorders>
          </w:tcPr>
          <w:p w14:paraId="124EDBB4" w14:textId="77777777" w:rsidR="0016470D" w:rsidRPr="00F34CEE" w:rsidRDefault="0016470D" w:rsidP="007076EE">
            <w:pPr>
              <w:spacing w:after="0" w:line="240" w:lineRule="auto"/>
              <w:jc w:val="center"/>
              <w:rPr>
                <w:rFonts w:ascii="Times New Roman" w:hAnsi="Times New Roman"/>
              </w:rPr>
            </w:pPr>
          </w:p>
        </w:tc>
        <w:tc>
          <w:tcPr>
            <w:tcW w:w="850" w:type="dxa"/>
            <w:tcBorders>
              <w:bottom w:val="single" w:sz="4" w:space="0" w:color="auto"/>
            </w:tcBorders>
          </w:tcPr>
          <w:p w14:paraId="764F31F9" w14:textId="77777777" w:rsidR="0016470D" w:rsidRPr="00F34CEE" w:rsidRDefault="0016470D" w:rsidP="007076EE">
            <w:pPr>
              <w:spacing w:after="0" w:line="240" w:lineRule="auto"/>
              <w:jc w:val="center"/>
              <w:rPr>
                <w:rFonts w:ascii="Times New Roman" w:hAnsi="Times New Roman"/>
              </w:rPr>
            </w:pPr>
          </w:p>
        </w:tc>
        <w:tc>
          <w:tcPr>
            <w:tcW w:w="709" w:type="dxa"/>
            <w:tcBorders>
              <w:bottom w:val="single" w:sz="4" w:space="0" w:color="auto"/>
            </w:tcBorders>
          </w:tcPr>
          <w:p w14:paraId="573D166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bottom w:val="single" w:sz="4" w:space="0" w:color="auto"/>
            </w:tcBorders>
          </w:tcPr>
          <w:p w14:paraId="5D90DAC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bottom w:val="single" w:sz="4" w:space="0" w:color="auto"/>
            </w:tcBorders>
          </w:tcPr>
          <w:p w14:paraId="19253BE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0,0208</w:t>
            </w:r>
          </w:p>
        </w:tc>
        <w:tc>
          <w:tcPr>
            <w:tcW w:w="850" w:type="dxa"/>
            <w:tcBorders>
              <w:bottom w:val="single" w:sz="4" w:space="0" w:color="auto"/>
            </w:tcBorders>
          </w:tcPr>
          <w:p w14:paraId="4478480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0,0208</w:t>
            </w:r>
          </w:p>
        </w:tc>
        <w:tc>
          <w:tcPr>
            <w:tcW w:w="709" w:type="dxa"/>
            <w:tcBorders>
              <w:bottom w:val="single" w:sz="4" w:space="0" w:color="auto"/>
            </w:tcBorders>
          </w:tcPr>
          <w:p w14:paraId="556F8A4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0,0208</w:t>
            </w:r>
          </w:p>
        </w:tc>
        <w:tc>
          <w:tcPr>
            <w:tcW w:w="850" w:type="dxa"/>
            <w:tcBorders>
              <w:bottom w:val="single" w:sz="4" w:space="0" w:color="auto"/>
            </w:tcBorders>
          </w:tcPr>
          <w:p w14:paraId="3318DB4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0,0249</w:t>
            </w:r>
          </w:p>
        </w:tc>
        <w:tc>
          <w:tcPr>
            <w:tcW w:w="1562" w:type="dxa"/>
            <w:tcBorders>
              <w:bottom w:val="single" w:sz="4" w:space="0" w:color="auto"/>
            </w:tcBorders>
          </w:tcPr>
          <w:p w14:paraId="5BA0F49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28821938" w14:textId="77777777" w:rsidTr="00A1049A">
        <w:trPr>
          <w:gridAfter w:val="1"/>
          <w:wAfter w:w="1274" w:type="dxa"/>
        </w:trPr>
        <w:tc>
          <w:tcPr>
            <w:tcW w:w="3541" w:type="dxa"/>
            <w:tcBorders>
              <w:top w:val="single" w:sz="4" w:space="0" w:color="auto"/>
            </w:tcBorders>
          </w:tcPr>
          <w:p w14:paraId="7E2E4B2A"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 xml:space="preserve">3.4. Доля обучающихся по образовательным программам основного и среднего общего образования, охваченных мероприятиями, </w:t>
            </w:r>
            <w:r w:rsidRPr="00F34CEE">
              <w:rPr>
                <w:rFonts w:ascii="Times New Roman" w:hAnsi="Times New Roman"/>
              </w:rPr>
              <w:lastRenderedPageBreak/>
              <w:t>направленными на раннюю профессиональную ориентацию, в том числе в рамках программы «Билет в будущее»</w:t>
            </w:r>
          </w:p>
        </w:tc>
        <w:tc>
          <w:tcPr>
            <w:tcW w:w="1276" w:type="dxa"/>
            <w:tcBorders>
              <w:top w:val="single" w:sz="4" w:space="0" w:color="auto"/>
            </w:tcBorders>
          </w:tcPr>
          <w:p w14:paraId="510679A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lastRenderedPageBreak/>
              <w:t>-</w:t>
            </w:r>
          </w:p>
        </w:tc>
        <w:tc>
          <w:tcPr>
            <w:tcW w:w="992" w:type="dxa"/>
            <w:tcBorders>
              <w:top w:val="single" w:sz="4" w:space="0" w:color="auto"/>
            </w:tcBorders>
          </w:tcPr>
          <w:p w14:paraId="0076BF9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Borders>
              <w:top w:val="single" w:sz="4" w:space="0" w:color="auto"/>
            </w:tcBorders>
          </w:tcPr>
          <w:p w14:paraId="66A099E2"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tcBorders>
          </w:tcPr>
          <w:p w14:paraId="3A3C5C61"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tcBorders>
          </w:tcPr>
          <w:p w14:paraId="38B0BC0C"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tcBorders>
          </w:tcPr>
          <w:p w14:paraId="6F2AE4C9" w14:textId="77777777" w:rsidR="0016470D" w:rsidRPr="00F34CEE" w:rsidRDefault="0016470D" w:rsidP="007076EE">
            <w:pPr>
              <w:spacing w:after="0" w:line="240" w:lineRule="auto"/>
              <w:jc w:val="center"/>
              <w:rPr>
                <w:rFonts w:ascii="Times New Roman" w:hAnsi="Times New Roman"/>
              </w:rPr>
            </w:pPr>
          </w:p>
        </w:tc>
        <w:tc>
          <w:tcPr>
            <w:tcW w:w="850" w:type="dxa"/>
            <w:tcBorders>
              <w:top w:val="single" w:sz="4" w:space="0" w:color="auto"/>
            </w:tcBorders>
          </w:tcPr>
          <w:p w14:paraId="5B97D759" w14:textId="77777777" w:rsidR="0016470D" w:rsidRPr="00F34CEE" w:rsidRDefault="0016470D" w:rsidP="007076EE">
            <w:pPr>
              <w:spacing w:after="0" w:line="240" w:lineRule="auto"/>
              <w:jc w:val="center"/>
              <w:rPr>
                <w:rFonts w:ascii="Times New Roman" w:hAnsi="Times New Roman"/>
              </w:rPr>
            </w:pPr>
          </w:p>
        </w:tc>
        <w:tc>
          <w:tcPr>
            <w:tcW w:w="709" w:type="dxa"/>
            <w:tcBorders>
              <w:top w:val="single" w:sz="4" w:space="0" w:color="auto"/>
            </w:tcBorders>
          </w:tcPr>
          <w:p w14:paraId="6B2D539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top w:val="single" w:sz="4" w:space="0" w:color="auto"/>
            </w:tcBorders>
          </w:tcPr>
          <w:p w14:paraId="44EB9A2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Borders>
              <w:top w:val="single" w:sz="4" w:space="0" w:color="auto"/>
            </w:tcBorders>
          </w:tcPr>
          <w:p w14:paraId="1D86625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w:t>
            </w:r>
          </w:p>
        </w:tc>
        <w:tc>
          <w:tcPr>
            <w:tcW w:w="850" w:type="dxa"/>
            <w:tcBorders>
              <w:top w:val="single" w:sz="4" w:space="0" w:color="auto"/>
            </w:tcBorders>
          </w:tcPr>
          <w:p w14:paraId="4776E9E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w:t>
            </w:r>
          </w:p>
        </w:tc>
        <w:tc>
          <w:tcPr>
            <w:tcW w:w="709" w:type="dxa"/>
            <w:tcBorders>
              <w:top w:val="single" w:sz="4" w:space="0" w:color="auto"/>
            </w:tcBorders>
          </w:tcPr>
          <w:p w14:paraId="37F86EB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37</w:t>
            </w:r>
          </w:p>
        </w:tc>
        <w:tc>
          <w:tcPr>
            <w:tcW w:w="850" w:type="dxa"/>
            <w:tcBorders>
              <w:top w:val="single" w:sz="4" w:space="0" w:color="auto"/>
            </w:tcBorders>
          </w:tcPr>
          <w:p w14:paraId="50BCC2A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40</w:t>
            </w:r>
          </w:p>
        </w:tc>
        <w:tc>
          <w:tcPr>
            <w:tcW w:w="1562" w:type="dxa"/>
            <w:tcBorders>
              <w:top w:val="single" w:sz="4" w:space="0" w:color="auto"/>
            </w:tcBorders>
          </w:tcPr>
          <w:p w14:paraId="7484DF9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3DF83FB7" w14:textId="77777777" w:rsidTr="00A1049A">
        <w:trPr>
          <w:gridAfter w:val="1"/>
          <w:wAfter w:w="1274" w:type="dxa"/>
        </w:trPr>
        <w:tc>
          <w:tcPr>
            <w:tcW w:w="3541" w:type="dxa"/>
          </w:tcPr>
          <w:p w14:paraId="220E34EA" w14:textId="66B94B2A" w:rsidR="0016470D" w:rsidRPr="00F34CEE" w:rsidRDefault="0016470D" w:rsidP="007076EE">
            <w:pPr>
              <w:spacing w:after="0" w:line="240" w:lineRule="auto"/>
              <w:rPr>
                <w:rFonts w:ascii="Times New Roman" w:hAnsi="Times New Roman"/>
              </w:rPr>
            </w:pPr>
            <w:r w:rsidRPr="00F34CEE">
              <w:rPr>
                <w:rFonts w:ascii="Times New Roman" w:hAnsi="Times New Roman"/>
              </w:rPr>
              <w:t>3.5. В общеобразовательных организациях обновлена материально-техническая база для занятий физической культурой и спортом</w:t>
            </w:r>
          </w:p>
        </w:tc>
        <w:tc>
          <w:tcPr>
            <w:tcW w:w="1276" w:type="dxa"/>
          </w:tcPr>
          <w:p w14:paraId="1610B7F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Pr>
          <w:p w14:paraId="1A6F73F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единиц</w:t>
            </w:r>
          </w:p>
        </w:tc>
        <w:tc>
          <w:tcPr>
            <w:tcW w:w="709" w:type="dxa"/>
          </w:tcPr>
          <w:p w14:paraId="40C0019A" w14:textId="77777777" w:rsidR="0016470D" w:rsidRPr="00F34CEE" w:rsidRDefault="0016470D" w:rsidP="007076EE">
            <w:pPr>
              <w:spacing w:after="0" w:line="240" w:lineRule="auto"/>
              <w:jc w:val="center"/>
              <w:rPr>
                <w:rFonts w:ascii="Times New Roman" w:hAnsi="Times New Roman"/>
              </w:rPr>
            </w:pPr>
          </w:p>
        </w:tc>
        <w:tc>
          <w:tcPr>
            <w:tcW w:w="709" w:type="dxa"/>
          </w:tcPr>
          <w:p w14:paraId="210A3FFF" w14:textId="77777777" w:rsidR="0016470D" w:rsidRPr="00F34CEE" w:rsidRDefault="0016470D" w:rsidP="007076EE">
            <w:pPr>
              <w:spacing w:after="0" w:line="240" w:lineRule="auto"/>
              <w:jc w:val="center"/>
              <w:rPr>
                <w:rFonts w:ascii="Times New Roman" w:hAnsi="Times New Roman"/>
              </w:rPr>
            </w:pPr>
          </w:p>
        </w:tc>
        <w:tc>
          <w:tcPr>
            <w:tcW w:w="850" w:type="dxa"/>
          </w:tcPr>
          <w:p w14:paraId="2145E551" w14:textId="77777777" w:rsidR="0016470D" w:rsidRPr="00F34CEE" w:rsidRDefault="0016470D" w:rsidP="007076EE">
            <w:pPr>
              <w:spacing w:after="0" w:line="240" w:lineRule="auto"/>
              <w:jc w:val="center"/>
              <w:rPr>
                <w:rFonts w:ascii="Times New Roman" w:hAnsi="Times New Roman"/>
              </w:rPr>
            </w:pPr>
          </w:p>
        </w:tc>
        <w:tc>
          <w:tcPr>
            <w:tcW w:w="709" w:type="dxa"/>
          </w:tcPr>
          <w:p w14:paraId="117B1970" w14:textId="77777777" w:rsidR="0016470D" w:rsidRPr="00F34CEE" w:rsidRDefault="0016470D" w:rsidP="007076EE">
            <w:pPr>
              <w:spacing w:after="0" w:line="240" w:lineRule="auto"/>
              <w:jc w:val="center"/>
              <w:rPr>
                <w:rFonts w:ascii="Times New Roman" w:hAnsi="Times New Roman"/>
              </w:rPr>
            </w:pPr>
          </w:p>
        </w:tc>
        <w:tc>
          <w:tcPr>
            <w:tcW w:w="850" w:type="dxa"/>
          </w:tcPr>
          <w:p w14:paraId="3A8B9C54" w14:textId="77777777" w:rsidR="0016470D" w:rsidRPr="00F34CEE" w:rsidRDefault="0016470D" w:rsidP="007076EE">
            <w:pPr>
              <w:spacing w:after="0" w:line="240" w:lineRule="auto"/>
              <w:jc w:val="center"/>
              <w:rPr>
                <w:rFonts w:ascii="Times New Roman" w:hAnsi="Times New Roman"/>
              </w:rPr>
            </w:pPr>
          </w:p>
        </w:tc>
        <w:tc>
          <w:tcPr>
            <w:tcW w:w="709" w:type="dxa"/>
          </w:tcPr>
          <w:p w14:paraId="18F916A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27</w:t>
            </w:r>
          </w:p>
        </w:tc>
        <w:tc>
          <w:tcPr>
            <w:tcW w:w="709" w:type="dxa"/>
          </w:tcPr>
          <w:p w14:paraId="26E72A9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45</w:t>
            </w:r>
          </w:p>
        </w:tc>
        <w:tc>
          <w:tcPr>
            <w:tcW w:w="709" w:type="dxa"/>
          </w:tcPr>
          <w:p w14:paraId="0D588FA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57</w:t>
            </w:r>
          </w:p>
        </w:tc>
        <w:tc>
          <w:tcPr>
            <w:tcW w:w="850" w:type="dxa"/>
          </w:tcPr>
          <w:p w14:paraId="198B11F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69</w:t>
            </w:r>
          </w:p>
        </w:tc>
        <w:tc>
          <w:tcPr>
            <w:tcW w:w="709" w:type="dxa"/>
          </w:tcPr>
          <w:p w14:paraId="073D21F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82</w:t>
            </w:r>
          </w:p>
        </w:tc>
        <w:tc>
          <w:tcPr>
            <w:tcW w:w="850" w:type="dxa"/>
          </w:tcPr>
          <w:p w14:paraId="4F4C2C5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95</w:t>
            </w:r>
          </w:p>
        </w:tc>
        <w:tc>
          <w:tcPr>
            <w:tcW w:w="1562" w:type="dxa"/>
          </w:tcPr>
          <w:p w14:paraId="384EB16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71BE58D8" w14:textId="77777777" w:rsidTr="00A1049A">
        <w:trPr>
          <w:gridAfter w:val="1"/>
          <w:wAfter w:w="1274" w:type="dxa"/>
        </w:trPr>
        <w:tc>
          <w:tcPr>
            <w:tcW w:w="3541" w:type="dxa"/>
          </w:tcPr>
          <w:p w14:paraId="77B12904"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3.</w:t>
            </w:r>
            <w:bookmarkStart w:id="13" w:name="_Hlk104218367"/>
            <w:r w:rsidRPr="00F34CEE">
              <w:rPr>
                <w:rFonts w:ascii="Times New Roman" w:hAnsi="Times New Roman"/>
              </w:rPr>
              <w:t>6. 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F34CEE">
              <w:rPr>
                <w:rFonts w:ascii="Times New Roman" w:hAnsi="Times New Roman"/>
              </w:rPr>
              <w:t>Кванториум</w:t>
            </w:r>
            <w:proofErr w:type="spellEnd"/>
            <w:r w:rsidRPr="00F34CEE">
              <w:rPr>
                <w:rFonts w:ascii="Times New Roman" w:hAnsi="Times New Roman"/>
              </w:rPr>
              <w:t>» и центров «IТ-куб»</w:t>
            </w:r>
            <w:bookmarkEnd w:id="13"/>
          </w:p>
        </w:tc>
        <w:tc>
          <w:tcPr>
            <w:tcW w:w="1276" w:type="dxa"/>
          </w:tcPr>
          <w:p w14:paraId="627F80F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Pr>
          <w:p w14:paraId="5083E0D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6E559921" w14:textId="77777777" w:rsidR="0016470D" w:rsidRPr="00F34CEE" w:rsidRDefault="0016470D" w:rsidP="007076EE">
            <w:pPr>
              <w:spacing w:after="0" w:line="240" w:lineRule="auto"/>
              <w:jc w:val="center"/>
              <w:rPr>
                <w:rFonts w:ascii="Times New Roman" w:hAnsi="Times New Roman"/>
              </w:rPr>
            </w:pPr>
          </w:p>
        </w:tc>
        <w:tc>
          <w:tcPr>
            <w:tcW w:w="709" w:type="dxa"/>
          </w:tcPr>
          <w:p w14:paraId="64E07EF2" w14:textId="77777777" w:rsidR="0016470D" w:rsidRPr="00F34CEE" w:rsidRDefault="0016470D" w:rsidP="007076EE">
            <w:pPr>
              <w:spacing w:after="0" w:line="240" w:lineRule="auto"/>
              <w:jc w:val="center"/>
              <w:rPr>
                <w:rFonts w:ascii="Times New Roman" w:hAnsi="Times New Roman"/>
              </w:rPr>
            </w:pPr>
          </w:p>
        </w:tc>
        <w:tc>
          <w:tcPr>
            <w:tcW w:w="850" w:type="dxa"/>
          </w:tcPr>
          <w:p w14:paraId="137302C7" w14:textId="77777777" w:rsidR="0016470D" w:rsidRPr="00F34CEE" w:rsidRDefault="0016470D" w:rsidP="007076EE">
            <w:pPr>
              <w:spacing w:after="0" w:line="240" w:lineRule="auto"/>
              <w:jc w:val="center"/>
              <w:rPr>
                <w:rFonts w:ascii="Times New Roman" w:hAnsi="Times New Roman"/>
              </w:rPr>
            </w:pPr>
          </w:p>
        </w:tc>
        <w:tc>
          <w:tcPr>
            <w:tcW w:w="709" w:type="dxa"/>
          </w:tcPr>
          <w:p w14:paraId="3E3E3F3F" w14:textId="77777777" w:rsidR="0016470D" w:rsidRPr="00F34CEE" w:rsidRDefault="0016470D" w:rsidP="007076EE">
            <w:pPr>
              <w:spacing w:after="0" w:line="240" w:lineRule="auto"/>
              <w:jc w:val="center"/>
              <w:rPr>
                <w:rFonts w:ascii="Times New Roman" w:hAnsi="Times New Roman"/>
              </w:rPr>
            </w:pPr>
          </w:p>
        </w:tc>
        <w:tc>
          <w:tcPr>
            <w:tcW w:w="850" w:type="dxa"/>
          </w:tcPr>
          <w:p w14:paraId="750D1B24" w14:textId="77777777" w:rsidR="0016470D" w:rsidRPr="00F34CEE" w:rsidRDefault="0016470D" w:rsidP="007076EE">
            <w:pPr>
              <w:spacing w:after="0" w:line="240" w:lineRule="auto"/>
              <w:jc w:val="center"/>
              <w:rPr>
                <w:rFonts w:ascii="Times New Roman" w:hAnsi="Times New Roman"/>
              </w:rPr>
            </w:pPr>
          </w:p>
        </w:tc>
        <w:tc>
          <w:tcPr>
            <w:tcW w:w="709" w:type="dxa"/>
          </w:tcPr>
          <w:p w14:paraId="12D72A5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Pr>
          <w:p w14:paraId="637F312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Pr>
          <w:p w14:paraId="218E7DB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w:t>
            </w:r>
          </w:p>
        </w:tc>
        <w:tc>
          <w:tcPr>
            <w:tcW w:w="850" w:type="dxa"/>
          </w:tcPr>
          <w:p w14:paraId="7278A9D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5,52</w:t>
            </w:r>
          </w:p>
        </w:tc>
        <w:tc>
          <w:tcPr>
            <w:tcW w:w="709" w:type="dxa"/>
          </w:tcPr>
          <w:p w14:paraId="1A17B1D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28,57</w:t>
            </w:r>
          </w:p>
        </w:tc>
        <w:tc>
          <w:tcPr>
            <w:tcW w:w="850" w:type="dxa"/>
          </w:tcPr>
          <w:p w14:paraId="1A0D27D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30,14</w:t>
            </w:r>
          </w:p>
        </w:tc>
        <w:tc>
          <w:tcPr>
            <w:tcW w:w="1562" w:type="dxa"/>
          </w:tcPr>
          <w:p w14:paraId="05BE548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563E9632" w14:textId="77777777" w:rsidTr="00A1049A">
        <w:trPr>
          <w:gridAfter w:val="1"/>
          <w:wAfter w:w="1274" w:type="dxa"/>
        </w:trPr>
        <w:tc>
          <w:tcPr>
            <w:tcW w:w="3541" w:type="dxa"/>
          </w:tcPr>
          <w:p w14:paraId="34DE2C33" w14:textId="333B0F49" w:rsidR="0016470D" w:rsidRPr="00F34CEE" w:rsidRDefault="0016470D" w:rsidP="007076EE">
            <w:pPr>
              <w:spacing w:after="0" w:line="240" w:lineRule="auto"/>
              <w:rPr>
                <w:rFonts w:ascii="Times New Roman" w:hAnsi="Times New Roman"/>
              </w:rPr>
            </w:pPr>
            <w:r w:rsidRPr="00F34CEE">
              <w:rPr>
                <w:rFonts w:ascii="Times New Roman" w:hAnsi="Times New Roman"/>
              </w:rPr>
              <w:t>3.7. Количество субъектов Российской Федерации, выдающих сертификаты дополнительного образования в рамках системы персонифицированного финансирования</w:t>
            </w:r>
          </w:p>
          <w:p w14:paraId="4A526F80"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дополнительного образования детей</w:t>
            </w:r>
          </w:p>
        </w:tc>
        <w:tc>
          <w:tcPr>
            <w:tcW w:w="1276" w:type="dxa"/>
          </w:tcPr>
          <w:p w14:paraId="578C6C9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Pr>
          <w:p w14:paraId="412E0C8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единиц</w:t>
            </w:r>
          </w:p>
        </w:tc>
        <w:tc>
          <w:tcPr>
            <w:tcW w:w="709" w:type="dxa"/>
          </w:tcPr>
          <w:p w14:paraId="1EA3A20A" w14:textId="77777777" w:rsidR="0016470D" w:rsidRPr="00F34CEE" w:rsidRDefault="0016470D" w:rsidP="007076EE">
            <w:pPr>
              <w:spacing w:after="0" w:line="240" w:lineRule="auto"/>
              <w:jc w:val="center"/>
              <w:rPr>
                <w:rFonts w:ascii="Times New Roman" w:hAnsi="Times New Roman"/>
              </w:rPr>
            </w:pPr>
          </w:p>
        </w:tc>
        <w:tc>
          <w:tcPr>
            <w:tcW w:w="709" w:type="dxa"/>
          </w:tcPr>
          <w:p w14:paraId="068C0AF1" w14:textId="77777777" w:rsidR="0016470D" w:rsidRPr="00F34CEE" w:rsidRDefault="0016470D" w:rsidP="007076EE">
            <w:pPr>
              <w:spacing w:after="0" w:line="240" w:lineRule="auto"/>
              <w:jc w:val="center"/>
              <w:rPr>
                <w:rFonts w:ascii="Times New Roman" w:hAnsi="Times New Roman"/>
              </w:rPr>
            </w:pPr>
          </w:p>
        </w:tc>
        <w:tc>
          <w:tcPr>
            <w:tcW w:w="850" w:type="dxa"/>
          </w:tcPr>
          <w:p w14:paraId="458C6098" w14:textId="77777777" w:rsidR="0016470D" w:rsidRPr="00F34CEE" w:rsidRDefault="0016470D" w:rsidP="007076EE">
            <w:pPr>
              <w:spacing w:after="0" w:line="240" w:lineRule="auto"/>
              <w:jc w:val="center"/>
              <w:rPr>
                <w:rFonts w:ascii="Times New Roman" w:hAnsi="Times New Roman"/>
              </w:rPr>
            </w:pPr>
          </w:p>
        </w:tc>
        <w:tc>
          <w:tcPr>
            <w:tcW w:w="709" w:type="dxa"/>
          </w:tcPr>
          <w:p w14:paraId="35628508" w14:textId="77777777" w:rsidR="0016470D" w:rsidRPr="00F34CEE" w:rsidRDefault="0016470D" w:rsidP="007076EE">
            <w:pPr>
              <w:spacing w:after="0" w:line="240" w:lineRule="auto"/>
              <w:jc w:val="center"/>
              <w:rPr>
                <w:rFonts w:ascii="Times New Roman" w:hAnsi="Times New Roman"/>
              </w:rPr>
            </w:pPr>
          </w:p>
        </w:tc>
        <w:tc>
          <w:tcPr>
            <w:tcW w:w="850" w:type="dxa"/>
          </w:tcPr>
          <w:p w14:paraId="1F964745" w14:textId="77777777" w:rsidR="0016470D" w:rsidRPr="00F34CEE" w:rsidRDefault="0016470D" w:rsidP="007076EE">
            <w:pPr>
              <w:spacing w:after="0" w:line="240" w:lineRule="auto"/>
              <w:jc w:val="center"/>
              <w:rPr>
                <w:rFonts w:ascii="Times New Roman" w:hAnsi="Times New Roman"/>
              </w:rPr>
            </w:pPr>
          </w:p>
        </w:tc>
        <w:tc>
          <w:tcPr>
            <w:tcW w:w="709" w:type="dxa"/>
          </w:tcPr>
          <w:p w14:paraId="6338E0D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Pr>
          <w:p w14:paraId="181713A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Pr>
          <w:p w14:paraId="48594B8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850" w:type="dxa"/>
          </w:tcPr>
          <w:p w14:paraId="24B24DE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709" w:type="dxa"/>
          </w:tcPr>
          <w:p w14:paraId="67649AE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850" w:type="dxa"/>
          </w:tcPr>
          <w:p w14:paraId="1997319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1562" w:type="dxa"/>
          </w:tcPr>
          <w:p w14:paraId="58552A2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2A691918" w14:textId="77777777" w:rsidTr="00A1049A">
        <w:trPr>
          <w:gridAfter w:val="1"/>
          <w:wAfter w:w="1274" w:type="dxa"/>
        </w:trPr>
        <w:tc>
          <w:tcPr>
            <w:tcW w:w="3541" w:type="dxa"/>
          </w:tcPr>
          <w:p w14:paraId="3A14E451"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3.8. Созданы и функционируют региональные центры выявления, поддержки и развития способностей и талантов у детей и молодежи</w:t>
            </w:r>
          </w:p>
        </w:tc>
        <w:tc>
          <w:tcPr>
            <w:tcW w:w="1276" w:type="dxa"/>
          </w:tcPr>
          <w:p w14:paraId="4E87BD5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Pr>
          <w:p w14:paraId="487751C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единиц</w:t>
            </w:r>
          </w:p>
        </w:tc>
        <w:tc>
          <w:tcPr>
            <w:tcW w:w="709" w:type="dxa"/>
          </w:tcPr>
          <w:p w14:paraId="2489085A" w14:textId="77777777" w:rsidR="0016470D" w:rsidRPr="00F34CEE" w:rsidRDefault="0016470D" w:rsidP="007076EE">
            <w:pPr>
              <w:spacing w:after="0" w:line="240" w:lineRule="auto"/>
              <w:jc w:val="center"/>
              <w:rPr>
                <w:rFonts w:ascii="Times New Roman" w:hAnsi="Times New Roman"/>
              </w:rPr>
            </w:pPr>
          </w:p>
        </w:tc>
        <w:tc>
          <w:tcPr>
            <w:tcW w:w="709" w:type="dxa"/>
          </w:tcPr>
          <w:p w14:paraId="38121BFE" w14:textId="77777777" w:rsidR="0016470D" w:rsidRPr="00F34CEE" w:rsidRDefault="0016470D" w:rsidP="007076EE">
            <w:pPr>
              <w:spacing w:after="0" w:line="240" w:lineRule="auto"/>
              <w:jc w:val="center"/>
              <w:rPr>
                <w:rFonts w:ascii="Times New Roman" w:hAnsi="Times New Roman"/>
              </w:rPr>
            </w:pPr>
          </w:p>
        </w:tc>
        <w:tc>
          <w:tcPr>
            <w:tcW w:w="850" w:type="dxa"/>
          </w:tcPr>
          <w:p w14:paraId="29C8BB10" w14:textId="77777777" w:rsidR="0016470D" w:rsidRPr="00F34CEE" w:rsidRDefault="0016470D" w:rsidP="007076EE">
            <w:pPr>
              <w:spacing w:after="0" w:line="240" w:lineRule="auto"/>
              <w:jc w:val="center"/>
              <w:rPr>
                <w:rFonts w:ascii="Times New Roman" w:hAnsi="Times New Roman"/>
              </w:rPr>
            </w:pPr>
          </w:p>
        </w:tc>
        <w:tc>
          <w:tcPr>
            <w:tcW w:w="709" w:type="dxa"/>
          </w:tcPr>
          <w:p w14:paraId="14BD1BD9" w14:textId="77777777" w:rsidR="0016470D" w:rsidRPr="00F34CEE" w:rsidRDefault="0016470D" w:rsidP="007076EE">
            <w:pPr>
              <w:spacing w:after="0" w:line="240" w:lineRule="auto"/>
              <w:jc w:val="center"/>
              <w:rPr>
                <w:rFonts w:ascii="Times New Roman" w:hAnsi="Times New Roman"/>
              </w:rPr>
            </w:pPr>
          </w:p>
        </w:tc>
        <w:tc>
          <w:tcPr>
            <w:tcW w:w="850" w:type="dxa"/>
          </w:tcPr>
          <w:p w14:paraId="35E20ECD" w14:textId="77777777" w:rsidR="0016470D" w:rsidRPr="00F34CEE" w:rsidRDefault="0016470D" w:rsidP="007076EE">
            <w:pPr>
              <w:spacing w:after="0" w:line="240" w:lineRule="auto"/>
              <w:jc w:val="center"/>
              <w:rPr>
                <w:rFonts w:ascii="Times New Roman" w:hAnsi="Times New Roman"/>
              </w:rPr>
            </w:pPr>
          </w:p>
        </w:tc>
        <w:tc>
          <w:tcPr>
            <w:tcW w:w="709" w:type="dxa"/>
          </w:tcPr>
          <w:p w14:paraId="3C5EA67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Pr>
          <w:p w14:paraId="1623F9F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Pr>
          <w:p w14:paraId="7D396C6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850" w:type="dxa"/>
          </w:tcPr>
          <w:p w14:paraId="1F01301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Pr>
          <w:p w14:paraId="0B9EDFD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850" w:type="dxa"/>
          </w:tcPr>
          <w:p w14:paraId="68FEDE4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1562" w:type="dxa"/>
          </w:tcPr>
          <w:p w14:paraId="14A21E1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1A28CCF5" w14:textId="77777777" w:rsidTr="00A1049A">
        <w:trPr>
          <w:gridAfter w:val="1"/>
          <w:wAfter w:w="1274" w:type="dxa"/>
        </w:trPr>
        <w:tc>
          <w:tcPr>
            <w:tcW w:w="3541" w:type="dxa"/>
          </w:tcPr>
          <w:p w14:paraId="1CF4852A"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3.9. Внедрена и функционирует Целевая модель развития региональных систем дополнительного образования детей</w:t>
            </w:r>
          </w:p>
        </w:tc>
        <w:tc>
          <w:tcPr>
            <w:tcW w:w="1276" w:type="dxa"/>
          </w:tcPr>
          <w:p w14:paraId="6BA54EC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Pr>
          <w:p w14:paraId="3FCB52A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единиц</w:t>
            </w:r>
          </w:p>
        </w:tc>
        <w:tc>
          <w:tcPr>
            <w:tcW w:w="709" w:type="dxa"/>
          </w:tcPr>
          <w:p w14:paraId="762E92FA" w14:textId="77777777" w:rsidR="0016470D" w:rsidRPr="00F34CEE" w:rsidRDefault="0016470D" w:rsidP="007076EE">
            <w:pPr>
              <w:spacing w:after="0" w:line="240" w:lineRule="auto"/>
              <w:jc w:val="center"/>
              <w:rPr>
                <w:rFonts w:ascii="Times New Roman" w:hAnsi="Times New Roman"/>
              </w:rPr>
            </w:pPr>
          </w:p>
        </w:tc>
        <w:tc>
          <w:tcPr>
            <w:tcW w:w="709" w:type="dxa"/>
          </w:tcPr>
          <w:p w14:paraId="73C97781" w14:textId="77777777" w:rsidR="0016470D" w:rsidRPr="00F34CEE" w:rsidRDefault="0016470D" w:rsidP="007076EE">
            <w:pPr>
              <w:spacing w:after="0" w:line="240" w:lineRule="auto"/>
              <w:jc w:val="center"/>
              <w:rPr>
                <w:rFonts w:ascii="Times New Roman" w:hAnsi="Times New Roman"/>
              </w:rPr>
            </w:pPr>
          </w:p>
        </w:tc>
        <w:tc>
          <w:tcPr>
            <w:tcW w:w="850" w:type="dxa"/>
          </w:tcPr>
          <w:p w14:paraId="12FA8547" w14:textId="77777777" w:rsidR="0016470D" w:rsidRPr="00F34CEE" w:rsidRDefault="0016470D" w:rsidP="007076EE">
            <w:pPr>
              <w:spacing w:after="0" w:line="240" w:lineRule="auto"/>
              <w:jc w:val="center"/>
              <w:rPr>
                <w:rFonts w:ascii="Times New Roman" w:hAnsi="Times New Roman"/>
              </w:rPr>
            </w:pPr>
          </w:p>
        </w:tc>
        <w:tc>
          <w:tcPr>
            <w:tcW w:w="709" w:type="dxa"/>
          </w:tcPr>
          <w:p w14:paraId="2FD7C08C" w14:textId="77777777" w:rsidR="0016470D" w:rsidRPr="00F34CEE" w:rsidRDefault="0016470D" w:rsidP="007076EE">
            <w:pPr>
              <w:spacing w:after="0" w:line="240" w:lineRule="auto"/>
              <w:jc w:val="center"/>
              <w:rPr>
                <w:rFonts w:ascii="Times New Roman" w:hAnsi="Times New Roman"/>
              </w:rPr>
            </w:pPr>
          </w:p>
        </w:tc>
        <w:tc>
          <w:tcPr>
            <w:tcW w:w="850" w:type="dxa"/>
          </w:tcPr>
          <w:p w14:paraId="030286D7" w14:textId="77777777" w:rsidR="0016470D" w:rsidRPr="00F34CEE" w:rsidRDefault="0016470D" w:rsidP="007076EE">
            <w:pPr>
              <w:spacing w:after="0" w:line="240" w:lineRule="auto"/>
              <w:jc w:val="center"/>
              <w:rPr>
                <w:rFonts w:ascii="Times New Roman" w:hAnsi="Times New Roman"/>
              </w:rPr>
            </w:pPr>
          </w:p>
        </w:tc>
        <w:tc>
          <w:tcPr>
            <w:tcW w:w="709" w:type="dxa"/>
          </w:tcPr>
          <w:p w14:paraId="12FBA0A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Pr>
          <w:p w14:paraId="5A4DEEA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Pr>
          <w:p w14:paraId="7AC91C9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850" w:type="dxa"/>
          </w:tcPr>
          <w:p w14:paraId="105A8ED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709" w:type="dxa"/>
          </w:tcPr>
          <w:p w14:paraId="7D27B58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850" w:type="dxa"/>
          </w:tcPr>
          <w:p w14:paraId="776C2F4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1562" w:type="dxa"/>
          </w:tcPr>
          <w:p w14:paraId="0C5E567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F96206" w:rsidRPr="00F34CEE" w14:paraId="6968ED78" w14:textId="77777777" w:rsidTr="00A1049A">
        <w:trPr>
          <w:gridAfter w:val="1"/>
          <w:wAfter w:w="1274" w:type="dxa"/>
        </w:trPr>
        <w:tc>
          <w:tcPr>
            <w:tcW w:w="3541" w:type="dxa"/>
          </w:tcPr>
          <w:p w14:paraId="2A4B9AC9"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3.10. Обеспечено проведение мероприятий по профессиональной ориентации в рамках реализации проекта «Билет в будущее», в которых приняли участие дети</w:t>
            </w:r>
          </w:p>
        </w:tc>
        <w:tc>
          <w:tcPr>
            <w:tcW w:w="1276" w:type="dxa"/>
          </w:tcPr>
          <w:p w14:paraId="317DEB4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992" w:type="dxa"/>
          </w:tcPr>
          <w:p w14:paraId="46B90AD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тыс. человек</w:t>
            </w:r>
          </w:p>
        </w:tc>
        <w:tc>
          <w:tcPr>
            <w:tcW w:w="709" w:type="dxa"/>
          </w:tcPr>
          <w:p w14:paraId="43E0DAF4" w14:textId="77777777" w:rsidR="0016470D" w:rsidRPr="00F34CEE" w:rsidRDefault="0016470D" w:rsidP="007076EE">
            <w:pPr>
              <w:spacing w:after="0" w:line="240" w:lineRule="auto"/>
              <w:jc w:val="center"/>
              <w:rPr>
                <w:rFonts w:ascii="Times New Roman" w:hAnsi="Times New Roman"/>
              </w:rPr>
            </w:pPr>
          </w:p>
        </w:tc>
        <w:tc>
          <w:tcPr>
            <w:tcW w:w="709" w:type="dxa"/>
          </w:tcPr>
          <w:p w14:paraId="243C931E" w14:textId="77777777" w:rsidR="0016470D" w:rsidRPr="00F34CEE" w:rsidRDefault="0016470D" w:rsidP="007076EE">
            <w:pPr>
              <w:spacing w:after="0" w:line="240" w:lineRule="auto"/>
              <w:jc w:val="center"/>
              <w:rPr>
                <w:rFonts w:ascii="Times New Roman" w:hAnsi="Times New Roman"/>
              </w:rPr>
            </w:pPr>
          </w:p>
        </w:tc>
        <w:tc>
          <w:tcPr>
            <w:tcW w:w="850" w:type="dxa"/>
          </w:tcPr>
          <w:p w14:paraId="42E49C85" w14:textId="77777777" w:rsidR="0016470D" w:rsidRPr="00F34CEE" w:rsidRDefault="0016470D" w:rsidP="007076EE">
            <w:pPr>
              <w:spacing w:after="0" w:line="240" w:lineRule="auto"/>
              <w:jc w:val="center"/>
              <w:rPr>
                <w:rFonts w:ascii="Times New Roman" w:hAnsi="Times New Roman"/>
              </w:rPr>
            </w:pPr>
          </w:p>
        </w:tc>
        <w:tc>
          <w:tcPr>
            <w:tcW w:w="709" w:type="dxa"/>
          </w:tcPr>
          <w:p w14:paraId="5755841D" w14:textId="77777777" w:rsidR="0016470D" w:rsidRPr="00F34CEE" w:rsidRDefault="0016470D" w:rsidP="007076EE">
            <w:pPr>
              <w:spacing w:after="0" w:line="240" w:lineRule="auto"/>
              <w:jc w:val="center"/>
              <w:rPr>
                <w:rFonts w:ascii="Times New Roman" w:hAnsi="Times New Roman"/>
              </w:rPr>
            </w:pPr>
          </w:p>
        </w:tc>
        <w:tc>
          <w:tcPr>
            <w:tcW w:w="850" w:type="dxa"/>
          </w:tcPr>
          <w:p w14:paraId="06BA38A9" w14:textId="77777777" w:rsidR="0016470D" w:rsidRPr="00F34CEE" w:rsidRDefault="0016470D" w:rsidP="007076EE">
            <w:pPr>
              <w:spacing w:after="0" w:line="240" w:lineRule="auto"/>
              <w:jc w:val="center"/>
              <w:rPr>
                <w:rFonts w:ascii="Times New Roman" w:hAnsi="Times New Roman"/>
              </w:rPr>
            </w:pPr>
          </w:p>
        </w:tc>
        <w:tc>
          <w:tcPr>
            <w:tcW w:w="709" w:type="dxa"/>
          </w:tcPr>
          <w:p w14:paraId="311C62F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Pr>
          <w:p w14:paraId="290E7B9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Pr>
          <w:p w14:paraId="2BA76CF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2,177</w:t>
            </w:r>
          </w:p>
        </w:tc>
        <w:tc>
          <w:tcPr>
            <w:tcW w:w="850" w:type="dxa"/>
          </w:tcPr>
          <w:p w14:paraId="510B891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2,787</w:t>
            </w:r>
          </w:p>
        </w:tc>
        <w:tc>
          <w:tcPr>
            <w:tcW w:w="709" w:type="dxa"/>
          </w:tcPr>
          <w:p w14:paraId="4297C10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3,596</w:t>
            </w:r>
          </w:p>
        </w:tc>
        <w:tc>
          <w:tcPr>
            <w:tcW w:w="850" w:type="dxa"/>
          </w:tcPr>
          <w:p w14:paraId="52D5ED4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4,265</w:t>
            </w:r>
          </w:p>
        </w:tc>
        <w:tc>
          <w:tcPr>
            <w:tcW w:w="1562" w:type="dxa"/>
          </w:tcPr>
          <w:p w14:paraId="73FDC48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16470D" w:rsidRPr="00F34CEE" w14:paraId="175DDD95" w14:textId="77777777" w:rsidTr="00A1049A">
        <w:trPr>
          <w:gridAfter w:val="1"/>
          <w:wAfter w:w="1274" w:type="dxa"/>
        </w:trPr>
        <w:tc>
          <w:tcPr>
            <w:tcW w:w="15734" w:type="dxa"/>
            <w:gridSpan w:val="15"/>
          </w:tcPr>
          <w:p w14:paraId="796AF59F" w14:textId="75CA4E14" w:rsidR="0016470D" w:rsidRPr="00F34CEE" w:rsidRDefault="00D31124" w:rsidP="007076EE">
            <w:pPr>
              <w:spacing w:after="0" w:line="240" w:lineRule="auto"/>
              <w:jc w:val="center"/>
              <w:rPr>
                <w:rFonts w:ascii="Times New Roman" w:hAnsi="Times New Roman"/>
              </w:rPr>
            </w:pPr>
            <w:r w:rsidRPr="00F34CEE">
              <w:rPr>
                <w:rFonts w:ascii="Times New Roman" w:hAnsi="Times New Roman"/>
              </w:rPr>
              <w:t>4.</w:t>
            </w:r>
            <w:r w:rsidR="0016470D" w:rsidRPr="00F34CEE">
              <w:rPr>
                <w:rFonts w:ascii="Times New Roman" w:hAnsi="Times New Roman"/>
              </w:rPr>
              <w:t>Подпрограмма 4 «Развитие среднего профессионального образования»</w:t>
            </w:r>
          </w:p>
        </w:tc>
      </w:tr>
      <w:tr w:rsidR="00F96206" w:rsidRPr="00F34CEE" w14:paraId="20498076" w14:textId="77777777" w:rsidTr="00A1049A">
        <w:trPr>
          <w:gridAfter w:val="1"/>
          <w:wAfter w:w="1274" w:type="dxa"/>
          <w:trHeight w:val="1519"/>
        </w:trPr>
        <w:tc>
          <w:tcPr>
            <w:tcW w:w="3541" w:type="dxa"/>
          </w:tcPr>
          <w:p w14:paraId="070A6AAF"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4.1. Отношение средней заработной платы преподавателей и мастеров государственных образовательных организаций начального и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 Тыва</w:t>
            </w:r>
          </w:p>
        </w:tc>
        <w:tc>
          <w:tcPr>
            <w:tcW w:w="1276" w:type="dxa"/>
          </w:tcPr>
          <w:p w14:paraId="35AB6EF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992" w:type="dxa"/>
          </w:tcPr>
          <w:p w14:paraId="0CCD378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37D7ED3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87,1</w:t>
            </w:r>
          </w:p>
        </w:tc>
        <w:tc>
          <w:tcPr>
            <w:tcW w:w="709" w:type="dxa"/>
          </w:tcPr>
          <w:p w14:paraId="71B33EA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106,7</w:t>
            </w:r>
          </w:p>
        </w:tc>
        <w:tc>
          <w:tcPr>
            <w:tcW w:w="850" w:type="dxa"/>
          </w:tcPr>
          <w:p w14:paraId="04775BF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97,9</w:t>
            </w:r>
          </w:p>
        </w:tc>
        <w:tc>
          <w:tcPr>
            <w:tcW w:w="709" w:type="dxa"/>
          </w:tcPr>
          <w:p w14:paraId="720F0D4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850" w:type="dxa"/>
          </w:tcPr>
          <w:p w14:paraId="467D701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709" w:type="dxa"/>
          </w:tcPr>
          <w:p w14:paraId="5542737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709" w:type="dxa"/>
          </w:tcPr>
          <w:p w14:paraId="71550DF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709" w:type="dxa"/>
          </w:tcPr>
          <w:p w14:paraId="6704FC1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850" w:type="dxa"/>
          </w:tcPr>
          <w:p w14:paraId="4546FB7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709" w:type="dxa"/>
          </w:tcPr>
          <w:p w14:paraId="4F2984D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850" w:type="dxa"/>
          </w:tcPr>
          <w:p w14:paraId="06D9A43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c>
          <w:tcPr>
            <w:tcW w:w="1562" w:type="dxa"/>
          </w:tcPr>
          <w:p w14:paraId="667E8F3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100</w:t>
            </w:r>
          </w:p>
        </w:tc>
      </w:tr>
      <w:tr w:rsidR="00F96206" w:rsidRPr="00F34CEE" w14:paraId="2E45E102" w14:textId="77777777" w:rsidTr="00A1049A">
        <w:trPr>
          <w:gridAfter w:val="1"/>
          <w:wAfter w:w="1274" w:type="dxa"/>
        </w:trPr>
        <w:tc>
          <w:tcPr>
            <w:tcW w:w="3541" w:type="dxa"/>
          </w:tcPr>
          <w:p w14:paraId="3ED1E0EB"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4.2. Доля образовательных организаций среднего профессионального образования, здания которых приспособлены для обучения лиц с ограниченными возможностями здоровья</w:t>
            </w:r>
          </w:p>
        </w:tc>
        <w:tc>
          <w:tcPr>
            <w:tcW w:w="1276" w:type="dxa"/>
          </w:tcPr>
          <w:p w14:paraId="14AE7E1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25</w:t>
            </w:r>
          </w:p>
        </w:tc>
        <w:tc>
          <w:tcPr>
            <w:tcW w:w="992" w:type="dxa"/>
          </w:tcPr>
          <w:p w14:paraId="0528600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78F9737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w:t>
            </w:r>
          </w:p>
        </w:tc>
        <w:tc>
          <w:tcPr>
            <w:tcW w:w="709" w:type="dxa"/>
          </w:tcPr>
          <w:p w14:paraId="14CF848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6,25</w:t>
            </w:r>
          </w:p>
        </w:tc>
        <w:tc>
          <w:tcPr>
            <w:tcW w:w="850" w:type="dxa"/>
          </w:tcPr>
          <w:p w14:paraId="781C293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6,25</w:t>
            </w:r>
          </w:p>
        </w:tc>
        <w:tc>
          <w:tcPr>
            <w:tcW w:w="709" w:type="dxa"/>
          </w:tcPr>
          <w:p w14:paraId="6B675FE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14</w:t>
            </w:r>
          </w:p>
        </w:tc>
        <w:tc>
          <w:tcPr>
            <w:tcW w:w="850" w:type="dxa"/>
          </w:tcPr>
          <w:p w14:paraId="77D7113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20</w:t>
            </w:r>
          </w:p>
        </w:tc>
        <w:tc>
          <w:tcPr>
            <w:tcW w:w="709" w:type="dxa"/>
          </w:tcPr>
          <w:p w14:paraId="10BD0F6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25</w:t>
            </w:r>
          </w:p>
        </w:tc>
        <w:tc>
          <w:tcPr>
            <w:tcW w:w="709" w:type="dxa"/>
          </w:tcPr>
          <w:p w14:paraId="4005A05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25</w:t>
            </w:r>
          </w:p>
        </w:tc>
        <w:tc>
          <w:tcPr>
            <w:tcW w:w="709" w:type="dxa"/>
          </w:tcPr>
          <w:p w14:paraId="32E4F7F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25</w:t>
            </w:r>
          </w:p>
        </w:tc>
        <w:tc>
          <w:tcPr>
            <w:tcW w:w="850" w:type="dxa"/>
          </w:tcPr>
          <w:p w14:paraId="150A31E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25</w:t>
            </w:r>
          </w:p>
        </w:tc>
        <w:tc>
          <w:tcPr>
            <w:tcW w:w="709" w:type="dxa"/>
          </w:tcPr>
          <w:p w14:paraId="4328221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25</w:t>
            </w:r>
          </w:p>
        </w:tc>
        <w:tc>
          <w:tcPr>
            <w:tcW w:w="850" w:type="dxa"/>
          </w:tcPr>
          <w:p w14:paraId="75B16DC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25</w:t>
            </w:r>
          </w:p>
        </w:tc>
        <w:tc>
          <w:tcPr>
            <w:tcW w:w="1562" w:type="dxa"/>
          </w:tcPr>
          <w:p w14:paraId="32CE455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25</w:t>
            </w:r>
          </w:p>
        </w:tc>
      </w:tr>
      <w:tr w:rsidR="00F96206" w:rsidRPr="00F34CEE" w14:paraId="166A3965" w14:textId="77777777" w:rsidTr="00A1049A">
        <w:trPr>
          <w:gridAfter w:val="1"/>
          <w:wAfter w:w="1274" w:type="dxa"/>
        </w:trPr>
        <w:tc>
          <w:tcPr>
            <w:tcW w:w="3541" w:type="dxa"/>
          </w:tcPr>
          <w:p w14:paraId="49D5E67D"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4.3. Удельный вес численности выпускников образовательных организаций профессионального образования, трудоустроившихся в течение одного года после окончания обучения по полученной специальности (профессии), в общей численности выпускников образовательных организаций профессионального образования</w:t>
            </w:r>
          </w:p>
        </w:tc>
        <w:tc>
          <w:tcPr>
            <w:tcW w:w="1276" w:type="dxa"/>
          </w:tcPr>
          <w:p w14:paraId="2DF81E4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45</w:t>
            </w:r>
          </w:p>
        </w:tc>
        <w:tc>
          <w:tcPr>
            <w:tcW w:w="992" w:type="dxa"/>
          </w:tcPr>
          <w:p w14:paraId="22AF687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3E472D5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40</w:t>
            </w:r>
          </w:p>
        </w:tc>
        <w:tc>
          <w:tcPr>
            <w:tcW w:w="709" w:type="dxa"/>
          </w:tcPr>
          <w:p w14:paraId="4BA33E7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84</w:t>
            </w:r>
          </w:p>
        </w:tc>
        <w:tc>
          <w:tcPr>
            <w:tcW w:w="850" w:type="dxa"/>
          </w:tcPr>
          <w:p w14:paraId="50A04F9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39</w:t>
            </w:r>
          </w:p>
        </w:tc>
        <w:tc>
          <w:tcPr>
            <w:tcW w:w="709" w:type="dxa"/>
          </w:tcPr>
          <w:p w14:paraId="311A576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40</w:t>
            </w:r>
          </w:p>
        </w:tc>
        <w:tc>
          <w:tcPr>
            <w:tcW w:w="850" w:type="dxa"/>
          </w:tcPr>
          <w:p w14:paraId="5A98EF4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41</w:t>
            </w:r>
          </w:p>
        </w:tc>
        <w:tc>
          <w:tcPr>
            <w:tcW w:w="709" w:type="dxa"/>
          </w:tcPr>
          <w:p w14:paraId="38213CB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42</w:t>
            </w:r>
          </w:p>
        </w:tc>
        <w:tc>
          <w:tcPr>
            <w:tcW w:w="709" w:type="dxa"/>
          </w:tcPr>
          <w:p w14:paraId="6E23B10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43</w:t>
            </w:r>
          </w:p>
        </w:tc>
        <w:tc>
          <w:tcPr>
            <w:tcW w:w="709" w:type="dxa"/>
          </w:tcPr>
          <w:p w14:paraId="6A4AD38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43</w:t>
            </w:r>
          </w:p>
        </w:tc>
        <w:tc>
          <w:tcPr>
            <w:tcW w:w="850" w:type="dxa"/>
          </w:tcPr>
          <w:p w14:paraId="53A28DA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44</w:t>
            </w:r>
          </w:p>
        </w:tc>
        <w:tc>
          <w:tcPr>
            <w:tcW w:w="709" w:type="dxa"/>
          </w:tcPr>
          <w:p w14:paraId="1E2234A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44</w:t>
            </w:r>
          </w:p>
        </w:tc>
        <w:tc>
          <w:tcPr>
            <w:tcW w:w="850" w:type="dxa"/>
          </w:tcPr>
          <w:p w14:paraId="214B192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45</w:t>
            </w:r>
          </w:p>
        </w:tc>
        <w:tc>
          <w:tcPr>
            <w:tcW w:w="1562" w:type="dxa"/>
          </w:tcPr>
          <w:p w14:paraId="5911AEC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45</w:t>
            </w:r>
          </w:p>
        </w:tc>
      </w:tr>
      <w:tr w:rsidR="00F96206" w:rsidRPr="00F34CEE" w14:paraId="47D99E41" w14:textId="77777777" w:rsidTr="00A1049A">
        <w:trPr>
          <w:gridAfter w:val="1"/>
          <w:wAfter w:w="1274" w:type="dxa"/>
        </w:trPr>
        <w:tc>
          <w:tcPr>
            <w:tcW w:w="3541" w:type="dxa"/>
          </w:tcPr>
          <w:p w14:paraId="0428A745"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lastRenderedPageBreak/>
              <w:t>4.4. Доля обучающихся общеобразовательных организаций, получивших профориентационные услуги в соответствии с профориентационными программами, принятыми в Республике Тыва</w:t>
            </w:r>
          </w:p>
        </w:tc>
        <w:tc>
          <w:tcPr>
            <w:tcW w:w="1276" w:type="dxa"/>
          </w:tcPr>
          <w:p w14:paraId="26A5B1C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55</w:t>
            </w:r>
          </w:p>
        </w:tc>
        <w:tc>
          <w:tcPr>
            <w:tcW w:w="992" w:type="dxa"/>
          </w:tcPr>
          <w:p w14:paraId="3DA2ADA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24EC077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32</w:t>
            </w:r>
          </w:p>
        </w:tc>
        <w:tc>
          <w:tcPr>
            <w:tcW w:w="709" w:type="dxa"/>
          </w:tcPr>
          <w:p w14:paraId="0DE7B52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35</w:t>
            </w:r>
          </w:p>
        </w:tc>
        <w:tc>
          <w:tcPr>
            <w:tcW w:w="850" w:type="dxa"/>
          </w:tcPr>
          <w:p w14:paraId="0D1E61B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37</w:t>
            </w:r>
          </w:p>
        </w:tc>
        <w:tc>
          <w:tcPr>
            <w:tcW w:w="709" w:type="dxa"/>
          </w:tcPr>
          <w:p w14:paraId="6198095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40</w:t>
            </w:r>
          </w:p>
        </w:tc>
        <w:tc>
          <w:tcPr>
            <w:tcW w:w="850" w:type="dxa"/>
          </w:tcPr>
          <w:p w14:paraId="20AC2B1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43</w:t>
            </w:r>
          </w:p>
        </w:tc>
        <w:tc>
          <w:tcPr>
            <w:tcW w:w="709" w:type="dxa"/>
          </w:tcPr>
          <w:p w14:paraId="07FE30A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47</w:t>
            </w:r>
          </w:p>
        </w:tc>
        <w:tc>
          <w:tcPr>
            <w:tcW w:w="709" w:type="dxa"/>
          </w:tcPr>
          <w:p w14:paraId="3D9D56F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50</w:t>
            </w:r>
          </w:p>
        </w:tc>
        <w:tc>
          <w:tcPr>
            <w:tcW w:w="709" w:type="dxa"/>
          </w:tcPr>
          <w:p w14:paraId="581D91C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52</w:t>
            </w:r>
          </w:p>
        </w:tc>
        <w:tc>
          <w:tcPr>
            <w:tcW w:w="850" w:type="dxa"/>
          </w:tcPr>
          <w:p w14:paraId="016E4F8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52</w:t>
            </w:r>
          </w:p>
        </w:tc>
        <w:tc>
          <w:tcPr>
            <w:tcW w:w="709" w:type="dxa"/>
          </w:tcPr>
          <w:p w14:paraId="7FEE4F9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54</w:t>
            </w:r>
          </w:p>
        </w:tc>
        <w:tc>
          <w:tcPr>
            <w:tcW w:w="850" w:type="dxa"/>
          </w:tcPr>
          <w:p w14:paraId="746FB09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54</w:t>
            </w:r>
          </w:p>
        </w:tc>
        <w:tc>
          <w:tcPr>
            <w:tcW w:w="1562" w:type="dxa"/>
          </w:tcPr>
          <w:p w14:paraId="7BD57AE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55</w:t>
            </w:r>
          </w:p>
        </w:tc>
      </w:tr>
      <w:tr w:rsidR="00F96206" w:rsidRPr="00F34CEE" w14:paraId="48E86A7B" w14:textId="77777777" w:rsidTr="00A1049A">
        <w:trPr>
          <w:gridAfter w:val="1"/>
          <w:wAfter w:w="1274" w:type="dxa"/>
        </w:trPr>
        <w:tc>
          <w:tcPr>
            <w:tcW w:w="3541" w:type="dxa"/>
          </w:tcPr>
          <w:p w14:paraId="0298FA76"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4.5. Доля образовательных организаций, реализующих программы среднего профессионального образования, в которых осуществляется подготовка по федеральным государственным образовательным стандартам среднего профессионального образования по 50 наиболее востребованным, новым и перспективным профессиям и специальностям, в общем количестве образовательных организаций, реализующих программы среднего профессионального образования</w:t>
            </w:r>
          </w:p>
        </w:tc>
        <w:tc>
          <w:tcPr>
            <w:tcW w:w="1276" w:type="dxa"/>
          </w:tcPr>
          <w:p w14:paraId="41CD21F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56</w:t>
            </w:r>
          </w:p>
        </w:tc>
        <w:tc>
          <w:tcPr>
            <w:tcW w:w="992" w:type="dxa"/>
          </w:tcPr>
          <w:p w14:paraId="759DA55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3BDC5DC2" w14:textId="77777777" w:rsidR="0016470D" w:rsidRPr="00F34CEE" w:rsidRDefault="0016470D" w:rsidP="007076EE">
            <w:pPr>
              <w:spacing w:after="0" w:line="240" w:lineRule="auto"/>
              <w:jc w:val="center"/>
              <w:rPr>
                <w:rFonts w:ascii="Times New Roman" w:hAnsi="Times New Roman"/>
              </w:rPr>
            </w:pPr>
          </w:p>
        </w:tc>
        <w:tc>
          <w:tcPr>
            <w:tcW w:w="709" w:type="dxa"/>
          </w:tcPr>
          <w:p w14:paraId="1005B804" w14:textId="77777777" w:rsidR="0016470D" w:rsidRPr="00F34CEE" w:rsidRDefault="0016470D" w:rsidP="007076EE">
            <w:pPr>
              <w:spacing w:after="0" w:line="240" w:lineRule="auto"/>
              <w:jc w:val="center"/>
              <w:rPr>
                <w:rFonts w:ascii="Times New Roman" w:hAnsi="Times New Roman"/>
              </w:rPr>
            </w:pPr>
          </w:p>
        </w:tc>
        <w:tc>
          <w:tcPr>
            <w:tcW w:w="850" w:type="dxa"/>
          </w:tcPr>
          <w:p w14:paraId="4671317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Pr>
          <w:p w14:paraId="7F829A8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850" w:type="dxa"/>
          </w:tcPr>
          <w:p w14:paraId="506F557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18,2</w:t>
            </w:r>
          </w:p>
        </w:tc>
        <w:tc>
          <w:tcPr>
            <w:tcW w:w="709" w:type="dxa"/>
          </w:tcPr>
          <w:p w14:paraId="5A2F361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36,4</w:t>
            </w:r>
          </w:p>
        </w:tc>
        <w:tc>
          <w:tcPr>
            <w:tcW w:w="709" w:type="dxa"/>
          </w:tcPr>
          <w:p w14:paraId="603BB5A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54,5</w:t>
            </w:r>
          </w:p>
        </w:tc>
        <w:tc>
          <w:tcPr>
            <w:tcW w:w="709" w:type="dxa"/>
          </w:tcPr>
          <w:p w14:paraId="6DB392B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55,0</w:t>
            </w:r>
          </w:p>
        </w:tc>
        <w:tc>
          <w:tcPr>
            <w:tcW w:w="850" w:type="dxa"/>
          </w:tcPr>
          <w:p w14:paraId="1D105D4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55,0</w:t>
            </w:r>
          </w:p>
        </w:tc>
        <w:tc>
          <w:tcPr>
            <w:tcW w:w="709" w:type="dxa"/>
          </w:tcPr>
          <w:p w14:paraId="17D7751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55</w:t>
            </w:r>
          </w:p>
        </w:tc>
        <w:tc>
          <w:tcPr>
            <w:tcW w:w="850" w:type="dxa"/>
          </w:tcPr>
          <w:p w14:paraId="3FB3B65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56</w:t>
            </w:r>
          </w:p>
        </w:tc>
        <w:tc>
          <w:tcPr>
            <w:tcW w:w="1562" w:type="dxa"/>
          </w:tcPr>
          <w:p w14:paraId="6C67104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56</w:t>
            </w:r>
          </w:p>
        </w:tc>
      </w:tr>
      <w:tr w:rsidR="00F96206" w:rsidRPr="00F34CEE" w14:paraId="714F62F7" w14:textId="77777777" w:rsidTr="00A1049A">
        <w:trPr>
          <w:gridAfter w:val="1"/>
          <w:wAfter w:w="1274" w:type="dxa"/>
        </w:trPr>
        <w:tc>
          <w:tcPr>
            <w:tcW w:w="3541" w:type="dxa"/>
          </w:tcPr>
          <w:p w14:paraId="1749BFBC"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4.6. Доля выпускников организаций, осуществляющих образовательную деятельность по образовательным программам среднего профессионального образования, прошедших итоговую аттестацию на «хорошо» и «отлично»</w:t>
            </w:r>
          </w:p>
        </w:tc>
        <w:tc>
          <w:tcPr>
            <w:tcW w:w="1276" w:type="dxa"/>
          </w:tcPr>
          <w:p w14:paraId="034D5AF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43,0</w:t>
            </w:r>
          </w:p>
        </w:tc>
        <w:tc>
          <w:tcPr>
            <w:tcW w:w="992" w:type="dxa"/>
          </w:tcPr>
          <w:p w14:paraId="49A7EDD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4A5BC30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45,0</w:t>
            </w:r>
          </w:p>
        </w:tc>
        <w:tc>
          <w:tcPr>
            <w:tcW w:w="709" w:type="dxa"/>
          </w:tcPr>
          <w:p w14:paraId="3D5581F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52,63</w:t>
            </w:r>
          </w:p>
        </w:tc>
        <w:tc>
          <w:tcPr>
            <w:tcW w:w="850" w:type="dxa"/>
          </w:tcPr>
          <w:p w14:paraId="1467B0D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52,63</w:t>
            </w:r>
          </w:p>
        </w:tc>
        <w:tc>
          <w:tcPr>
            <w:tcW w:w="709" w:type="dxa"/>
          </w:tcPr>
          <w:p w14:paraId="68F7958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50,0</w:t>
            </w:r>
          </w:p>
        </w:tc>
        <w:tc>
          <w:tcPr>
            <w:tcW w:w="850" w:type="dxa"/>
          </w:tcPr>
          <w:p w14:paraId="7D300DB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50,0</w:t>
            </w:r>
          </w:p>
        </w:tc>
        <w:tc>
          <w:tcPr>
            <w:tcW w:w="709" w:type="dxa"/>
          </w:tcPr>
          <w:p w14:paraId="378B361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31,25</w:t>
            </w:r>
          </w:p>
        </w:tc>
        <w:tc>
          <w:tcPr>
            <w:tcW w:w="709" w:type="dxa"/>
          </w:tcPr>
          <w:p w14:paraId="72A7001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25,0</w:t>
            </w:r>
          </w:p>
        </w:tc>
        <w:tc>
          <w:tcPr>
            <w:tcW w:w="709" w:type="dxa"/>
          </w:tcPr>
          <w:p w14:paraId="0BBAAC1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31,0</w:t>
            </w:r>
          </w:p>
        </w:tc>
        <w:tc>
          <w:tcPr>
            <w:tcW w:w="850" w:type="dxa"/>
          </w:tcPr>
          <w:p w14:paraId="1368205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35,0</w:t>
            </w:r>
          </w:p>
        </w:tc>
        <w:tc>
          <w:tcPr>
            <w:tcW w:w="709" w:type="dxa"/>
          </w:tcPr>
          <w:p w14:paraId="1CAE198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37,0</w:t>
            </w:r>
          </w:p>
        </w:tc>
        <w:tc>
          <w:tcPr>
            <w:tcW w:w="850" w:type="dxa"/>
          </w:tcPr>
          <w:p w14:paraId="5E161B0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40,0</w:t>
            </w:r>
          </w:p>
        </w:tc>
        <w:tc>
          <w:tcPr>
            <w:tcW w:w="1562" w:type="dxa"/>
          </w:tcPr>
          <w:p w14:paraId="11186E6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43,0</w:t>
            </w:r>
          </w:p>
        </w:tc>
      </w:tr>
      <w:tr w:rsidR="00F96206" w:rsidRPr="00F34CEE" w14:paraId="2C40D21E" w14:textId="77777777" w:rsidTr="00A1049A">
        <w:trPr>
          <w:gridAfter w:val="1"/>
          <w:wAfter w:w="1274" w:type="dxa"/>
        </w:trPr>
        <w:tc>
          <w:tcPr>
            <w:tcW w:w="3541" w:type="dxa"/>
          </w:tcPr>
          <w:p w14:paraId="0F9BA077" w14:textId="18BCC765" w:rsidR="0016470D" w:rsidRPr="00F34CEE" w:rsidRDefault="00A5302F" w:rsidP="007076EE">
            <w:pPr>
              <w:spacing w:after="0" w:line="240" w:lineRule="auto"/>
              <w:rPr>
                <w:rFonts w:ascii="Times New Roman" w:hAnsi="Times New Roman"/>
              </w:rPr>
            </w:pPr>
            <w:r w:rsidRPr="00F34CEE">
              <w:rPr>
                <w:rFonts w:ascii="Times New Roman" w:hAnsi="Times New Roman"/>
              </w:rPr>
              <w:t>4.7</w:t>
            </w:r>
            <w:r w:rsidR="0016470D" w:rsidRPr="00F34CEE">
              <w:rPr>
                <w:rFonts w:ascii="Times New Roman" w:hAnsi="Times New Roman"/>
              </w:rPr>
              <w:t>. Созданы и функционируют Центры опережающей профессиональной подготовки</w:t>
            </w:r>
          </w:p>
        </w:tc>
        <w:tc>
          <w:tcPr>
            <w:tcW w:w="1276" w:type="dxa"/>
          </w:tcPr>
          <w:p w14:paraId="6067B10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992" w:type="dxa"/>
          </w:tcPr>
          <w:p w14:paraId="04FF0B1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единиц</w:t>
            </w:r>
          </w:p>
        </w:tc>
        <w:tc>
          <w:tcPr>
            <w:tcW w:w="709" w:type="dxa"/>
          </w:tcPr>
          <w:p w14:paraId="47588DDA" w14:textId="77777777" w:rsidR="0016470D" w:rsidRPr="00F34CEE" w:rsidRDefault="0016470D" w:rsidP="007076EE">
            <w:pPr>
              <w:spacing w:after="0" w:line="240" w:lineRule="auto"/>
              <w:jc w:val="center"/>
              <w:rPr>
                <w:rFonts w:ascii="Times New Roman" w:hAnsi="Times New Roman"/>
              </w:rPr>
            </w:pPr>
          </w:p>
        </w:tc>
        <w:tc>
          <w:tcPr>
            <w:tcW w:w="709" w:type="dxa"/>
          </w:tcPr>
          <w:p w14:paraId="2B46B5A5" w14:textId="77777777" w:rsidR="0016470D" w:rsidRPr="00F34CEE" w:rsidRDefault="0016470D" w:rsidP="007076EE">
            <w:pPr>
              <w:spacing w:after="0" w:line="240" w:lineRule="auto"/>
              <w:jc w:val="center"/>
              <w:rPr>
                <w:rFonts w:ascii="Times New Roman" w:hAnsi="Times New Roman"/>
              </w:rPr>
            </w:pPr>
          </w:p>
        </w:tc>
        <w:tc>
          <w:tcPr>
            <w:tcW w:w="850" w:type="dxa"/>
          </w:tcPr>
          <w:p w14:paraId="52B33F6D" w14:textId="77777777" w:rsidR="0016470D" w:rsidRPr="00F34CEE" w:rsidRDefault="0016470D" w:rsidP="007076EE">
            <w:pPr>
              <w:spacing w:after="0" w:line="240" w:lineRule="auto"/>
              <w:jc w:val="center"/>
              <w:rPr>
                <w:rFonts w:ascii="Times New Roman" w:hAnsi="Times New Roman"/>
              </w:rPr>
            </w:pPr>
          </w:p>
        </w:tc>
        <w:tc>
          <w:tcPr>
            <w:tcW w:w="709" w:type="dxa"/>
          </w:tcPr>
          <w:p w14:paraId="41951330" w14:textId="77777777" w:rsidR="0016470D" w:rsidRPr="00F34CEE" w:rsidRDefault="0016470D" w:rsidP="007076EE">
            <w:pPr>
              <w:spacing w:after="0" w:line="240" w:lineRule="auto"/>
              <w:jc w:val="center"/>
              <w:rPr>
                <w:rFonts w:ascii="Times New Roman" w:hAnsi="Times New Roman"/>
              </w:rPr>
            </w:pPr>
          </w:p>
        </w:tc>
        <w:tc>
          <w:tcPr>
            <w:tcW w:w="850" w:type="dxa"/>
          </w:tcPr>
          <w:p w14:paraId="0F0DE312" w14:textId="77777777" w:rsidR="0016470D" w:rsidRPr="00F34CEE" w:rsidRDefault="0016470D" w:rsidP="007076EE">
            <w:pPr>
              <w:spacing w:after="0" w:line="240" w:lineRule="auto"/>
              <w:jc w:val="center"/>
              <w:rPr>
                <w:rFonts w:ascii="Times New Roman" w:hAnsi="Times New Roman"/>
              </w:rPr>
            </w:pPr>
          </w:p>
        </w:tc>
        <w:tc>
          <w:tcPr>
            <w:tcW w:w="709" w:type="dxa"/>
          </w:tcPr>
          <w:p w14:paraId="22CCD9B8" w14:textId="77777777" w:rsidR="0016470D" w:rsidRPr="00F34CEE" w:rsidRDefault="0016470D" w:rsidP="007076EE">
            <w:pPr>
              <w:spacing w:after="0" w:line="240" w:lineRule="auto"/>
              <w:jc w:val="center"/>
              <w:rPr>
                <w:rFonts w:ascii="Times New Roman" w:hAnsi="Times New Roman"/>
              </w:rPr>
            </w:pPr>
          </w:p>
        </w:tc>
        <w:tc>
          <w:tcPr>
            <w:tcW w:w="709" w:type="dxa"/>
          </w:tcPr>
          <w:p w14:paraId="27C939D1" w14:textId="77777777" w:rsidR="0016470D" w:rsidRPr="00F34CEE" w:rsidRDefault="0016470D" w:rsidP="007076EE">
            <w:pPr>
              <w:spacing w:after="0" w:line="240" w:lineRule="auto"/>
              <w:jc w:val="center"/>
              <w:rPr>
                <w:rFonts w:ascii="Times New Roman" w:hAnsi="Times New Roman"/>
              </w:rPr>
            </w:pPr>
          </w:p>
        </w:tc>
        <w:tc>
          <w:tcPr>
            <w:tcW w:w="709" w:type="dxa"/>
          </w:tcPr>
          <w:p w14:paraId="6DBBD5D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850" w:type="dxa"/>
          </w:tcPr>
          <w:p w14:paraId="5A06E3C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709" w:type="dxa"/>
          </w:tcPr>
          <w:p w14:paraId="555C56B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0</w:t>
            </w:r>
          </w:p>
        </w:tc>
        <w:tc>
          <w:tcPr>
            <w:tcW w:w="850" w:type="dxa"/>
          </w:tcPr>
          <w:p w14:paraId="527801D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1562" w:type="dxa"/>
          </w:tcPr>
          <w:p w14:paraId="60EAD6D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r>
      <w:tr w:rsidR="00F96206" w:rsidRPr="00F34CEE" w14:paraId="715E19A0" w14:textId="77777777" w:rsidTr="00A1049A">
        <w:trPr>
          <w:gridAfter w:val="1"/>
          <w:wAfter w:w="1274" w:type="dxa"/>
        </w:trPr>
        <w:tc>
          <w:tcPr>
            <w:tcW w:w="3541" w:type="dxa"/>
          </w:tcPr>
          <w:p w14:paraId="1D21B662" w14:textId="4CE801BB" w:rsidR="0016470D" w:rsidRPr="00F34CEE" w:rsidRDefault="00A5302F" w:rsidP="007076EE">
            <w:pPr>
              <w:spacing w:after="0" w:line="240" w:lineRule="auto"/>
              <w:rPr>
                <w:rFonts w:ascii="Times New Roman" w:hAnsi="Times New Roman"/>
              </w:rPr>
            </w:pPr>
            <w:r w:rsidRPr="00F34CEE">
              <w:rPr>
                <w:rFonts w:ascii="Times New Roman" w:hAnsi="Times New Roman"/>
              </w:rPr>
              <w:t>4.8</w:t>
            </w:r>
            <w:r w:rsidR="0016470D" w:rsidRPr="00F34CEE">
              <w:rPr>
                <w:rFonts w:ascii="Times New Roman" w:hAnsi="Times New Roman"/>
              </w:rPr>
              <w:t>. Численность граждан, охваченных деятельностью Центров опережающей профессиональной подготовки</w:t>
            </w:r>
          </w:p>
        </w:tc>
        <w:tc>
          <w:tcPr>
            <w:tcW w:w="1276" w:type="dxa"/>
          </w:tcPr>
          <w:p w14:paraId="315E8A12" w14:textId="77777777" w:rsidR="0016470D" w:rsidRPr="00F34CEE" w:rsidRDefault="0016470D" w:rsidP="007076EE">
            <w:pPr>
              <w:spacing w:after="0" w:line="240" w:lineRule="auto"/>
              <w:jc w:val="center"/>
              <w:rPr>
                <w:rFonts w:ascii="Times New Roman" w:hAnsi="Times New Roman"/>
              </w:rPr>
            </w:pPr>
          </w:p>
        </w:tc>
        <w:tc>
          <w:tcPr>
            <w:tcW w:w="992" w:type="dxa"/>
          </w:tcPr>
          <w:p w14:paraId="12E39E6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единиц</w:t>
            </w:r>
          </w:p>
        </w:tc>
        <w:tc>
          <w:tcPr>
            <w:tcW w:w="709" w:type="dxa"/>
          </w:tcPr>
          <w:p w14:paraId="41414C75" w14:textId="77777777" w:rsidR="0016470D" w:rsidRPr="00F34CEE" w:rsidRDefault="0016470D" w:rsidP="007076EE">
            <w:pPr>
              <w:spacing w:after="0" w:line="240" w:lineRule="auto"/>
              <w:jc w:val="center"/>
              <w:rPr>
                <w:rFonts w:ascii="Times New Roman" w:hAnsi="Times New Roman"/>
              </w:rPr>
            </w:pPr>
          </w:p>
        </w:tc>
        <w:tc>
          <w:tcPr>
            <w:tcW w:w="709" w:type="dxa"/>
          </w:tcPr>
          <w:p w14:paraId="011EF954" w14:textId="77777777" w:rsidR="0016470D" w:rsidRPr="00F34CEE" w:rsidRDefault="0016470D" w:rsidP="007076EE">
            <w:pPr>
              <w:spacing w:after="0" w:line="240" w:lineRule="auto"/>
              <w:jc w:val="center"/>
              <w:rPr>
                <w:rFonts w:ascii="Times New Roman" w:hAnsi="Times New Roman"/>
              </w:rPr>
            </w:pPr>
          </w:p>
        </w:tc>
        <w:tc>
          <w:tcPr>
            <w:tcW w:w="850" w:type="dxa"/>
          </w:tcPr>
          <w:p w14:paraId="1C4FB04F" w14:textId="77777777" w:rsidR="0016470D" w:rsidRPr="00F34CEE" w:rsidRDefault="0016470D" w:rsidP="007076EE">
            <w:pPr>
              <w:spacing w:after="0" w:line="240" w:lineRule="auto"/>
              <w:jc w:val="center"/>
              <w:rPr>
                <w:rFonts w:ascii="Times New Roman" w:hAnsi="Times New Roman"/>
              </w:rPr>
            </w:pPr>
          </w:p>
        </w:tc>
        <w:tc>
          <w:tcPr>
            <w:tcW w:w="709" w:type="dxa"/>
          </w:tcPr>
          <w:p w14:paraId="382B814C" w14:textId="77777777" w:rsidR="0016470D" w:rsidRPr="00F34CEE" w:rsidRDefault="0016470D" w:rsidP="007076EE">
            <w:pPr>
              <w:spacing w:after="0" w:line="240" w:lineRule="auto"/>
              <w:jc w:val="center"/>
              <w:rPr>
                <w:rFonts w:ascii="Times New Roman" w:hAnsi="Times New Roman"/>
              </w:rPr>
            </w:pPr>
          </w:p>
        </w:tc>
        <w:tc>
          <w:tcPr>
            <w:tcW w:w="850" w:type="dxa"/>
          </w:tcPr>
          <w:p w14:paraId="780C013B" w14:textId="77777777" w:rsidR="0016470D" w:rsidRPr="00F34CEE" w:rsidRDefault="0016470D" w:rsidP="007076EE">
            <w:pPr>
              <w:spacing w:after="0" w:line="240" w:lineRule="auto"/>
              <w:jc w:val="center"/>
              <w:rPr>
                <w:rFonts w:ascii="Times New Roman" w:hAnsi="Times New Roman"/>
              </w:rPr>
            </w:pPr>
          </w:p>
        </w:tc>
        <w:tc>
          <w:tcPr>
            <w:tcW w:w="709" w:type="dxa"/>
          </w:tcPr>
          <w:p w14:paraId="7F983B00" w14:textId="77777777" w:rsidR="0016470D" w:rsidRPr="00F34CEE" w:rsidRDefault="0016470D" w:rsidP="007076EE">
            <w:pPr>
              <w:spacing w:after="0" w:line="240" w:lineRule="auto"/>
              <w:jc w:val="center"/>
              <w:rPr>
                <w:rFonts w:ascii="Times New Roman" w:hAnsi="Times New Roman"/>
              </w:rPr>
            </w:pPr>
          </w:p>
        </w:tc>
        <w:tc>
          <w:tcPr>
            <w:tcW w:w="709" w:type="dxa"/>
          </w:tcPr>
          <w:p w14:paraId="0E1C77E6" w14:textId="77777777" w:rsidR="0016470D" w:rsidRPr="00F34CEE" w:rsidRDefault="0016470D" w:rsidP="007076EE">
            <w:pPr>
              <w:spacing w:after="0" w:line="240" w:lineRule="auto"/>
              <w:jc w:val="center"/>
              <w:rPr>
                <w:rFonts w:ascii="Times New Roman" w:hAnsi="Times New Roman"/>
              </w:rPr>
            </w:pPr>
          </w:p>
        </w:tc>
        <w:tc>
          <w:tcPr>
            <w:tcW w:w="709" w:type="dxa"/>
          </w:tcPr>
          <w:p w14:paraId="753060A2" w14:textId="77777777" w:rsidR="0016470D" w:rsidRPr="00F34CEE" w:rsidRDefault="0016470D" w:rsidP="007076EE">
            <w:pPr>
              <w:spacing w:after="0" w:line="240" w:lineRule="auto"/>
              <w:jc w:val="center"/>
              <w:rPr>
                <w:rFonts w:ascii="Times New Roman" w:hAnsi="Times New Roman"/>
              </w:rPr>
            </w:pPr>
          </w:p>
        </w:tc>
        <w:tc>
          <w:tcPr>
            <w:tcW w:w="850" w:type="dxa"/>
          </w:tcPr>
          <w:p w14:paraId="5BF81BE3" w14:textId="77777777" w:rsidR="0016470D" w:rsidRPr="00F34CEE" w:rsidRDefault="0016470D" w:rsidP="007076EE">
            <w:pPr>
              <w:spacing w:after="0" w:line="240" w:lineRule="auto"/>
              <w:jc w:val="center"/>
              <w:rPr>
                <w:rFonts w:ascii="Times New Roman" w:hAnsi="Times New Roman"/>
              </w:rPr>
            </w:pPr>
          </w:p>
        </w:tc>
        <w:tc>
          <w:tcPr>
            <w:tcW w:w="709" w:type="dxa"/>
          </w:tcPr>
          <w:p w14:paraId="5852C92D" w14:textId="77777777" w:rsidR="0016470D" w:rsidRPr="00F34CEE" w:rsidRDefault="0016470D" w:rsidP="007076EE">
            <w:pPr>
              <w:spacing w:after="0" w:line="240" w:lineRule="auto"/>
              <w:jc w:val="center"/>
              <w:rPr>
                <w:rFonts w:ascii="Times New Roman" w:hAnsi="Times New Roman"/>
              </w:rPr>
            </w:pPr>
          </w:p>
        </w:tc>
        <w:tc>
          <w:tcPr>
            <w:tcW w:w="850" w:type="dxa"/>
          </w:tcPr>
          <w:p w14:paraId="7AFCAAE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4000</w:t>
            </w:r>
          </w:p>
        </w:tc>
        <w:tc>
          <w:tcPr>
            <w:tcW w:w="1562" w:type="dxa"/>
          </w:tcPr>
          <w:p w14:paraId="4A351471" w14:textId="77777777" w:rsidR="0016470D" w:rsidRPr="00F34CEE" w:rsidRDefault="0016470D" w:rsidP="007076EE">
            <w:pPr>
              <w:spacing w:after="0" w:line="240" w:lineRule="auto"/>
              <w:jc w:val="center"/>
              <w:rPr>
                <w:rFonts w:ascii="Times New Roman" w:hAnsi="Times New Roman"/>
              </w:rPr>
            </w:pPr>
          </w:p>
        </w:tc>
      </w:tr>
      <w:tr w:rsidR="00F96206" w:rsidRPr="00F34CEE" w14:paraId="6B71094D" w14:textId="77777777" w:rsidTr="00A1049A">
        <w:trPr>
          <w:gridAfter w:val="1"/>
          <w:wAfter w:w="1274" w:type="dxa"/>
        </w:trPr>
        <w:tc>
          <w:tcPr>
            <w:tcW w:w="3541" w:type="dxa"/>
          </w:tcPr>
          <w:p w14:paraId="5314B88D" w14:textId="1FAC4F41" w:rsidR="0016470D" w:rsidRPr="00F34CEE" w:rsidRDefault="0016470D" w:rsidP="007076EE">
            <w:pPr>
              <w:spacing w:after="0" w:line="240" w:lineRule="auto"/>
              <w:rPr>
                <w:rFonts w:ascii="Times New Roman" w:hAnsi="Times New Roman"/>
              </w:rPr>
            </w:pPr>
            <w:r w:rsidRPr="00F34CEE">
              <w:rPr>
                <w:rFonts w:ascii="Times New Roman" w:hAnsi="Times New Roman"/>
              </w:rPr>
              <w:t>4</w:t>
            </w:r>
            <w:r w:rsidR="00A5302F" w:rsidRPr="00F34CEE">
              <w:rPr>
                <w:rFonts w:ascii="Times New Roman" w:hAnsi="Times New Roman"/>
              </w:rPr>
              <w:t>.9</w:t>
            </w:r>
            <w:r w:rsidRPr="00F34CEE">
              <w:rPr>
                <w:rFonts w:ascii="Times New Roman" w:hAnsi="Times New Roman"/>
              </w:rPr>
              <w:t>. внедрение программы профессионального обучения по наиболее востребованным и перспективным профессиям</w:t>
            </w:r>
          </w:p>
        </w:tc>
        <w:tc>
          <w:tcPr>
            <w:tcW w:w="1276" w:type="dxa"/>
          </w:tcPr>
          <w:p w14:paraId="5CF8CAE5" w14:textId="77777777" w:rsidR="0016470D" w:rsidRPr="00F34CEE" w:rsidRDefault="0016470D" w:rsidP="007076EE">
            <w:pPr>
              <w:spacing w:after="0" w:line="240" w:lineRule="auto"/>
              <w:jc w:val="center"/>
              <w:rPr>
                <w:rFonts w:ascii="Times New Roman" w:hAnsi="Times New Roman"/>
              </w:rPr>
            </w:pPr>
          </w:p>
        </w:tc>
        <w:tc>
          <w:tcPr>
            <w:tcW w:w="992" w:type="dxa"/>
          </w:tcPr>
          <w:p w14:paraId="4F8C8C9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единиц</w:t>
            </w:r>
          </w:p>
        </w:tc>
        <w:tc>
          <w:tcPr>
            <w:tcW w:w="709" w:type="dxa"/>
          </w:tcPr>
          <w:p w14:paraId="5DF9FE5A" w14:textId="77777777" w:rsidR="0016470D" w:rsidRPr="00F34CEE" w:rsidRDefault="0016470D" w:rsidP="007076EE">
            <w:pPr>
              <w:spacing w:after="0" w:line="240" w:lineRule="auto"/>
              <w:jc w:val="center"/>
              <w:rPr>
                <w:rFonts w:ascii="Times New Roman" w:hAnsi="Times New Roman"/>
              </w:rPr>
            </w:pPr>
          </w:p>
        </w:tc>
        <w:tc>
          <w:tcPr>
            <w:tcW w:w="709" w:type="dxa"/>
          </w:tcPr>
          <w:p w14:paraId="5A9FB4CF" w14:textId="77777777" w:rsidR="0016470D" w:rsidRPr="00F34CEE" w:rsidRDefault="0016470D" w:rsidP="007076EE">
            <w:pPr>
              <w:spacing w:after="0" w:line="240" w:lineRule="auto"/>
              <w:jc w:val="center"/>
              <w:rPr>
                <w:rFonts w:ascii="Times New Roman" w:hAnsi="Times New Roman"/>
              </w:rPr>
            </w:pPr>
          </w:p>
        </w:tc>
        <w:tc>
          <w:tcPr>
            <w:tcW w:w="850" w:type="dxa"/>
          </w:tcPr>
          <w:p w14:paraId="3BE85B8A" w14:textId="77777777" w:rsidR="0016470D" w:rsidRPr="00F34CEE" w:rsidRDefault="0016470D" w:rsidP="007076EE">
            <w:pPr>
              <w:spacing w:after="0" w:line="240" w:lineRule="auto"/>
              <w:jc w:val="center"/>
              <w:rPr>
                <w:rFonts w:ascii="Times New Roman" w:hAnsi="Times New Roman"/>
              </w:rPr>
            </w:pPr>
          </w:p>
        </w:tc>
        <w:tc>
          <w:tcPr>
            <w:tcW w:w="709" w:type="dxa"/>
          </w:tcPr>
          <w:p w14:paraId="5C0C9E04" w14:textId="77777777" w:rsidR="0016470D" w:rsidRPr="00F34CEE" w:rsidRDefault="0016470D" w:rsidP="007076EE">
            <w:pPr>
              <w:spacing w:after="0" w:line="240" w:lineRule="auto"/>
              <w:jc w:val="center"/>
              <w:rPr>
                <w:rFonts w:ascii="Times New Roman" w:hAnsi="Times New Roman"/>
              </w:rPr>
            </w:pPr>
          </w:p>
        </w:tc>
        <w:tc>
          <w:tcPr>
            <w:tcW w:w="850" w:type="dxa"/>
          </w:tcPr>
          <w:p w14:paraId="6B16D3F8" w14:textId="77777777" w:rsidR="0016470D" w:rsidRPr="00F34CEE" w:rsidRDefault="0016470D" w:rsidP="007076EE">
            <w:pPr>
              <w:spacing w:after="0" w:line="240" w:lineRule="auto"/>
              <w:jc w:val="center"/>
              <w:rPr>
                <w:rFonts w:ascii="Times New Roman" w:hAnsi="Times New Roman"/>
              </w:rPr>
            </w:pPr>
          </w:p>
        </w:tc>
        <w:tc>
          <w:tcPr>
            <w:tcW w:w="709" w:type="dxa"/>
          </w:tcPr>
          <w:p w14:paraId="65CECD19" w14:textId="77777777" w:rsidR="0016470D" w:rsidRPr="00F34CEE" w:rsidRDefault="0016470D" w:rsidP="007076EE">
            <w:pPr>
              <w:spacing w:after="0" w:line="240" w:lineRule="auto"/>
              <w:jc w:val="center"/>
              <w:rPr>
                <w:rFonts w:ascii="Times New Roman" w:hAnsi="Times New Roman"/>
              </w:rPr>
            </w:pPr>
          </w:p>
        </w:tc>
        <w:tc>
          <w:tcPr>
            <w:tcW w:w="709" w:type="dxa"/>
          </w:tcPr>
          <w:p w14:paraId="499F2999" w14:textId="77777777" w:rsidR="0016470D" w:rsidRPr="00F34CEE" w:rsidRDefault="0016470D" w:rsidP="007076EE">
            <w:pPr>
              <w:spacing w:after="0" w:line="240" w:lineRule="auto"/>
              <w:jc w:val="center"/>
              <w:rPr>
                <w:rFonts w:ascii="Times New Roman" w:hAnsi="Times New Roman"/>
              </w:rPr>
            </w:pPr>
          </w:p>
        </w:tc>
        <w:tc>
          <w:tcPr>
            <w:tcW w:w="709" w:type="dxa"/>
          </w:tcPr>
          <w:p w14:paraId="7A0BB389" w14:textId="77777777" w:rsidR="0016470D" w:rsidRPr="00F34CEE" w:rsidRDefault="0016470D" w:rsidP="007076EE">
            <w:pPr>
              <w:spacing w:after="0" w:line="240" w:lineRule="auto"/>
              <w:jc w:val="center"/>
              <w:rPr>
                <w:rFonts w:ascii="Times New Roman" w:hAnsi="Times New Roman"/>
              </w:rPr>
            </w:pPr>
          </w:p>
        </w:tc>
        <w:tc>
          <w:tcPr>
            <w:tcW w:w="850" w:type="dxa"/>
          </w:tcPr>
          <w:p w14:paraId="2DF3909F" w14:textId="77777777" w:rsidR="0016470D" w:rsidRPr="00F34CEE" w:rsidRDefault="0016470D" w:rsidP="007076EE">
            <w:pPr>
              <w:spacing w:after="0" w:line="240" w:lineRule="auto"/>
              <w:jc w:val="center"/>
              <w:rPr>
                <w:rFonts w:ascii="Times New Roman" w:hAnsi="Times New Roman"/>
              </w:rPr>
            </w:pPr>
          </w:p>
        </w:tc>
        <w:tc>
          <w:tcPr>
            <w:tcW w:w="709" w:type="dxa"/>
          </w:tcPr>
          <w:p w14:paraId="73FFF55B" w14:textId="77777777" w:rsidR="0016470D" w:rsidRPr="00F34CEE" w:rsidRDefault="0016470D" w:rsidP="007076EE">
            <w:pPr>
              <w:spacing w:after="0" w:line="240" w:lineRule="auto"/>
              <w:jc w:val="center"/>
              <w:rPr>
                <w:rFonts w:ascii="Times New Roman" w:hAnsi="Times New Roman"/>
              </w:rPr>
            </w:pPr>
          </w:p>
        </w:tc>
        <w:tc>
          <w:tcPr>
            <w:tcW w:w="850" w:type="dxa"/>
          </w:tcPr>
          <w:p w14:paraId="3D749CD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w:t>
            </w:r>
          </w:p>
        </w:tc>
        <w:tc>
          <w:tcPr>
            <w:tcW w:w="1562" w:type="dxa"/>
          </w:tcPr>
          <w:p w14:paraId="3DB1DCD1"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r>
      <w:tr w:rsidR="0016470D" w:rsidRPr="00F34CEE" w14:paraId="1C5214F2" w14:textId="77777777" w:rsidTr="00A1049A">
        <w:trPr>
          <w:gridAfter w:val="1"/>
          <w:wAfter w:w="1274" w:type="dxa"/>
        </w:trPr>
        <w:tc>
          <w:tcPr>
            <w:tcW w:w="15734" w:type="dxa"/>
            <w:gridSpan w:val="15"/>
          </w:tcPr>
          <w:p w14:paraId="6A7EC4D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Подпрограмма 5 «Развитие системы оценки качества образования и цифровая трансформация системы образования».</w:t>
            </w:r>
          </w:p>
        </w:tc>
      </w:tr>
      <w:tr w:rsidR="00F96206" w:rsidRPr="00F34CEE" w14:paraId="147BED18" w14:textId="77777777" w:rsidTr="00A1049A">
        <w:trPr>
          <w:gridAfter w:val="1"/>
          <w:wAfter w:w="1274" w:type="dxa"/>
        </w:trPr>
        <w:tc>
          <w:tcPr>
            <w:tcW w:w="3541" w:type="dxa"/>
          </w:tcPr>
          <w:p w14:paraId="13FA3B2B"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5.1. 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1276" w:type="dxa"/>
          </w:tcPr>
          <w:p w14:paraId="01BC9D6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50</w:t>
            </w:r>
          </w:p>
        </w:tc>
        <w:tc>
          <w:tcPr>
            <w:tcW w:w="992" w:type="dxa"/>
          </w:tcPr>
          <w:p w14:paraId="3BEEC4B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51FD93F2" w14:textId="77777777" w:rsidR="0016470D" w:rsidRPr="00F34CEE" w:rsidRDefault="0016470D" w:rsidP="007076EE">
            <w:pPr>
              <w:spacing w:after="0" w:line="240" w:lineRule="auto"/>
              <w:jc w:val="center"/>
              <w:rPr>
                <w:rFonts w:ascii="Times New Roman" w:hAnsi="Times New Roman"/>
              </w:rPr>
            </w:pPr>
          </w:p>
        </w:tc>
        <w:tc>
          <w:tcPr>
            <w:tcW w:w="709" w:type="dxa"/>
          </w:tcPr>
          <w:p w14:paraId="0821983D" w14:textId="77777777" w:rsidR="0016470D" w:rsidRPr="00F34CEE" w:rsidRDefault="0016470D" w:rsidP="007076EE">
            <w:pPr>
              <w:spacing w:after="0" w:line="240" w:lineRule="auto"/>
              <w:jc w:val="center"/>
              <w:rPr>
                <w:rFonts w:ascii="Times New Roman" w:hAnsi="Times New Roman"/>
              </w:rPr>
            </w:pPr>
          </w:p>
        </w:tc>
        <w:tc>
          <w:tcPr>
            <w:tcW w:w="850" w:type="dxa"/>
          </w:tcPr>
          <w:p w14:paraId="0BDA102A" w14:textId="77777777" w:rsidR="0016470D" w:rsidRPr="00F34CEE" w:rsidRDefault="0016470D" w:rsidP="007076EE">
            <w:pPr>
              <w:spacing w:after="0" w:line="240" w:lineRule="auto"/>
              <w:jc w:val="center"/>
              <w:rPr>
                <w:rFonts w:ascii="Times New Roman" w:hAnsi="Times New Roman"/>
              </w:rPr>
            </w:pPr>
          </w:p>
        </w:tc>
        <w:tc>
          <w:tcPr>
            <w:tcW w:w="709" w:type="dxa"/>
          </w:tcPr>
          <w:p w14:paraId="47AAD0FB" w14:textId="77777777" w:rsidR="0016470D" w:rsidRPr="00F34CEE" w:rsidRDefault="0016470D" w:rsidP="007076EE">
            <w:pPr>
              <w:spacing w:after="0" w:line="240" w:lineRule="auto"/>
              <w:jc w:val="center"/>
              <w:rPr>
                <w:rFonts w:ascii="Times New Roman" w:hAnsi="Times New Roman"/>
              </w:rPr>
            </w:pPr>
          </w:p>
        </w:tc>
        <w:tc>
          <w:tcPr>
            <w:tcW w:w="850" w:type="dxa"/>
          </w:tcPr>
          <w:p w14:paraId="7F201016" w14:textId="77777777" w:rsidR="0016470D" w:rsidRPr="00F34CEE" w:rsidRDefault="0016470D" w:rsidP="007076EE">
            <w:pPr>
              <w:spacing w:after="0" w:line="240" w:lineRule="auto"/>
              <w:jc w:val="center"/>
              <w:rPr>
                <w:rFonts w:ascii="Times New Roman" w:hAnsi="Times New Roman"/>
              </w:rPr>
            </w:pPr>
          </w:p>
        </w:tc>
        <w:tc>
          <w:tcPr>
            <w:tcW w:w="709" w:type="dxa"/>
          </w:tcPr>
          <w:p w14:paraId="0C161335" w14:textId="77777777" w:rsidR="0016470D" w:rsidRPr="00F34CEE" w:rsidRDefault="0016470D" w:rsidP="007076EE">
            <w:pPr>
              <w:spacing w:after="0" w:line="240" w:lineRule="auto"/>
              <w:jc w:val="center"/>
              <w:rPr>
                <w:rFonts w:ascii="Times New Roman" w:hAnsi="Times New Roman"/>
              </w:rPr>
            </w:pPr>
          </w:p>
        </w:tc>
        <w:tc>
          <w:tcPr>
            <w:tcW w:w="709" w:type="dxa"/>
          </w:tcPr>
          <w:p w14:paraId="45EB8B6E" w14:textId="77777777" w:rsidR="0016470D" w:rsidRPr="00F34CEE" w:rsidRDefault="0016470D" w:rsidP="007076EE">
            <w:pPr>
              <w:spacing w:after="0" w:line="240" w:lineRule="auto"/>
              <w:jc w:val="center"/>
              <w:rPr>
                <w:rFonts w:ascii="Times New Roman" w:hAnsi="Times New Roman"/>
              </w:rPr>
            </w:pPr>
          </w:p>
        </w:tc>
        <w:tc>
          <w:tcPr>
            <w:tcW w:w="709" w:type="dxa"/>
          </w:tcPr>
          <w:p w14:paraId="7850D71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37,5</w:t>
            </w:r>
          </w:p>
        </w:tc>
        <w:tc>
          <w:tcPr>
            <w:tcW w:w="850" w:type="dxa"/>
          </w:tcPr>
          <w:p w14:paraId="5059AA2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40</w:t>
            </w:r>
          </w:p>
        </w:tc>
        <w:tc>
          <w:tcPr>
            <w:tcW w:w="709" w:type="dxa"/>
          </w:tcPr>
          <w:p w14:paraId="1AE0CD8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45</w:t>
            </w:r>
          </w:p>
        </w:tc>
        <w:tc>
          <w:tcPr>
            <w:tcW w:w="850" w:type="dxa"/>
          </w:tcPr>
          <w:p w14:paraId="3D3921C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50</w:t>
            </w:r>
          </w:p>
        </w:tc>
        <w:tc>
          <w:tcPr>
            <w:tcW w:w="1562" w:type="dxa"/>
          </w:tcPr>
          <w:p w14:paraId="53D1036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50</w:t>
            </w:r>
          </w:p>
        </w:tc>
      </w:tr>
      <w:tr w:rsidR="00F96206" w:rsidRPr="00F34CEE" w14:paraId="316E83E8" w14:textId="77777777" w:rsidTr="00A1049A">
        <w:trPr>
          <w:gridAfter w:val="1"/>
          <w:wAfter w:w="1274" w:type="dxa"/>
        </w:trPr>
        <w:tc>
          <w:tcPr>
            <w:tcW w:w="3541" w:type="dxa"/>
          </w:tcPr>
          <w:p w14:paraId="71437C6B"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5.2 Доля заданий в электронной форме для учащихся, проверяемых с использованием технологий автоматизированной проверки</w:t>
            </w:r>
          </w:p>
        </w:tc>
        <w:tc>
          <w:tcPr>
            <w:tcW w:w="1276" w:type="dxa"/>
          </w:tcPr>
          <w:p w14:paraId="450918B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w:t>
            </w:r>
          </w:p>
        </w:tc>
        <w:tc>
          <w:tcPr>
            <w:tcW w:w="992" w:type="dxa"/>
          </w:tcPr>
          <w:p w14:paraId="0907253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722C646E" w14:textId="77777777" w:rsidR="0016470D" w:rsidRPr="00F34CEE" w:rsidRDefault="0016470D" w:rsidP="007076EE">
            <w:pPr>
              <w:spacing w:after="0" w:line="240" w:lineRule="auto"/>
              <w:jc w:val="center"/>
              <w:rPr>
                <w:rFonts w:ascii="Times New Roman" w:hAnsi="Times New Roman"/>
              </w:rPr>
            </w:pPr>
          </w:p>
        </w:tc>
        <w:tc>
          <w:tcPr>
            <w:tcW w:w="709" w:type="dxa"/>
          </w:tcPr>
          <w:p w14:paraId="2C15D6E9" w14:textId="77777777" w:rsidR="0016470D" w:rsidRPr="00F34CEE" w:rsidRDefault="0016470D" w:rsidP="007076EE">
            <w:pPr>
              <w:spacing w:after="0" w:line="240" w:lineRule="auto"/>
              <w:jc w:val="center"/>
              <w:rPr>
                <w:rFonts w:ascii="Times New Roman" w:hAnsi="Times New Roman"/>
              </w:rPr>
            </w:pPr>
          </w:p>
        </w:tc>
        <w:tc>
          <w:tcPr>
            <w:tcW w:w="850" w:type="dxa"/>
          </w:tcPr>
          <w:p w14:paraId="5CE2615D" w14:textId="77777777" w:rsidR="0016470D" w:rsidRPr="00F34CEE" w:rsidRDefault="0016470D" w:rsidP="007076EE">
            <w:pPr>
              <w:spacing w:after="0" w:line="240" w:lineRule="auto"/>
              <w:jc w:val="center"/>
              <w:rPr>
                <w:rFonts w:ascii="Times New Roman" w:hAnsi="Times New Roman"/>
              </w:rPr>
            </w:pPr>
          </w:p>
        </w:tc>
        <w:tc>
          <w:tcPr>
            <w:tcW w:w="709" w:type="dxa"/>
          </w:tcPr>
          <w:p w14:paraId="73BE19E1" w14:textId="77777777" w:rsidR="0016470D" w:rsidRPr="00F34CEE" w:rsidRDefault="0016470D" w:rsidP="007076EE">
            <w:pPr>
              <w:spacing w:after="0" w:line="240" w:lineRule="auto"/>
              <w:jc w:val="center"/>
              <w:rPr>
                <w:rFonts w:ascii="Times New Roman" w:hAnsi="Times New Roman"/>
              </w:rPr>
            </w:pPr>
          </w:p>
        </w:tc>
        <w:tc>
          <w:tcPr>
            <w:tcW w:w="850" w:type="dxa"/>
          </w:tcPr>
          <w:p w14:paraId="5EF3B88F" w14:textId="77777777" w:rsidR="0016470D" w:rsidRPr="00F34CEE" w:rsidRDefault="0016470D" w:rsidP="007076EE">
            <w:pPr>
              <w:spacing w:after="0" w:line="240" w:lineRule="auto"/>
              <w:jc w:val="center"/>
              <w:rPr>
                <w:rFonts w:ascii="Times New Roman" w:hAnsi="Times New Roman"/>
              </w:rPr>
            </w:pPr>
          </w:p>
        </w:tc>
        <w:tc>
          <w:tcPr>
            <w:tcW w:w="709" w:type="dxa"/>
          </w:tcPr>
          <w:p w14:paraId="46FC2E79" w14:textId="77777777" w:rsidR="0016470D" w:rsidRPr="00F34CEE" w:rsidRDefault="0016470D" w:rsidP="007076EE">
            <w:pPr>
              <w:spacing w:after="0" w:line="240" w:lineRule="auto"/>
              <w:jc w:val="center"/>
              <w:rPr>
                <w:rFonts w:ascii="Times New Roman" w:hAnsi="Times New Roman"/>
              </w:rPr>
            </w:pPr>
          </w:p>
        </w:tc>
        <w:tc>
          <w:tcPr>
            <w:tcW w:w="709" w:type="dxa"/>
          </w:tcPr>
          <w:p w14:paraId="538FC0B5" w14:textId="77777777" w:rsidR="0016470D" w:rsidRPr="00F34CEE" w:rsidRDefault="0016470D" w:rsidP="007076EE">
            <w:pPr>
              <w:spacing w:after="0" w:line="240" w:lineRule="auto"/>
              <w:jc w:val="center"/>
              <w:rPr>
                <w:rFonts w:ascii="Times New Roman" w:hAnsi="Times New Roman"/>
              </w:rPr>
            </w:pPr>
          </w:p>
        </w:tc>
        <w:tc>
          <w:tcPr>
            <w:tcW w:w="709" w:type="dxa"/>
          </w:tcPr>
          <w:p w14:paraId="4CE0B70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850" w:type="dxa"/>
          </w:tcPr>
          <w:p w14:paraId="63DB124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w:t>
            </w:r>
          </w:p>
        </w:tc>
        <w:tc>
          <w:tcPr>
            <w:tcW w:w="709" w:type="dxa"/>
          </w:tcPr>
          <w:p w14:paraId="66596CE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w:t>
            </w:r>
          </w:p>
        </w:tc>
        <w:tc>
          <w:tcPr>
            <w:tcW w:w="850" w:type="dxa"/>
          </w:tcPr>
          <w:p w14:paraId="0FB4F4A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25</w:t>
            </w:r>
          </w:p>
        </w:tc>
        <w:tc>
          <w:tcPr>
            <w:tcW w:w="1562" w:type="dxa"/>
          </w:tcPr>
          <w:p w14:paraId="2C1B613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w:t>
            </w:r>
          </w:p>
        </w:tc>
      </w:tr>
      <w:tr w:rsidR="00F96206" w:rsidRPr="00F34CEE" w14:paraId="62ABDB03" w14:textId="77777777" w:rsidTr="00A1049A">
        <w:trPr>
          <w:gridAfter w:val="1"/>
          <w:wAfter w:w="1274" w:type="dxa"/>
        </w:trPr>
        <w:tc>
          <w:tcPr>
            <w:tcW w:w="3541" w:type="dxa"/>
          </w:tcPr>
          <w:p w14:paraId="77C722D6"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5.3. Доля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w:t>
            </w:r>
          </w:p>
        </w:tc>
        <w:tc>
          <w:tcPr>
            <w:tcW w:w="1276" w:type="dxa"/>
          </w:tcPr>
          <w:p w14:paraId="2D90577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35</w:t>
            </w:r>
          </w:p>
        </w:tc>
        <w:tc>
          <w:tcPr>
            <w:tcW w:w="992" w:type="dxa"/>
          </w:tcPr>
          <w:p w14:paraId="1579380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6667CB78" w14:textId="77777777" w:rsidR="0016470D" w:rsidRPr="00F34CEE" w:rsidRDefault="0016470D" w:rsidP="007076EE">
            <w:pPr>
              <w:spacing w:after="0" w:line="240" w:lineRule="auto"/>
              <w:jc w:val="center"/>
              <w:rPr>
                <w:rFonts w:ascii="Times New Roman" w:hAnsi="Times New Roman"/>
              </w:rPr>
            </w:pPr>
          </w:p>
        </w:tc>
        <w:tc>
          <w:tcPr>
            <w:tcW w:w="709" w:type="dxa"/>
          </w:tcPr>
          <w:p w14:paraId="36F5B3C1" w14:textId="77777777" w:rsidR="0016470D" w:rsidRPr="00F34CEE" w:rsidRDefault="0016470D" w:rsidP="007076EE">
            <w:pPr>
              <w:spacing w:after="0" w:line="240" w:lineRule="auto"/>
              <w:jc w:val="center"/>
              <w:rPr>
                <w:rFonts w:ascii="Times New Roman" w:hAnsi="Times New Roman"/>
              </w:rPr>
            </w:pPr>
          </w:p>
        </w:tc>
        <w:tc>
          <w:tcPr>
            <w:tcW w:w="850" w:type="dxa"/>
          </w:tcPr>
          <w:p w14:paraId="0AFDC1F1" w14:textId="77777777" w:rsidR="0016470D" w:rsidRPr="00F34CEE" w:rsidRDefault="0016470D" w:rsidP="007076EE">
            <w:pPr>
              <w:spacing w:after="0" w:line="240" w:lineRule="auto"/>
              <w:jc w:val="center"/>
              <w:rPr>
                <w:rFonts w:ascii="Times New Roman" w:hAnsi="Times New Roman"/>
              </w:rPr>
            </w:pPr>
          </w:p>
        </w:tc>
        <w:tc>
          <w:tcPr>
            <w:tcW w:w="709" w:type="dxa"/>
          </w:tcPr>
          <w:p w14:paraId="4405F153" w14:textId="77777777" w:rsidR="0016470D" w:rsidRPr="00F34CEE" w:rsidRDefault="0016470D" w:rsidP="007076EE">
            <w:pPr>
              <w:spacing w:after="0" w:line="240" w:lineRule="auto"/>
              <w:jc w:val="center"/>
              <w:rPr>
                <w:rFonts w:ascii="Times New Roman" w:hAnsi="Times New Roman"/>
              </w:rPr>
            </w:pPr>
          </w:p>
        </w:tc>
        <w:tc>
          <w:tcPr>
            <w:tcW w:w="850" w:type="dxa"/>
          </w:tcPr>
          <w:p w14:paraId="3307CE87" w14:textId="77777777" w:rsidR="0016470D" w:rsidRPr="00F34CEE" w:rsidRDefault="0016470D" w:rsidP="007076EE">
            <w:pPr>
              <w:spacing w:after="0" w:line="240" w:lineRule="auto"/>
              <w:jc w:val="center"/>
              <w:rPr>
                <w:rFonts w:ascii="Times New Roman" w:hAnsi="Times New Roman"/>
              </w:rPr>
            </w:pPr>
          </w:p>
        </w:tc>
        <w:tc>
          <w:tcPr>
            <w:tcW w:w="709" w:type="dxa"/>
          </w:tcPr>
          <w:p w14:paraId="4D8ACE8F" w14:textId="77777777" w:rsidR="0016470D" w:rsidRPr="00F34CEE" w:rsidRDefault="0016470D" w:rsidP="007076EE">
            <w:pPr>
              <w:spacing w:after="0" w:line="240" w:lineRule="auto"/>
              <w:jc w:val="center"/>
              <w:rPr>
                <w:rFonts w:ascii="Times New Roman" w:hAnsi="Times New Roman"/>
              </w:rPr>
            </w:pPr>
          </w:p>
        </w:tc>
        <w:tc>
          <w:tcPr>
            <w:tcW w:w="709" w:type="dxa"/>
          </w:tcPr>
          <w:p w14:paraId="612322A8" w14:textId="77777777" w:rsidR="0016470D" w:rsidRPr="00F34CEE" w:rsidRDefault="0016470D" w:rsidP="007076EE">
            <w:pPr>
              <w:spacing w:after="0" w:line="240" w:lineRule="auto"/>
              <w:jc w:val="center"/>
              <w:rPr>
                <w:rFonts w:ascii="Times New Roman" w:hAnsi="Times New Roman"/>
              </w:rPr>
            </w:pPr>
          </w:p>
        </w:tc>
        <w:tc>
          <w:tcPr>
            <w:tcW w:w="709" w:type="dxa"/>
          </w:tcPr>
          <w:p w14:paraId="1BF577A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850" w:type="dxa"/>
          </w:tcPr>
          <w:p w14:paraId="32FBF55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w:t>
            </w:r>
          </w:p>
        </w:tc>
        <w:tc>
          <w:tcPr>
            <w:tcW w:w="709" w:type="dxa"/>
          </w:tcPr>
          <w:p w14:paraId="0700FDB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20</w:t>
            </w:r>
          </w:p>
        </w:tc>
        <w:tc>
          <w:tcPr>
            <w:tcW w:w="850" w:type="dxa"/>
          </w:tcPr>
          <w:p w14:paraId="4C12959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w:t>
            </w:r>
          </w:p>
        </w:tc>
        <w:tc>
          <w:tcPr>
            <w:tcW w:w="1562" w:type="dxa"/>
          </w:tcPr>
          <w:p w14:paraId="0001DDE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35</w:t>
            </w:r>
          </w:p>
        </w:tc>
      </w:tr>
      <w:tr w:rsidR="00F96206" w:rsidRPr="00F34CEE" w14:paraId="16A3AB54" w14:textId="77777777" w:rsidTr="00A1049A">
        <w:trPr>
          <w:gridAfter w:val="1"/>
          <w:wAfter w:w="1274" w:type="dxa"/>
        </w:trPr>
        <w:tc>
          <w:tcPr>
            <w:tcW w:w="3541" w:type="dxa"/>
          </w:tcPr>
          <w:p w14:paraId="75FDDCFA"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5.4 Доля учащихся,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w:t>
            </w:r>
          </w:p>
        </w:tc>
        <w:tc>
          <w:tcPr>
            <w:tcW w:w="1276" w:type="dxa"/>
          </w:tcPr>
          <w:p w14:paraId="2713573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w:t>
            </w:r>
          </w:p>
        </w:tc>
        <w:tc>
          <w:tcPr>
            <w:tcW w:w="992" w:type="dxa"/>
          </w:tcPr>
          <w:p w14:paraId="2C04835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44303FBB" w14:textId="77777777" w:rsidR="0016470D" w:rsidRPr="00F34CEE" w:rsidRDefault="0016470D" w:rsidP="007076EE">
            <w:pPr>
              <w:spacing w:after="0" w:line="240" w:lineRule="auto"/>
              <w:jc w:val="center"/>
              <w:rPr>
                <w:rFonts w:ascii="Times New Roman" w:hAnsi="Times New Roman"/>
              </w:rPr>
            </w:pPr>
          </w:p>
        </w:tc>
        <w:tc>
          <w:tcPr>
            <w:tcW w:w="709" w:type="dxa"/>
          </w:tcPr>
          <w:p w14:paraId="0A09C493" w14:textId="77777777" w:rsidR="0016470D" w:rsidRPr="00F34CEE" w:rsidRDefault="0016470D" w:rsidP="007076EE">
            <w:pPr>
              <w:spacing w:after="0" w:line="240" w:lineRule="auto"/>
              <w:jc w:val="center"/>
              <w:rPr>
                <w:rFonts w:ascii="Times New Roman" w:hAnsi="Times New Roman"/>
              </w:rPr>
            </w:pPr>
          </w:p>
        </w:tc>
        <w:tc>
          <w:tcPr>
            <w:tcW w:w="850" w:type="dxa"/>
          </w:tcPr>
          <w:p w14:paraId="33C6F480" w14:textId="77777777" w:rsidR="0016470D" w:rsidRPr="00F34CEE" w:rsidRDefault="0016470D" w:rsidP="007076EE">
            <w:pPr>
              <w:spacing w:after="0" w:line="240" w:lineRule="auto"/>
              <w:jc w:val="center"/>
              <w:rPr>
                <w:rFonts w:ascii="Times New Roman" w:hAnsi="Times New Roman"/>
              </w:rPr>
            </w:pPr>
          </w:p>
        </w:tc>
        <w:tc>
          <w:tcPr>
            <w:tcW w:w="709" w:type="dxa"/>
          </w:tcPr>
          <w:p w14:paraId="729E95B5" w14:textId="77777777" w:rsidR="0016470D" w:rsidRPr="00F34CEE" w:rsidRDefault="0016470D" w:rsidP="007076EE">
            <w:pPr>
              <w:spacing w:after="0" w:line="240" w:lineRule="auto"/>
              <w:jc w:val="center"/>
              <w:rPr>
                <w:rFonts w:ascii="Times New Roman" w:hAnsi="Times New Roman"/>
              </w:rPr>
            </w:pPr>
          </w:p>
        </w:tc>
        <w:tc>
          <w:tcPr>
            <w:tcW w:w="850" w:type="dxa"/>
          </w:tcPr>
          <w:p w14:paraId="48E23E55" w14:textId="77777777" w:rsidR="0016470D" w:rsidRPr="00F34CEE" w:rsidRDefault="0016470D" w:rsidP="007076EE">
            <w:pPr>
              <w:spacing w:after="0" w:line="240" w:lineRule="auto"/>
              <w:jc w:val="center"/>
              <w:rPr>
                <w:rFonts w:ascii="Times New Roman" w:hAnsi="Times New Roman"/>
              </w:rPr>
            </w:pPr>
          </w:p>
        </w:tc>
        <w:tc>
          <w:tcPr>
            <w:tcW w:w="709" w:type="dxa"/>
          </w:tcPr>
          <w:p w14:paraId="2A7E2D34" w14:textId="77777777" w:rsidR="0016470D" w:rsidRPr="00F34CEE" w:rsidRDefault="0016470D" w:rsidP="007076EE">
            <w:pPr>
              <w:spacing w:after="0" w:line="240" w:lineRule="auto"/>
              <w:jc w:val="center"/>
              <w:rPr>
                <w:rFonts w:ascii="Times New Roman" w:hAnsi="Times New Roman"/>
              </w:rPr>
            </w:pPr>
          </w:p>
        </w:tc>
        <w:tc>
          <w:tcPr>
            <w:tcW w:w="709" w:type="dxa"/>
          </w:tcPr>
          <w:p w14:paraId="4598F410" w14:textId="77777777" w:rsidR="0016470D" w:rsidRPr="00F34CEE" w:rsidRDefault="0016470D" w:rsidP="007076EE">
            <w:pPr>
              <w:spacing w:after="0" w:line="240" w:lineRule="auto"/>
              <w:jc w:val="center"/>
              <w:rPr>
                <w:rFonts w:ascii="Times New Roman" w:hAnsi="Times New Roman"/>
              </w:rPr>
            </w:pPr>
          </w:p>
        </w:tc>
        <w:tc>
          <w:tcPr>
            <w:tcW w:w="709" w:type="dxa"/>
          </w:tcPr>
          <w:p w14:paraId="17D7F14B"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850" w:type="dxa"/>
          </w:tcPr>
          <w:p w14:paraId="525077C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w:t>
            </w:r>
          </w:p>
        </w:tc>
        <w:tc>
          <w:tcPr>
            <w:tcW w:w="709" w:type="dxa"/>
          </w:tcPr>
          <w:p w14:paraId="7410DE1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20</w:t>
            </w:r>
          </w:p>
        </w:tc>
        <w:tc>
          <w:tcPr>
            <w:tcW w:w="850" w:type="dxa"/>
          </w:tcPr>
          <w:p w14:paraId="46252AC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25</w:t>
            </w:r>
          </w:p>
        </w:tc>
        <w:tc>
          <w:tcPr>
            <w:tcW w:w="1562" w:type="dxa"/>
          </w:tcPr>
          <w:p w14:paraId="1AE6785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w:t>
            </w:r>
          </w:p>
        </w:tc>
      </w:tr>
      <w:tr w:rsidR="00F96206" w:rsidRPr="00F34CEE" w14:paraId="2224587D" w14:textId="77777777" w:rsidTr="00A1049A">
        <w:trPr>
          <w:gridAfter w:val="1"/>
          <w:wAfter w:w="1274" w:type="dxa"/>
        </w:trPr>
        <w:tc>
          <w:tcPr>
            <w:tcW w:w="3541" w:type="dxa"/>
          </w:tcPr>
          <w:p w14:paraId="1FF06373"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5.5. Доля учащихся, по которым осуществляется ведение цифрового профиля</w:t>
            </w:r>
          </w:p>
        </w:tc>
        <w:tc>
          <w:tcPr>
            <w:tcW w:w="1276" w:type="dxa"/>
          </w:tcPr>
          <w:p w14:paraId="6423F38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w:t>
            </w:r>
          </w:p>
        </w:tc>
        <w:tc>
          <w:tcPr>
            <w:tcW w:w="992" w:type="dxa"/>
          </w:tcPr>
          <w:p w14:paraId="5241E66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4530898E" w14:textId="77777777" w:rsidR="0016470D" w:rsidRPr="00F34CEE" w:rsidRDefault="0016470D" w:rsidP="007076EE">
            <w:pPr>
              <w:spacing w:after="0" w:line="240" w:lineRule="auto"/>
              <w:jc w:val="center"/>
              <w:rPr>
                <w:rFonts w:ascii="Times New Roman" w:hAnsi="Times New Roman"/>
              </w:rPr>
            </w:pPr>
          </w:p>
        </w:tc>
        <w:tc>
          <w:tcPr>
            <w:tcW w:w="709" w:type="dxa"/>
          </w:tcPr>
          <w:p w14:paraId="7219F6C2" w14:textId="77777777" w:rsidR="0016470D" w:rsidRPr="00F34CEE" w:rsidRDefault="0016470D" w:rsidP="007076EE">
            <w:pPr>
              <w:spacing w:after="0" w:line="240" w:lineRule="auto"/>
              <w:jc w:val="center"/>
              <w:rPr>
                <w:rFonts w:ascii="Times New Roman" w:hAnsi="Times New Roman"/>
              </w:rPr>
            </w:pPr>
          </w:p>
        </w:tc>
        <w:tc>
          <w:tcPr>
            <w:tcW w:w="850" w:type="dxa"/>
          </w:tcPr>
          <w:p w14:paraId="691C5913" w14:textId="77777777" w:rsidR="0016470D" w:rsidRPr="00F34CEE" w:rsidRDefault="0016470D" w:rsidP="007076EE">
            <w:pPr>
              <w:spacing w:after="0" w:line="240" w:lineRule="auto"/>
              <w:jc w:val="center"/>
              <w:rPr>
                <w:rFonts w:ascii="Times New Roman" w:hAnsi="Times New Roman"/>
              </w:rPr>
            </w:pPr>
          </w:p>
        </w:tc>
        <w:tc>
          <w:tcPr>
            <w:tcW w:w="709" w:type="dxa"/>
          </w:tcPr>
          <w:p w14:paraId="7F921D9E" w14:textId="77777777" w:rsidR="0016470D" w:rsidRPr="00F34CEE" w:rsidRDefault="0016470D" w:rsidP="007076EE">
            <w:pPr>
              <w:spacing w:after="0" w:line="240" w:lineRule="auto"/>
              <w:jc w:val="center"/>
              <w:rPr>
                <w:rFonts w:ascii="Times New Roman" w:hAnsi="Times New Roman"/>
              </w:rPr>
            </w:pPr>
          </w:p>
        </w:tc>
        <w:tc>
          <w:tcPr>
            <w:tcW w:w="850" w:type="dxa"/>
          </w:tcPr>
          <w:p w14:paraId="23872FEF" w14:textId="77777777" w:rsidR="0016470D" w:rsidRPr="00F34CEE" w:rsidRDefault="0016470D" w:rsidP="007076EE">
            <w:pPr>
              <w:spacing w:after="0" w:line="240" w:lineRule="auto"/>
              <w:jc w:val="center"/>
              <w:rPr>
                <w:rFonts w:ascii="Times New Roman" w:hAnsi="Times New Roman"/>
              </w:rPr>
            </w:pPr>
          </w:p>
        </w:tc>
        <w:tc>
          <w:tcPr>
            <w:tcW w:w="709" w:type="dxa"/>
          </w:tcPr>
          <w:p w14:paraId="1446AF48" w14:textId="77777777" w:rsidR="0016470D" w:rsidRPr="00F34CEE" w:rsidRDefault="0016470D" w:rsidP="007076EE">
            <w:pPr>
              <w:spacing w:after="0" w:line="240" w:lineRule="auto"/>
              <w:jc w:val="center"/>
              <w:rPr>
                <w:rFonts w:ascii="Times New Roman" w:hAnsi="Times New Roman"/>
              </w:rPr>
            </w:pPr>
          </w:p>
        </w:tc>
        <w:tc>
          <w:tcPr>
            <w:tcW w:w="709" w:type="dxa"/>
          </w:tcPr>
          <w:p w14:paraId="76BF0D42" w14:textId="77777777" w:rsidR="0016470D" w:rsidRPr="00F34CEE" w:rsidRDefault="0016470D" w:rsidP="007076EE">
            <w:pPr>
              <w:spacing w:after="0" w:line="240" w:lineRule="auto"/>
              <w:jc w:val="center"/>
              <w:rPr>
                <w:rFonts w:ascii="Times New Roman" w:hAnsi="Times New Roman"/>
              </w:rPr>
            </w:pPr>
          </w:p>
        </w:tc>
        <w:tc>
          <w:tcPr>
            <w:tcW w:w="709" w:type="dxa"/>
          </w:tcPr>
          <w:p w14:paraId="1A6C8E5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w:t>
            </w:r>
          </w:p>
        </w:tc>
        <w:tc>
          <w:tcPr>
            <w:tcW w:w="850" w:type="dxa"/>
          </w:tcPr>
          <w:p w14:paraId="519D991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5</w:t>
            </w:r>
          </w:p>
        </w:tc>
        <w:tc>
          <w:tcPr>
            <w:tcW w:w="709" w:type="dxa"/>
          </w:tcPr>
          <w:p w14:paraId="2605E58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10</w:t>
            </w:r>
          </w:p>
        </w:tc>
        <w:tc>
          <w:tcPr>
            <w:tcW w:w="850" w:type="dxa"/>
          </w:tcPr>
          <w:p w14:paraId="4B429F3E"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25</w:t>
            </w:r>
          </w:p>
        </w:tc>
        <w:tc>
          <w:tcPr>
            <w:tcW w:w="1562" w:type="dxa"/>
          </w:tcPr>
          <w:p w14:paraId="55E3E06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30</w:t>
            </w:r>
          </w:p>
        </w:tc>
      </w:tr>
      <w:tr w:rsidR="00D31124" w:rsidRPr="00F34CEE" w14:paraId="5B2C5F4E" w14:textId="77777777" w:rsidTr="00F80983">
        <w:trPr>
          <w:gridAfter w:val="1"/>
          <w:wAfter w:w="1274" w:type="dxa"/>
        </w:trPr>
        <w:tc>
          <w:tcPr>
            <w:tcW w:w="15734" w:type="dxa"/>
            <w:gridSpan w:val="15"/>
          </w:tcPr>
          <w:p w14:paraId="6B4F458F" w14:textId="77777777" w:rsidR="00D31124" w:rsidRPr="00F34CEE" w:rsidRDefault="00D31124" w:rsidP="007076EE">
            <w:pPr>
              <w:spacing w:after="0" w:line="240" w:lineRule="auto"/>
              <w:jc w:val="center"/>
              <w:rPr>
                <w:rFonts w:ascii="Times New Roman" w:hAnsi="Times New Roman"/>
              </w:rPr>
            </w:pPr>
            <w:r w:rsidRPr="00F34CEE">
              <w:rPr>
                <w:rFonts w:ascii="Times New Roman" w:hAnsi="Times New Roman"/>
              </w:rPr>
              <w:t>Подпрограмма 6 «Отдых и оздоровление детей»</w:t>
            </w:r>
          </w:p>
        </w:tc>
      </w:tr>
      <w:tr w:rsidR="00F96206" w:rsidRPr="00F34CEE" w14:paraId="4CCBA495" w14:textId="77777777" w:rsidTr="00A1049A">
        <w:trPr>
          <w:gridAfter w:val="1"/>
          <w:wAfter w:w="1274" w:type="dxa"/>
        </w:trPr>
        <w:tc>
          <w:tcPr>
            <w:tcW w:w="3541" w:type="dxa"/>
          </w:tcPr>
          <w:p w14:paraId="505123F4"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lastRenderedPageBreak/>
              <w:t>6.1. Сохранение действующей сети загородных оздоровительных учреждений республики</w:t>
            </w:r>
          </w:p>
        </w:tc>
        <w:tc>
          <w:tcPr>
            <w:tcW w:w="1276" w:type="dxa"/>
          </w:tcPr>
          <w:p w14:paraId="53DD21B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17</w:t>
            </w:r>
          </w:p>
        </w:tc>
        <w:tc>
          <w:tcPr>
            <w:tcW w:w="992" w:type="dxa"/>
          </w:tcPr>
          <w:p w14:paraId="6562DCF7"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единиц</w:t>
            </w:r>
          </w:p>
        </w:tc>
        <w:tc>
          <w:tcPr>
            <w:tcW w:w="709" w:type="dxa"/>
          </w:tcPr>
          <w:p w14:paraId="1CC3E31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16</w:t>
            </w:r>
          </w:p>
        </w:tc>
        <w:tc>
          <w:tcPr>
            <w:tcW w:w="709" w:type="dxa"/>
          </w:tcPr>
          <w:p w14:paraId="21ECEB9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16</w:t>
            </w:r>
          </w:p>
        </w:tc>
        <w:tc>
          <w:tcPr>
            <w:tcW w:w="850" w:type="dxa"/>
          </w:tcPr>
          <w:p w14:paraId="1917A73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16</w:t>
            </w:r>
          </w:p>
        </w:tc>
        <w:tc>
          <w:tcPr>
            <w:tcW w:w="709" w:type="dxa"/>
          </w:tcPr>
          <w:p w14:paraId="3B77109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17</w:t>
            </w:r>
          </w:p>
        </w:tc>
        <w:tc>
          <w:tcPr>
            <w:tcW w:w="850" w:type="dxa"/>
          </w:tcPr>
          <w:p w14:paraId="61C47DB8"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17</w:t>
            </w:r>
          </w:p>
        </w:tc>
        <w:tc>
          <w:tcPr>
            <w:tcW w:w="709" w:type="dxa"/>
          </w:tcPr>
          <w:p w14:paraId="4A17E84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17</w:t>
            </w:r>
          </w:p>
        </w:tc>
        <w:tc>
          <w:tcPr>
            <w:tcW w:w="709" w:type="dxa"/>
          </w:tcPr>
          <w:p w14:paraId="12364C2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17</w:t>
            </w:r>
          </w:p>
        </w:tc>
        <w:tc>
          <w:tcPr>
            <w:tcW w:w="709" w:type="dxa"/>
          </w:tcPr>
          <w:p w14:paraId="48151B29"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17</w:t>
            </w:r>
          </w:p>
        </w:tc>
        <w:tc>
          <w:tcPr>
            <w:tcW w:w="850" w:type="dxa"/>
          </w:tcPr>
          <w:p w14:paraId="6CBFD24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17</w:t>
            </w:r>
          </w:p>
        </w:tc>
        <w:tc>
          <w:tcPr>
            <w:tcW w:w="709" w:type="dxa"/>
          </w:tcPr>
          <w:p w14:paraId="15F3CF1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17</w:t>
            </w:r>
          </w:p>
        </w:tc>
        <w:tc>
          <w:tcPr>
            <w:tcW w:w="850" w:type="dxa"/>
          </w:tcPr>
          <w:p w14:paraId="455C1CE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17</w:t>
            </w:r>
          </w:p>
        </w:tc>
        <w:tc>
          <w:tcPr>
            <w:tcW w:w="1562" w:type="dxa"/>
          </w:tcPr>
          <w:p w14:paraId="79CD1C8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17</w:t>
            </w:r>
          </w:p>
        </w:tc>
      </w:tr>
      <w:tr w:rsidR="00F96206" w:rsidRPr="00F34CEE" w14:paraId="14AAEBB2" w14:textId="77777777" w:rsidTr="00A1049A">
        <w:trPr>
          <w:gridAfter w:val="1"/>
          <w:wAfter w:w="1274" w:type="dxa"/>
        </w:trPr>
        <w:tc>
          <w:tcPr>
            <w:tcW w:w="3541" w:type="dxa"/>
          </w:tcPr>
          <w:p w14:paraId="3B75BD9F" w14:textId="77777777" w:rsidR="0016470D" w:rsidRPr="00F34CEE" w:rsidRDefault="0016470D" w:rsidP="007076EE">
            <w:pPr>
              <w:spacing w:after="0" w:line="240" w:lineRule="auto"/>
              <w:rPr>
                <w:rFonts w:ascii="Times New Roman" w:hAnsi="Times New Roman"/>
              </w:rPr>
            </w:pPr>
            <w:r w:rsidRPr="00F34CEE">
              <w:rPr>
                <w:rFonts w:ascii="Times New Roman" w:hAnsi="Times New Roman"/>
              </w:rPr>
              <w:t>6.2. Количество детей, охваченных всеми формами отдыха, оздоровления и занятости в свободное от учебы время</w:t>
            </w:r>
          </w:p>
        </w:tc>
        <w:tc>
          <w:tcPr>
            <w:tcW w:w="1276" w:type="dxa"/>
          </w:tcPr>
          <w:p w14:paraId="2EF8604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26</w:t>
            </w:r>
          </w:p>
        </w:tc>
        <w:tc>
          <w:tcPr>
            <w:tcW w:w="992" w:type="dxa"/>
          </w:tcPr>
          <w:p w14:paraId="0991F2F0"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тыс. человек</w:t>
            </w:r>
          </w:p>
        </w:tc>
        <w:tc>
          <w:tcPr>
            <w:tcW w:w="709" w:type="dxa"/>
          </w:tcPr>
          <w:p w14:paraId="3F2199A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22,5</w:t>
            </w:r>
          </w:p>
        </w:tc>
        <w:tc>
          <w:tcPr>
            <w:tcW w:w="709" w:type="dxa"/>
          </w:tcPr>
          <w:p w14:paraId="0711A6C5"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24,9</w:t>
            </w:r>
          </w:p>
        </w:tc>
        <w:tc>
          <w:tcPr>
            <w:tcW w:w="850" w:type="dxa"/>
          </w:tcPr>
          <w:p w14:paraId="4B377F0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33</w:t>
            </w:r>
          </w:p>
        </w:tc>
        <w:tc>
          <w:tcPr>
            <w:tcW w:w="709" w:type="dxa"/>
          </w:tcPr>
          <w:p w14:paraId="2B10F082"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22,8</w:t>
            </w:r>
          </w:p>
        </w:tc>
        <w:tc>
          <w:tcPr>
            <w:tcW w:w="850" w:type="dxa"/>
          </w:tcPr>
          <w:p w14:paraId="43E77136"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22,9</w:t>
            </w:r>
          </w:p>
        </w:tc>
        <w:tc>
          <w:tcPr>
            <w:tcW w:w="709" w:type="dxa"/>
          </w:tcPr>
          <w:p w14:paraId="20EEF11F"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23</w:t>
            </w:r>
          </w:p>
        </w:tc>
        <w:tc>
          <w:tcPr>
            <w:tcW w:w="709" w:type="dxa"/>
          </w:tcPr>
          <w:p w14:paraId="09A4F733"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23,5</w:t>
            </w:r>
          </w:p>
        </w:tc>
        <w:tc>
          <w:tcPr>
            <w:tcW w:w="709" w:type="dxa"/>
          </w:tcPr>
          <w:p w14:paraId="18AC1734"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24,0</w:t>
            </w:r>
          </w:p>
        </w:tc>
        <w:tc>
          <w:tcPr>
            <w:tcW w:w="850" w:type="dxa"/>
          </w:tcPr>
          <w:p w14:paraId="1D02D7CC"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24,5</w:t>
            </w:r>
          </w:p>
        </w:tc>
        <w:tc>
          <w:tcPr>
            <w:tcW w:w="709" w:type="dxa"/>
          </w:tcPr>
          <w:p w14:paraId="111D5F8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25</w:t>
            </w:r>
          </w:p>
        </w:tc>
        <w:tc>
          <w:tcPr>
            <w:tcW w:w="850" w:type="dxa"/>
          </w:tcPr>
          <w:p w14:paraId="2EE6EDFA"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25,5</w:t>
            </w:r>
          </w:p>
        </w:tc>
        <w:tc>
          <w:tcPr>
            <w:tcW w:w="1562" w:type="dxa"/>
          </w:tcPr>
          <w:p w14:paraId="6C44562D" w14:textId="77777777" w:rsidR="0016470D" w:rsidRPr="00F34CEE" w:rsidRDefault="0016470D" w:rsidP="007076EE">
            <w:pPr>
              <w:spacing w:after="0" w:line="240" w:lineRule="auto"/>
              <w:jc w:val="center"/>
              <w:rPr>
                <w:rFonts w:ascii="Times New Roman" w:hAnsi="Times New Roman"/>
              </w:rPr>
            </w:pPr>
            <w:r w:rsidRPr="00F34CEE">
              <w:rPr>
                <w:rFonts w:ascii="Times New Roman" w:hAnsi="Times New Roman"/>
              </w:rPr>
              <w:t>26</w:t>
            </w:r>
          </w:p>
        </w:tc>
      </w:tr>
      <w:tr w:rsidR="009F29F1" w:rsidRPr="00F34CEE" w14:paraId="0EDE9EED" w14:textId="77777777" w:rsidTr="00A1049A">
        <w:trPr>
          <w:gridAfter w:val="1"/>
          <w:wAfter w:w="1274" w:type="dxa"/>
        </w:trPr>
        <w:tc>
          <w:tcPr>
            <w:tcW w:w="15734" w:type="dxa"/>
            <w:gridSpan w:val="15"/>
          </w:tcPr>
          <w:p w14:paraId="7C20BC24"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Подпрограмма 7 «Безопасность образовательных организаций»</w:t>
            </w:r>
          </w:p>
        </w:tc>
      </w:tr>
      <w:tr w:rsidR="00F96206" w:rsidRPr="00F34CEE" w14:paraId="46C13555" w14:textId="77777777" w:rsidTr="00A1049A">
        <w:trPr>
          <w:gridAfter w:val="1"/>
          <w:wAfter w:w="1274" w:type="dxa"/>
        </w:trPr>
        <w:tc>
          <w:tcPr>
            <w:tcW w:w="3541" w:type="dxa"/>
          </w:tcPr>
          <w:p w14:paraId="0D83A8AB" w14:textId="09E60367" w:rsidR="009F29F1" w:rsidRPr="00F34CEE" w:rsidRDefault="005D53D9" w:rsidP="009F29F1">
            <w:pPr>
              <w:spacing w:after="0" w:line="240" w:lineRule="auto"/>
              <w:rPr>
                <w:rFonts w:ascii="Times New Roman" w:hAnsi="Times New Roman"/>
              </w:rPr>
            </w:pPr>
            <w:r w:rsidRPr="00F34CEE">
              <w:rPr>
                <w:rFonts w:ascii="Times New Roman" w:hAnsi="Times New Roman"/>
              </w:rPr>
              <w:t xml:space="preserve">7.1. </w:t>
            </w:r>
            <w:r w:rsidR="009F29F1" w:rsidRPr="00F34CEE">
              <w:rPr>
                <w:rFonts w:ascii="Times New Roman" w:hAnsi="Times New Roman"/>
              </w:rPr>
              <w:t>Доля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w:t>
            </w:r>
          </w:p>
        </w:tc>
        <w:tc>
          <w:tcPr>
            <w:tcW w:w="1276" w:type="dxa"/>
          </w:tcPr>
          <w:p w14:paraId="0EEA4EF0"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100</w:t>
            </w:r>
          </w:p>
        </w:tc>
        <w:tc>
          <w:tcPr>
            <w:tcW w:w="992" w:type="dxa"/>
          </w:tcPr>
          <w:p w14:paraId="4DE3041C"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1921857C"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60</w:t>
            </w:r>
          </w:p>
        </w:tc>
        <w:tc>
          <w:tcPr>
            <w:tcW w:w="709" w:type="dxa"/>
          </w:tcPr>
          <w:p w14:paraId="360A9B52"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80</w:t>
            </w:r>
          </w:p>
        </w:tc>
        <w:tc>
          <w:tcPr>
            <w:tcW w:w="850" w:type="dxa"/>
          </w:tcPr>
          <w:p w14:paraId="4FF5783F"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80</w:t>
            </w:r>
          </w:p>
        </w:tc>
        <w:tc>
          <w:tcPr>
            <w:tcW w:w="709" w:type="dxa"/>
          </w:tcPr>
          <w:p w14:paraId="1712F277"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70</w:t>
            </w:r>
          </w:p>
        </w:tc>
        <w:tc>
          <w:tcPr>
            <w:tcW w:w="850" w:type="dxa"/>
          </w:tcPr>
          <w:p w14:paraId="4CEC7015"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75</w:t>
            </w:r>
          </w:p>
        </w:tc>
        <w:tc>
          <w:tcPr>
            <w:tcW w:w="709" w:type="dxa"/>
          </w:tcPr>
          <w:p w14:paraId="2594BFF4"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80</w:t>
            </w:r>
          </w:p>
        </w:tc>
        <w:tc>
          <w:tcPr>
            <w:tcW w:w="709" w:type="dxa"/>
          </w:tcPr>
          <w:p w14:paraId="5694C3D0"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85</w:t>
            </w:r>
          </w:p>
        </w:tc>
        <w:tc>
          <w:tcPr>
            <w:tcW w:w="709" w:type="dxa"/>
          </w:tcPr>
          <w:p w14:paraId="2428EA0A"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90</w:t>
            </w:r>
          </w:p>
        </w:tc>
        <w:tc>
          <w:tcPr>
            <w:tcW w:w="850" w:type="dxa"/>
          </w:tcPr>
          <w:p w14:paraId="50A7558D"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95</w:t>
            </w:r>
          </w:p>
        </w:tc>
        <w:tc>
          <w:tcPr>
            <w:tcW w:w="709" w:type="dxa"/>
          </w:tcPr>
          <w:p w14:paraId="3E89ECD9"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100</w:t>
            </w:r>
          </w:p>
        </w:tc>
        <w:tc>
          <w:tcPr>
            <w:tcW w:w="850" w:type="dxa"/>
          </w:tcPr>
          <w:p w14:paraId="4C500684"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100</w:t>
            </w:r>
          </w:p>
        </w:tc>
        <w:tc>
          <w:tcPr>
            <w:tcW w:w="1562" w:type="dxa"/>
          </w:tcPr>
          <w:p w14:paraId="3516CCF2"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100</w:t>
            </w:r>
          </w:p>
        </w:tc>
      </w:tr>
      <w:tr w:rsidR="009F29F1" w:rsidRPr="00F34CEE" w14:paraId="7CF2FADB" w14:textId="77777777" w:rsidTr="00A1049A">
        <w:trPr>
          <w:gridAfter w:val="1"/>
          <w:wAfter w:w="1274" w:type="dxa"/>
        </w:trPr>
        <w:tc>
          <w:tcPr>
            <w:tcW w:w="15734" w:type="dxa"/>
            <w:gridSpan w:val="15"/>
          </w:tcPr>
          <w:p w14:paraId="7D27DA69"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Подпрограмма 8 «Развитие научных исследований в области гуманитарных и естественных наук в Республике Тыва на 2014-2022 годы»</w:t>
            </w:r>
          </w:p>
        </w:tc>
      </w:tr>
      <w:tr w:rsidR="00F96206" w:rsidRPr="00F34CEE" w14:paraId="657FC547" w14:textId="77777777" w:rsidTr="00A1049A">
        <w:trPr>
          <w:gridAfter w:val="1"/>
          <w:wAfter w:w="1274" w:type="dxa"/>
        </w:trPr>
        <w:tc>
          <w:tcPr>
            <w:tcW w:w="3541" w:type="dxa"/>
          </w:tcPr>
          <w:p w14:paraId="55AA341F" w14:textId="667083DD" w:rsidR="009F29F1" w:rsidRPr="00F34CEE" w:rsidRDefault="009F29F1" w:rsidP="00571795">
            <w:pPr>
              <w:spacing w:after="0" w:line="240" w:lineRule="auto"/>
              <w:rPr>
                <w:rFonts w:ascii="Times New Roman" w:hAnsi="Times New Roman"/>
              </w:rPr>
            </w:pPr>
            <w:r w:rsidRPr="00F34CEE">
              <w:rPr>
                <w:rFonts w:ascii="Times New Roman" w:hAnsi="Times New Roman"/>
              </w:rPr>
              <w:t>8.</w:t>
            </w:r>
            <w:r w:rsidR="005D53D9" w:rsidRPr="00F34CEE">
              <w:rPr>
                <w:rFonts w:ascii="Times New Roman" w:hAnsi="Times New Roman"/>
              </w:rPr>
              <w:t>1</w:t>
            </w:r>
            <w:r w:rsidRPr="00F34CEE">
              <w:rPr>
                <w:rFonts w:ascii="Times New Roman" w:hAnsi="Times New Roman"/>
              </w:rPr>
              <w:t xml:space="preserve">. </w:t>
            </w:r>
            <w:r w:rsidR="00571795" w:rsidRPr="00F34CEE">
              <w:rPr>
                <w:rFonts w:ascii="Times New Roman" w:hAnsi="Times New Roman"/>
              </w:rPr>
              <w:t>Объем</w:t>
            </w:r>
            <w:r w:rsidRPr="00F34CEE">
              <w:rPr>
                <w:rFonts w:ascii="Times New Roman" w:hAnsi="Times New Roman"/>
              </w:rPr>
              <w:t xml:space="preserve"> изданных научных и научно-методических работ</w:t>
            </w:r>
          </w:p>
        </w:tc>
        <w:tc>
          <w:tcPr>
            <w:tcW w:w="1276" w:type="dxa"/>
          </w:tcPr>
          <w:p w14:paraId="7D9E6A97" w14:textId="4F9D46AE" w:rsidR="009F29F1" w:rsidRPr="00F34CEE" w:rsidRDefault="00571795" w:rsidP="009F29F1">
            <w:pPr>
              <w:spacing w:after="0" w:line="240" w:lineRule="auto"/>
              <w:jc w:val="center"/>
              <w:rPr>
                <w:rFonts w:ascii="Times New Roman" w:hAnsi="Times New Roman"/>
              </w:rPr>
            </w:pPr>
            <w:r w:rsidRPr="00F34CEE">
              <w:rPr>
                <w:rFonts w:ascii="Times New Roman" w:hAnsi="Times New Roman"/>
              </w:rPr>
              <w:t>470</w:t>
            </w:r>
          </w:p>
        </w:tc>
        <w:tc>
          <w:tcPr>
            <w:tcW w:w="992" w:type="dxa"/>
          </w:tcPr>
          <w:p w14:paraId="416C212F" w14:textId="728AC573" w:rsidR="009F29F1" w:rsidRPr="00F34CEE" w:rsidRDefault="00571795" w:rsidP="009F29F1">
            <w:pPr>
              <w:spacing w:after="0" w:line="240" w:lineRule="auto"/>
              <w:jc w:val="center"/>
              <w:rPr>
                <w:rFonts w:ascii="Times New Roman" w:hAnsi="Times New Roman"/>
              </w:rPr>
            </w:pPr>
            <w:r w:rsidRPr="00F34CEE">
              <w:rPr>
                <w:rFonts w:ascii="Times New Roman" w:hAnsi="Times New Roman"/>
              </w:rPr>
              <w:t>Печатных листов</w:t>
            </w:r>
          </w:p>
        </w:tc>
        <w:tc>
          <w:tcPr>
            <w:tcW w:w="709" w:type="dxa"/>
          </w:tcPr>
          <w:p w14:paraId="6C41EB80"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506</w:t>
            </w:r>
          </w:p>
        </w:tc>
        <w:tc>
          <w:tcPr>
            <w:tcW w:w="709" w:type="dxa"/>
          </w:tcPr>
          <w:p w14:paraId="37F48F20"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466,61</w:t>
            </w:r>
          </w:p>
        </w:tc>
        <w:tc>
          <w:tcPr>
            <w:tcW w:w="850" w:type="dxa"/>
          </w:tcPr>
          <w:p w14:paraId="3C23A1C1"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537</w:t>
            </w:r>
          </w:p>
        </w:tc>
        <w:tc>
          <w:tcPr>
            <w:tcW w:w="709" w:type="dxa"/>
          </w:tcPr>
          <w:p w14:paraId="3E014EDE"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546</w:t>
            </w:r>
          </w:p>
        </w:tc>
        <w:tc>
          <w:tcPr>
            <w:tcW w:w="850" w:type="dxa"/>
          </w:tcPr>
          <w:p w14:paraId="533B67C0"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552,5</w:t>
            </w:r>
          </w:p>
        </w:tc>
        <w:tc>
          <w:tcPr>
            <w:tcW w:w="709" w:type="dxa"/>
          </w:tcPr>
          <w:p w14:paraId="29080712"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559</w:t>
            </w:r>
          </w:p>
        </w:tc>
        <w:tc>
          <w:tcPr>
            <w:tcW w:w="709" w:type="dxa"/>
          </w:tcPr>
          <w:p w14:paraId="3403FA9B"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565,5</w:t>
            </w:r>
          </w:p>
        </w:tc>
        <w:tc>
          <w:tcPr>
            <w:tcW w:w="709" w:type="dxa"/>
          </w:tcPr>
          <w:p w14:paraId="17B1E793"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570</w:t>
            </w:r>
          </w:p>
        </w:tc>
        <w:tc>
          <w:tcPr>
            <w:tcW w:w="850" w:type="dxa"/>
          </w:tcPr>
          <w:p w14:paraId="1F0DAF06"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570</w:t>
            </w:r>
          </w:p>
        </w:tc>
        <w:tc>
          <w:tcPr>
            <w:tcW w:w="709" w:type="dxa"/>
          </w:tcPr>
          <w:p w14:paraId="6B002AA1" w14:textId="4AD009DC" w:rsidR="009F29F1" w:rsidRPr="00F34CEE" w:rsidRDefault="00571795" w:rsidP="009F29F1">
            <w:pPr>
              <w:spacing w:after="0" w:line="240" w:lineRule="auto"/>
              <w:jc w:val="center"/>
              <w:rPr>
                <w:rFonts w:ascii="Times New Roman" w:hAnsi="Times New Roman"/>
              </w:rPr>
            </w:pPr>
            <w:r w:rsidRPr="00F34CEE">
              <w:rPr>
                <w:rFonts w:ascii="Times New Roman" w:hAnsi="Times New Roman"/>
              </w:rPr>
              <w:t>470</w:t>
            </w:r>
          </w:p>
        </w:tc>
        <w:tc>
          <w:tcPr>
            <w:tcW w:w="850" w:type="dxa"/>
          </w:tcPr>
          <w:p w14:paraId="00705E33" w14:textId="7F07A67F" w:rsidR="009F29F1" w:rsidRPr="00F34CEE" w:rsidRDefault="00571795" w:rsidP="00571795">
            <w:pPr>
              <w:spacing w:after="0" w:line="240" w:lineRule="auto"/>
              <w:jc w:val="center"/>
              <w:rPr>
                <w:rFonts w:ascii="Times New Roman" w:hAnsi="Times New Roman"/>
              </w:rPr>
            </w:pPr>
            <w:r w:rsidRPr="00F34CEE">
              <w:rPr>
                <w:rFonts w:ascii="Times New Roman" w:hAnsi="Times New Roman"/>
              </w:rPr>
              <w:t>470</w:t>
            </w:r>
          </w:p>
        </w:tc>
        <w:tc>
          <w:tcPr>
            <w:tcW w:w="1562" w:type="dxa"/>
          </w:tcPr>
          <w:p w14:paraId="71DA79CE" w14:textId="5D43FF3A" w:rsidR="009F29F1" w:rsidRPr="00F34CEE" w:rsidRDefault="00571795" w:rsidP="009F29F1">
            <w:pPr>
              <w:spacing w:after="0" w:line="240" w:lineRule="auto"/>
              <w:jc w:val="center"/>
              <w:rPr>
                <w:rFonts w:ascii="Times New Roman" w:hAnsi="Times New Roman"/>
              </w:rPr>
            </w:pPr>
            <w:r w:rsidRPr="00F34CEE">
              <w:rPr>
                <w:rFonts w:ascii="Times New Roman" w:hAnsi="Times New Roman"/>
              </w:rPr>
              <w:t>470</w:t>
            </w:r>
          </w:p>
        </w:tc>
      </w:tr>
      <w:tr w:rsidR="00E1294B" w:rsidRPr="00F34CEE" w14:paraId="38342B2A" w14:textId="77777777" w:rsidTr="00F80983">
        <w:trPr>
          <w:gridAfter w:val="1"/>
          <w:wAfter w:w="1274" w:type="dxa"/>
        </w:trPr>
        <w:tc>
          <w:tcPr>
            <w:tcW w:w="15734" w:type="dxa"/>
            <w:gridSpan w:val="15"/>
          </w:tcPr>
          <w:p w14:paraId="71BE9A59" w14:textId="77777777" w:rsidR="00E1294B" w:rsidRPr="00F34CEE" w:rsidRDefault="00E1294B" w:rsidP="009F29F1">
            <w:pPr>
              <w:spacing w:after="0" w:line="240" w:lineRule="auto"/>
              <w:jc w:val="center"/>
              <w:rPr>
                <w:rFonts w:ascii="Times New Roman" w:hAnsi="Times New Roman"/>
              </w:rPr>
            </w:pPr>
            <w:r w:rsidRPr="00F34CEE">
              <w:rPr>
                <w:rFonts w:ascii="Times New Roman" w:hAnsi="Times New Roman"/>
              </w:rPr>
              <w:t>9. Подпрограмма 9 «В каждой семье – не менее одного ребенка с высшим образованием на 2014-2025 годы»</w:t>
            </w:r>
          </w:p>
        </w:tc>
      </w:tr>
      <w:tr w:rsidR="00F96206" w:rsidRPr="00F34CEE" w14:paraId="64E3B407" w14:textId="77777777" w:rsidTr="00A1049A">
        <w:trPr>
          <w:gridAfter w:val="1"/>
          <w:wAfter w:w="1274" w:type="dxa"/>
        </w:trPr>
        <w:tc>
          <w:tcPr>
            <w:tcW w:w="3541" w:type="dxa"/>
          </w:tcPr>
          <w:p w14:paraId="4468B436" w14:textId="77777777" w:rsidR="009F29F1" w:rsidRPr="00F34CEE" w:rsidRDefault="009F29F1" w:rsidP="009F29F1">
            <w:pPr>
              <w:spacing w:after="0" w:line="240" w:lineRule="auto"/>
              <w:rPr>
                <w:rFonts w:ascii="Times New Roman" w:hAnsi="Times New Roman"/>
              </w:rPr>
            </w:pPr>
            <w:r w:rsidRPr="00F34CEE">
              <w:rPr>
                <w:rFonts w:ascii="Times New Roman" w:hAnsi="Times New Roman"/>
              </w:rPr>
              <w:t>9.1. Доля выпускников 9 классов – участников проекта, успешно преодолевших минимальный порог ОГЭ</w:t>
            </w:r>
          </w:p>
        </w:tc>
        <w:tc>
          <w:tcPr>
            <w:tcW w:w="1276" w:type="dxa"/>
          </w:tcPr>
          <w:p w14:paraId="7FD6602B" w14:textId="13FC4822" w:rsidR="009F29F1" w:rsidRPr="00F34CEE" w:rsidRDefault="0052477F" w:rsidP="009F29F1">
            <w:pPr>
              <w:spacing w:after="0" w:line="240" w:lineRule="auto"/>
              <w:jc w:val="center"/>
              <w:rPr>
                <w:rFonts w:ascii="Times New Roman" w:hAnsi="Times New Roman"/>
              </w:rPr>
            </w:pPr>
            <w:r w:rsidRPr="00F34CEE">
              <w:rPr>
                <w:rFonts w:ascii="Times New Roman" w:hAnsi="Times New Roman"/>
              </w:rPr>
              <w:t>0</w:t>
            </w:r>
          </w:p>
        </w:tc>
        <w:tc>
          <w:tcPr>
            <w:tcW w:w="992" w:type="dxa"/>
          </w:tcPr>
          <w:p w14:paraId="5E3448AE" w14:textId="42098FBF" w:rsidR="009F29F1" w:rsidRPr="00F34CEE" w:rsidRDefault="00226E9E" w:rsidP="009F29F1">
            <w:pPr>
              <w:spacing w:after="0" w:line="240" w:lineRule="auto"/>
              <w:jc w:val="center"/>
              <w:rPr>
                <w:rFonts w:ascii="Times New Roman" w:hAnsi="Times New Roman"/>
                <w:color w:val="FF0000"/>
              </w:rPr>
            </w:pPr>
            <w:r w:rsidRPr="00F34CEE">
              <w:rPr>
                <w:rFonts w:ascii="Times New Roman" w:hAnsi="Times New Roman"/>
              </w:rPr>
              <w:t>процентов</w:t>
            </w:r>
          </w:p>
        </w:tc>
        <w:tc>
          <w:tcPr>
            <w:tcW w:w="709" w:type="dxa"/>
          </w:tcPr>
          <w:p w14:paraId="16D52D2E" w14:textId="77777777" w:rsidR="009F29F1" w:rsidRPr="00F34CEE" w:rsidRDefault="009F29F1" w:rsidP="009F29F1">
            <w:pPr>
              <w:spacing w:after="0" w:line="240" w:lineRule="auto"/>
              <w:jc w:val="center"/>
              <w:rPr>
                <w:rFonts w:ascii="Times New Roman" w:hAnsi="Times New Roman"/>
              </w:rPr>
            </w:pPr>
          </w:p>
        </w:tc>
        <w:tc>
          <w:tcPr>
            <w:tcW w:w="709" w:type="dxa"/>
          </w:tcPr>
          <w:p w14:paraId="0B32FBC1" w14:textId="77777777" w:rsidR="009F29F1" w:rsidRPr="00F34CEE" w:rsidRDefault="009F29F1" w:rsidP="009F29F1">
            <w:pPr>
              <w:spacing w:after="0" w:line="240" w:lineRule="auto"/>
              <w:jc w:val="center"/>
              <w:rPr>
                <w:rFonts w:ascii="Times New Roman" w:hAnsi="Times New Roman"/>
              </w:rPr>
            </w:pPr>
          </w:p>
        </w:tc>
        <w:tc>
          <w:tcPr>
            <w:tcW w:w="850" w:type="dxa"/>
          </w:tcPr>
          <w:p w14:paraId="3DF0DDE0" w14:textId="77777777" w:rsidR="009F29F1" w:rsidRPr="00F34CEE" w:rsidRDefault="009F29F1" w:rsidP="009F29F1">
            <w:pPr>
              <w:spacing w:after="0" w:line="240" w:lineRule="auto"/>
              <w:jc w:val="center"/>
              <w:rPr>
                <w:rFonts w:ascii="Times New Roman" w:hAnsi="Times New Roman"/>
              </w:rPr>
            </w:pPr>
          </w:p>
        </w:tc>
        <w:tc>
          <w:tcPr>
            <w:tcW w:w="709" w:type="dxa"/>
          </w:tcPr>
          <w:p w14:paraId="5C7CAE25" w14:textId="77777777" w:rsidR="009F29F1" w:rsidRPr="00F34CEE" w:rsidRDefault="009F29F1" w:rsidP="009F29F1">
            <w:pPr>
              <w:spacing w:after="0" w:line="240" w:lineRule="auto"/>
              <w:jc w:val="center"/>
              <w:rPr>
                <w:rFonts w:ascii="Times New Roman" w:hAnsi="Times New Roman"/>
              </w:rPr>
            </w:pPr>
          </w:p>
        </w:tc>
        <w:tc>
          <w:tcPr>
            <w:tcW w:w="850" w:type="dxa"/>
          </w:tcPr>
          <w:p w14:paraId="36319E21" w14:textId="77777777" w:rsidR="009F29F1" w:rsidRPr="00F34CEE" w:rsidRDefault="009F29F1" w:rsidP="009F29F1">
            <w:pPr>
              <w:spacing w:after="0" w:line="240" w:lineRule="auto"/>
              <w:jc w:val="center"/>
              <w:rPr>
                <w:rFonts w:ascii="Times New Roman" w:hAnsi="Times New Roman"/>
              </w:rPr>
            </w:pPr>
          </w:p>
        </w:tc>
        <w:tc>
          <w:tcPr>
            <w:tcW w:w="709" w:type="dxa"/>
          </w:tcPr>
          <w:p w14:paraId="288C25EA" w14:textId="77777777" w:rsidR="009F29F1" w:rsidRPr="00F34CEE" w:rsidRDefault="009F29F1" w:rsidP="009F29F1">
            <w:pPr>
              <w:spacing w:after="0" w:line="240" w:lineRule="auto"/>
              <w:jc w:val="center"/>
              <w:rPr>
                <w:rFonts w:ascii="Times New Roman" w:hAnsi="Times New Roman"/>
              </w:rPr>
            </w:pPr>
          </w:p>
        </w:tc>
        <w:tc>
          <w:tcPr>
            <w:tcW w:w="709" w:type="dxa"/>
          </w:tcPr>
          <w:p w14:paraId="23975841" w14:textId="77777777" w:rsidR="009F29F1" w:rsidRPr="00F34CEE" w:rsidRDefault="009F29F1" w:rsidP="009F29F1">
            <w:pPr>
              <w:spacing w:after="0" w:line="240" w:lineRule="auto"/>
              <w:jc w:val="center"/>
              <w:rPr>
                <w:rFonts w:ascii="Times New Roman" w:hAnsi="Times New Roman"/>
              </w:rPr>
            </w:pPr>
          </w:p>
        </w:tc>
        <w:tc>
          <w:tcPr>
            <w:tcW w:w="709" w:type="dxa"/>
          </w:tcPr>
          <w:p w14:paraId="00216BB7" w14:textId="77777777" w:rsidR="009F29F1" w:rsidRPr="00F34CEE" w:rsidRDefault="009F29F1" w:rsidP="009F29F1">
            <w:pPr>
              <w:spacing w:after="0" w:line="240" w:lineRule="auto"/>
              <w:jc w:val="center"/>
              <w:rPr>
                <w:rFonts w:ascii="Times New Roman" w:hAnsi="Times New Roman"/>
              </w:rPr>
            </w:pPr>
          </w:p>
        </w:tc>
        <w:tc>
          <w:tcPr>
            <w:tcW w:w="850" w:type="dxa"/>
          </w:tcPr>
          <w:p w14:paraId="1D2E0481"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91</w:t>
            </w:r>
          </w:p>
        </w:tc>
        <w:tc>
          <w:tcPr>
            <w:tcW w:w="709" w:type="dxa"/>
          </w:tcPr>
          <w:p w14:paraId="096F851C" w14:textId="7771F0BF" w:rsidR="009F29F1" w:rsidRPr="00F34CEE" w:rsidRDefault="009F29F1" w:rsidP="009F29F1">
            <w:pPr>
              <w:spacing w:after="0" w:line="240" w:lineRule="auto"/>
              <w:jc w:val="center"/>
              <w:rPr>
                <w:rFonts w:ascii="Times New Roman" w:hAnsi="Times New Roman"/>
              </w:rPr>
            </w:pPr>
          </w:p>
        </w:tc>
        <w:tc>
          <w:tcPr>
            <w:tcW w:w="850" w:type="dxa"/>
          </w:tcPr>
          <w:p w14:paraId="16524689" w14:textId="37B6B607" w:rsidR="009F29F1" w:rsidRPr="00F34CEE" w:rsidRDefault="009F29F1" w:rsidP="009F29F1">
            <w:pPr>
              <w:spacing w:after="0" w:line="240" w:lineRule="auto"/>
              <w:jc w:val="center"/>
              <w:rPr>
                <w:rFonts w:ascii="Times New Roman" w:hAnsi="Times New Roman"/>
              </w:rPr>
            </w:pPr>
          </w:p>
        </w:tc>
        <w:tc>
          <w:tcPr>
            <w:tcW w:w="1562" w:type="dxa"/>
          </w:tcPr>
          <w:p w14:paraId="6D68B48F" w14:textId="77777777" w:rsidR="009F29F1" w:rsidRPr="00F34CEE" w:rsidRDefault="009F29F1" w:rsidP="009F29F1">
            <w:pPr>
              <w:spacing w:after="0" w:line="240" w:lineRule="auto"/>
              <w:jc w:val="center"/>
              <w:rPr>
                <w:rFonts w:ascii="Times New Roman" w:hAnsi="Times New Roman"/>
              </w:rPr>
            </w:pPr>
          </w:p>
        </w:tc>
      </w:tr>
      <w:tr w:rsidR="00F96206" w:rsidRPr="00F34CEE" w14:paraId="3DC8488E" w14:textId="77777777" w:rsidTr="00A1049A">
        <w:trPr>
          <w:gridAfter w:val="1"/>
          <w:wAfter w:w="1274" w:type="dxa"/>
        </w:trPr>
        <w:tc>
          <w:tcPr>
            <w:tcW w:w="3541" w:type="dxa"/>
          </w:tcPr>
          <w:p w14:paraId="0E7E67E8" w14:textId="77777777" w:rsidR="009F29F1" w:rsidRPr="00F34CEE" w:rsidRDefault="009F29F1" w:rsidP="009F29F1">
            <w:pPr>
              <w:spacing w:after="0" w:line="240" w:lineRule="auto"/>
              <w:rPr>
                <w:rFonts w:ascii="Times New Roman" w:hAnsi="Times New Roman"/>
              </w:rPr>
            </w:pPr>
            <w:r w:rsidRPr="00F34CEE">
              <w:rPr>
                <w:rFonts w:ascii="Times New Roman" w:hAnsi="Times New Roman"/>
              </w:rPr>
              <w:t>9.2. Доля выпускников 11 классов, поступивших в организации высшего профессионального образования</w:t>
            </w:r>
          </w:p>
        </w:tc>
        <w:tc>
          <w:tcPr>
            <w:tcW w:w="1276" w:type="dxa"/>
          </w:tcPr>
          <w:p w14:paraId="2264F052" w14:textId="426BB65F" w:rsidR="009F29F1" w:rsidRPr="00F34CEE" w:rsidRDefault="0052477F" w:rsidP="009F29F1">
            <w:pPr>
              <w:spacing w:after="0" w:line="240" w:lineRule="auto"/>
              <w:jc w:val="center"/>
              <w:rPr>
                <w:rFonts w:ascii="Times New Roman" w:hAnsi="Times New Roman"/>
              </w:rPr>
            </w:pPr>
            <w:r w:rsidRPr="00F34CEE">
              <w:rPr>
                <w:rFonts w:ascii="Times New Roman" w:hAnsi="Times New Roman"/>
              </w:rPr>
              <w:t>0</w:t>
            </w:r>
          </w:p>
        </w:tc>
        <w:tc>
          <w:tcPr>
            <w:tcW w:w="992" w:type="dxa"/>
          </w:tcPr>
          <w:p w14:paraId="156446BE" w14:textId="0F2F4704" w:rsidR="009F29F1" w:rsidRPr="00F34CEE" w:rsidRDefault="00226E9E" w:rsidP="009F29F1">
            <w:pPr>
              <w:spacing w:after="0" w:line="240" w:lineRule="auto"/>
              <w:jc w:val="center"/>
              <w:rPr>
                <w:rFonts w:ascii="Times New Roman" w:hAnsi="Times New Roman"/>
                <w:color w:val="FF0000"/>
              </w:rPr>
            </w:pPr>
            <w:r w:rsidRPr="00F34CEE">
              <w:rPr>
                <w:rFonts w:ascii="Times New Roman" w:hAnsi="Times New Roman"/>
              </w:rPr>
              <w:t>Процентов</w:t>
            </w:r>
          </w:p>
        </w:tc>
        <w:tc>
          <w:tcPr>
            <w:tcW w:w="709" w:type="dxa"/>
          </w:tcPr>
          <w:p w14:paraId="42FAAF68" w14:textId="77777777" w:rsidR="009F29F1" w:rsidRPr="00F34CEE" w:rsidRDefault="009F29F1" w:rsidP="009F29F1">
            <w:pPr>
              <w:spacing w:after="0" w:line="240" w:lineRule="auto"/>
              <w:jc w:val="center"/>
              <w:rPr>
                <w:rFonts w:ascii="Times New Roman" w:hAnsi="Times New Roman"/>
              </w:rPr>
            </w:pPr>
          </w:p>
        </w:tc>
        <w:tc>
          <w:tcPr>
            <w:tcW w:w="709" w:type="dxa"/>
          </w:tcPr>
          <w:p w14:paraId="2627EE18" w14:textId="77777777" w:rsidR="009F29F1" w:rsidRPr="00F34CEE" w:rsidRDefault="009F29F1" w:rsidP="009F29F1">
            <w:pPr>
              <w:spacing w:after="0" w:line="240" w:lineRule="auto"/>
              <w:jc w:val="center"/>
              <w:rPr>
                <w:rFonts w:ascii="Times New Roman" w:hAnsi="Times New Roman"/>
              </w:rPr>
            </w:pPr>
          </w:p>
        </w:tc>
        <w:tc>
          <w:tcPr>
            <w:tcW w:w="850" w:type="dxa"/>
          </w:tcPr>
          <w:p w14:paraId="64E5C2DE" w14:textId="77777777" w:rsidR="009F29F1" w:rsidRPr="00F34CEE" w:rsidRDefault="009F29F1" w:rsidP="009F29F1">
            <w:pPr>
              <w:spacing w:after="0" w:line="240" w:lineRule="auto"/>
              <w:jc w:val="center"/>
              <w:rPr>
                <w:rFonts w:ascii="Times New Roman" w:hAnsi="Times New Roman"/>
              </w:rPr>
            </w:pPr>
          </w:p>
        </w:tc>
        <w:tc>
          <w:tcPr>
            <w:tcW w:w="709" w:type="dxa"/>
          </w:tcPr>
          <w:p w14:paraId="5D71A8AC" w14:textId="77777777" w:rsidR="009F29F1" w:rsidRPr="00F34CEE" w:rsidRDefault="009F29F1" w:rsidP="009F29F1">
            <w:pPr>
              <w:spacing w:after="0" w:line="240" w:lineRule="auto"/>
              <w:jc w:val="center"/>
              <w:rPr>
                <w:rFonts w:ascii="Times New Roman" w:hAnsi="Times New Roman"/>
              </w:rPr>
            </w:pPr>
          </w:p>
        </w:tc>
        <w:tc>
          <w:tcPr>
            <w:tcW w:w="850" w:type="dxa"/>
          </w:tcPr>
          <w:p w14:paraId="6C60A925" w14:textId="77777777" w:rsidR="009F29F1" w:rsidRPr="00F34CEE" w:rsidRDefault="009F29F1" w:rsidP="009F29F1">
            <w:pPr>
              <w:spacing w:after="0" w:line="240" w:lineRule="auto"/>
              <w:jc w:val="center"/>
              <w:rPr>
                <w:rFonts w:ascii="Times New Roman" w:hAnsi="Times New Roman"/>
              </w:rPr>
            </w:pPr>
          </w:p>
        </w:tc>
        <w:tc>
          <w:tcPr>
            <w:tcW w:w="709" w:type="dxa"/>
          </w:tcPr>
          <w:p w14:paraId="5345E867" w14:textId="77777777" w:rsidR="009F29F1" w:rsidRPr="00F34CEE" w:rsidRDefault="009F29F1" w:rsidP="009F29F1">
            <w:pPr>
              <w:spacing w:after="0" w:line="240" w:lineRule="auto"/>
              <w:jc w:val="center"/>
              <w:rPr>
                <w:rFonts w:ascii="Times New Roman" w:hAnsi="Times New Roman"/>
              </w:rPr>
            </w:pPr>
          </w:p>
        </w:tc>
        <w:tc>
          <w:tcPr>
            <w:tcW w:w="709" w:type="dxa"/>
          </w:tcPr>
          <w:p w14:paraId="3BF189EA" w14:textId="77777777" w:rsidR="009F29F1" w:rsidRPr="00F34CEE" w:rsidRDefault="009F29F1" w:rsidP="009F29F1">
            <w:pPr>
              <w:spacing w:after="0" w:line="240" w:lineRule="auto"/>
              <w:jc w:val="center"/>
              <w:rPr>
                <w:rFonts w:ascii="Times New Roman" w:hAnsi="Times New Roman"/>
              </w:rPr>
            </w:pPr>
          </w:p>
        </w:tc>
        <w:tc>
          <w:tcPr>
            <w:tcW w:w="709" w:type="dxa"/>
          </w:tcPr>
          <w:p w14:paraId="3C44AF53" w14:textId="77777777" w:rsidR="009F29F1" w:rsidRPr="00F34CEE" w:rsidRDefault="009F29F1" w:rsidP="009F29F1">
            <w:pPr>
              <w:spacing w:after="0" w:line="240" w:lineRule="auto"/>
              <w:jc w:val="center"/>
              <w:rPr>
                <w:rFonts w:ascii="Times New Roman" w:hAnsi="Times New Roman"/>
              </w:rPr>
            </w:pPr>
          </w:p>
        </w:tc>
        <w:tc>
          <w:tcPr>
            <w:tcW w:w="850" w:type="dxa"/>
          </w:tcPr>
          <w:p w14:paraId="3206CA69"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47</w:t>
            </w:r>
          </w:p>
        </w:tc>
        <w:tc>
          <w:tcPr>
            <w:tcW w:w="709" w:type="dxa"/>
          </w:tcPr>
          <w:p w14:paraId="498FEE05" w14:textId="1EA3F878" w:rsidR="009F29F1" w:rsidRPr="00F34CEE" w:rsidRDefault="009F29F1" w:rsidP="009F29F1">
            <w:pPr>
              <w:spacing w:after="0" w:line="240" w:lineRule="auto"/>
              <w:jc w:val="center"/>
              <w:rPr>
                <w:rFonts w:ascii="Times New Roman" w:hAnsi="Times New Roman"/>
              </w:rPr>
            </w:pPr>
          </w:p>
        </w:tc>
        <w:tc>
          <w:tcPr>
            <w:tcW w:w="850" w:type="dxa"/>
          </w:tcPr>
          <w:p w14:paraId="31AB016C" w14:textId="692DD728" w:rsidR="009F29F1" w:rsidRPr="00F34CEE" w:rsidRDefault="009F29F1" w:rsidP="009F29F1">
            <w:pPr>
              <w:spacing w:after="0" w:line="240" w:lineRule="auto"/>
              <w:jc w:val="center"/>
              <w:rPr>
                <w:rFonts w:ascii="Times New Roman" w:hAnsi="Times New Roman"/>
              </w:rPr>
            </w:pPr>
          </w:p>
        </w:tc>
        <w:tc>
          <w:tcPr>
            <w:tcW w:w="1562" w:type="dxa"/>
          </w:tcPr>
          <w:p w14:paraId="08624A47" w14:textId="77777777" w:rsidR="009F29F1" w:rsidRPr="00F34CEE" w:rsidRDefault="009F29F1" w:rsidP="009F29F1">
            <w:pPr>
              <w:spacing w:after="0" w:line="240" w:lineRule="auto"/>
              <w:jc w:val="center"/>
              <w:rPr>
                <w:rFonts w:ascii="Times New Roman" w:hAnsi="Times New Roman"/>
              </w:rPr>
            </w:pPr>
          </w:p>
        </w:tc>
      </w:tr>
      <w:tr w:rsidR="00F96206" w:rsidRPr="00F34CEE" w14:paraId="3F2182F6" w14:textId="77777777" w:rsidTr="00A1049A">
        <w:trPr>
          <w:gridAfter w:val="1"/>
          <w:wAfter w:w="1274" w:type="dxa"/>
        </w:trPr>
        <w:tc>
          <w:tcPr>
            <w:tcW w:w="3541" w:type="dxa"/>
          </w:tcPr>
          <w:p w14:paraId="4794435B" w14:textId="6147B50B" w:rsidR="00226E9E" w:rsidRPr="00F34CEE" w:rsidRDefault="009F29F1" w:rsidP="009F29F1">
            <w:pPr>
              <w:spacing w:after="0" w:line="240" w:lineRule="auto"/>
              <w:rPr>
                <w:rFonts w:ascii="Times New Roman" w:hAnsi="Times New Roman"/>
              </w:rPr>
            </w:pPr>
            <w:r w:rsidRPr="00F34CEE">
              <w:rPr>
                <w:rFonts w:ascii="Times New Roman" w:hAnsi="Times New Roman"/>
              </w:rPr>
              <w:t>9.3. Доля выпускников учреждений среднего профессионального образования, поступивших в организации высшего профессионального образования</w:t>
            </w:r>
          </w:p>
        </w:tc>
        <w:tc>
          <w:tcPr>
            <w:tcW w:w="1276" w:type="dxa"/>
          </w:tcPr>
          <w:p w14:paraId="1DE8D6BF" w14:textId="710DDC61" w:rsidR="009F29F1" w:rsidRPr="00F34CEE" w:rsidRDefault="0052477F" w:rsidP="009F29F1">
            <w:pPr>
              <w:spacing w:after="0" w:line="240" w:lineRule="auto"/>
              <w:jc w:val="center"/>
              <w:rPr>
                <w:rFonts w:ascii="Times New Roman" w:hAnsi="Times New Roman"/>
                <w:color w:val="FF0000"/>
              </w:rPr>
            </w:pPr>
            <w:r w:rsidRPr="00F34CEE">
              <w:rPr>
                <w:rFonts w:ascii="Times New Roman" w:hAnsi="Times New Roman"/>
              </w:rPr>
              <w:t>0</w:t>
            </w:r>
          </w:p>
        </w:tc>
        <w:tc>
          <w:tcPr>
            <w:tcW w:w="992" w:type="dxa"/>
          </w:tcPr>
          <w:p w14:paraId="08832B51" w14:textId="23C42B1D" w:rsidR="009F29F1" w:rsidRPr="00F34CEE" w:rsidRDefault="00226E9E" w:rsidP="009F29F1">
            <w:pPr>
              <w:spacing w:after="0" w:line="240" w:lineRule="auto"/>
              <w:jc w:val="center"/>
              <w:rPr>
                <w:rFonts w:ascii="Times New Roman" w:hAnsi="Times New Roman"/>
                <w:color w:val="FF0000"/>
              </w:rPr>
            </w:pPr>
            <w:r w:rsidRPr="00F34CEE">
              <w:rPr>
                <w:rFonts w:ascii="Times New Roman" w:hAnsi="Times New Roman"/>
              </w:rPr>
              <w:t>процентов</w:t>
            </w:r>
          </w:p>
        </w:tc>
        <w:tc>
          <w:tcPr>
            <w:tcW w:w="709" w:type="dxa"/>
          </w:tcPr>
          <w:p w14:paraId="2B21724E" w14:textId="77777777" w:rsidR="009F29F1" w:rsidRPr="00F34CEE" w:rsidRDefault="009F29F1" w:rsidP="009F29F1">
            <w:pPr>
              <w:spacing w:after="0" w:line="240" w:lineRule="auto"/>
              <w:jc w:val="center"/>
              <w:rPr>
                <w:rFonts w:ascii="Times New Roman" w:hAnsi="Times New Roman"/>
              </w:rPr>
            </w:pPr>
          </w:p>
        </w:tc>
        <w:tc>
          <w:tcPr>
            <w:tcW w:w="709" w:type="dxa"/>
          </w:tcPr>
          <w:p w14:paraId="3D2AF6CC" w14:textId="77777777" w:rsidR="009F29F1" w:rsidRPr="00F34CEE" w:rsidRDefault="009F29F1" w:rsidP="009F29F1">
            <w:pPr>
              <w:spacing w:after="0" w:line="240" w:lineRule="auto"/>
              <w:jc w:val="center"/>
              <w:rPr>
                <w:rFonts w:ascii="Times New Roman" w:hAnsi="Times New Roman"/>
              </w:rPr>
            </w:pPr>
          </w:p>
        </w:tc>
        <w:tc>
          <w:tcPr>
            <w:tcW w:w="850" w:type="dxa"/>
          </w:tcPr>
          <w:p w14:paraId="344ACF7E" w14:textId="77777777" w:rsidR="009F29F1" w:rsidRPr="00F34CEE" w:rsidRDefault="009F29F1" w:rsidP="009F29F1">
            <w:pPr>
              <w:spacing w:after="0" w:line="240" w:lineRule="auto"/>
              <w:jc w:val="center"/>
              <w:rPr>
                <w:rFonts w:ascii="Times New Roman" w:hAnsi="Times New Roman"/>
              </w:rPr>
            </w:pPr>
          </w:p>
        </w:tc>
        <w:tc>
          <w:tcPr>
            <w:tcW w:w="709" w:type="dxa"/>
          </w:tcPr>
          <w:p w14:paraId="3506F761" w14:textId="77777777" w:rsidR="009F29F1" w:rsidRPr="00F34CEE" w:rsidRDefault="009F29F1" w:rsidP="009F29F1">
            <w:pPr>
              <w:spacing w:after="0" w:line="240" w:lineRule="auto"/>
              <w:jc w:val="center"/>
              <w:rPr>
                <w:rFonts w:ascii="Times New Roman" w:hAnsi="Times New Roman"/>
              </w:rPr>
            </w:pPr>
          </w:p>
        </w:tc>
        <w:tc>
          <w:tcPr>
            <w:tcW w:w="850" w:type="dxa"/>
          </w:tcPr>
          <w:p w14:paraId="674D1F93" w14:textId="77777777" w:rsidR="009F29F1" w:rsidRPr="00F34CEE" w:rsidRDefault="009F29F1" w:rsidP="009F29F1">
            <w:pPr>
              <w:spacing w:after="0" w:line="240" w:lineRule="auto"/>
              <w:jc w:val="center"/>
              <w:rPr>
                <w:rFonts w:ascii="Times New Roman" w:hAnsi="Times New Roman"/>
              </w:rPr>
            </w:pPr>
          </w:p>
        </w:tc>
        <w:tc>
          <w:tcPr>
            <w:tcW w:w="709" w:type="dxa"/>
          </w:tcPr>
          <w:p w14:paraId="14C1345B" w14:textId="77777777" w:rsidR="009F29F1" w:rsidRPr="00F34CEE" w:rsidRDefault="009F29F1" w:rsidP="009F29F1">
            <w:pPr>
              <w:spacing w:after="0" w:line="240" w:lineRule="auto"/>
              <w:jc w:val="center"/>
              <w:rPr>
                <w:rFonts w:ascii="Times New Roman" w:hAnsi="Times New Roman"/>
              </w:rPr>
            </w:pPr>
          </w:p>
        </w:tc>
        <w:tc>
          <w:tcPr>
            <w:tcW w:w="709" w:type="dxa"/>
          </w:tcPr>
          <w:p w14:paraId="53023464" w14:textId="77777777" w:rsidR="009F29F1" w:rsidRPr="00F34CEE" w:rsidRDefault="009F29F1" w:rsidP="009F29F1">
            <w:pPr>
              <w:spacing w:after="0" w:line="240" w:lineRule="auto"/>
              <w:jc w:val="center"/>
              <w:rPr>
                <w:rFonts w:ascii="Times New Roman" w:hAnsi="Times New Roman"/>
              </w:rPr>
            </w:pPr>
          </w:p>
        </w:tc>
        <w:tc>
          <w:tcPr>
            <w:tcW w:w="709" w:type="dxa"/>
          </w:tcPr>
          <w:p w14:paraId="16A0B60D" w14:textId="77777777" w:rsidR="009F29F1" w:rsidRPr="00F34CEE" w:rsidRDefault="009F29F1" w:rsidP="009F29F1">
            <w:pPr>
              <w:spacing w:after="0" w:line="240" w:lineRule="auto"/>
              <w:jc w:val="center"/>
              <w:rPr>
                <w:rFonts w:ascii="Times New Roman" w:hAnsi="Times New Roman"/>
              </w:rPr>
            </w:pPr>
          </w:p>
        </w:tc>
        <w:tc>
          <w:tcPr>
            <w:tcW w:w="850" w:type="dxa"/>
          </w:tcPr>
          <w:p w14:paraId="2E74BC68"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46</w:t>
            </w:r>
          </w:p>
        </w:tc>
        <w:tc>
          <w:tcPr>
            <w:tcW w:w="709" w:type="dxa"/>
          </w:tcPr>
          <w:p w14:paraId="4F6CB7A6" w14:textId="7115823E" w:rsidR="009F29F1" w:rsidRPr="00F34CEE" w:rsidRDefault="009F29F1" w:rsidP="009F29F1">
            <w:pPr>
              <w:spacing w:after="0" w:line="240" w:lineRule="auto"/>
              <w:jc w:val="center"/>
              <w:rPr>
                <w:rFonts w:ascii="Times New Roman" w:hAnsi="Times New Roman"/>
              </w:rPr>
            </w:pPr>
          </w:p>
        </w:tc>
        <w:tc>
          <w:tcPr>
            <w:tcW w:w="850" w:type="dxa"/>
          </w:tcPr>
          <w:p w14:paraId="18CE3B4A" w14:textId="28D0E608" w:rsidR="009F29F1" w:rsidRPr="00F34CEE" w:rsidRDefault="009F29F1" w:rsidP="009F29F1">
            <w:pPr>
              <w:spacing w:after="0" w:line="240" w:lineRule="auto"/>
              <w:jc w:val="center"/>
              <w:rPr>
                <w:rFonts w:ascii="Times New Roman" w:hAnsi="Times New Roman"/>
              </w:rPr>
            </w:pPr>
          </w:p>
        </w:tc>
        <w:tc>
          <w:tcPr>
            <w:tcW w:w="1562" w:type="dxa"/>
          </w:tcPr>
          <w:p w14:paraId="3AC55382" w14:textId="137FCC64" w:rsidR="009F29F1" w:rsidRPr="00F34CEE" w:rsidRDefault="009F29F1" w:rsidP="009F29F1">
            <w:pPr>
              <w:spacing w:after="0" w:line="240" w:lineRule="auto"/>
              <w:jc w:val="center"/>
              <w:rPr>
                <w:rFonts w:ascii="Times New Roman" w:hAnsi="Times New Roman"/>
              </w:rPr>
            </w:pPr>
          </w:p>
        </w:tc>
      </w:tr>
      <w:tr w:rsidR="009F29F1" w:rsidRPr="00F34CEE" w14:paraId="6D622728" w14:textId="77777777" w:rsidTr="00A1049A">
        <w:trPr>
          <w:gridAfter w:val="1"/>
          <w:wAfter w:w="1274" w:type="dxa"/>
        </w:trPr>
        <w:tc>
          <w:tcPr>
            <w:tcW w:w="15734" w:type="dxa"/>
            <w:gridSpan w:val="15"/>
          </w:tcPr>
          <w:p w14:paraId="4EE80069"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Подпрограмма 10 «Организация бесплатного горячего питания обучающихся</w:t>
            </w:r>
          </w:p>
          <w:p w14:paraId="35648C2B" w14:textId="77777777" w:rsidR="009F29F1" w:rsidRPr="00F34CEE" w:rsidRDefault="009F29F1" w:rsidP="009F29F1">
            <w:pPr>
              <w:spacing w:after="0" w:line="240" w:lineRule="auto"/>
              <w:jc w:val="center"/>
              <w:rPr>
                <w:rFonts w:ascii="Times New Roman" w:hAnsi="Times New Roman"/>
              </w:rPr>
            </w:pPr>
            <w:r w:rsidRPr="00F34CEE">
              <w:rPr>
                <w:rFonts w:ascii="Times New Roman" w:hAnsi="Times New Roman"/>
              </w:rPr>
              <w:t>общеобразовательных организаций Республики Тыва на 2021-2025 годы»</w:t>
            </w:r>
          </w:p>
        </w:tc>
      </w:tr>
      <w:tr w:rsidR="00226E9E" w:rsidRPr="00F34CEE" w14:paraId="63DE2F52" w14:textId="77777777" w:rsidTr="00A1049A">
        <w:trPr>
          <w:gridAfter w:val="1"/>
          <w:wAfter w:w="1274" w:type="dxa"/>
        </w:trPr>
        <w:tc>
          <w:tcPr>
            <w:tcW w:w="3541" w:type="dxa"/>
          </w:tcPr>
          <w:p w14:paraId="69852C0E" w14:textId="7A5F5AD2" w:rsidR="00226E9E" w:rsidRPr="00F34CEE" w:rsidRDefault="00226E9E" w:rsidP="00226E9E">
            <w:pPr>
              <w:spacing w:after="0" w:line="240" w:lineRule="auto"/>
              <w:rPr>
                <w:rFonts w:ascii="Times New Roman" w:hAnsi="Times New Roman"/>
              </w:rPr>
            </w:pPr>
            <w:r w:rsidRPr="00F34CEE">
              <w:rPr>
                <w:rFonts w:ascii="Times New Roman" w:hAnsi="Times New Roman"/>
              </w:rPr>
              <w:t>10.1. Доля обучающихся 1-4 классов общеобразовательных организаций, обеспеченных бесплатным качественным горячим питанием</w:t>
            </w:r>
          </w:p>
        </w:tc>
        <w:tc>
          <w:tcPr>
            <w:tcW w:w="1276" w:type="dxa"/>
          </w:tcPr>
          <w:p w14:paraId="34F7FF1C" w14:textId="372C1C1B"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992" w:type="dxa"/>
          </w:tcPr>
          <w:p w14:paraId="2902AFD6" w14:textId="323F0E5A"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67207656" w14:textId="77777777" w:rsidR="00226E9E" w:rsidRPr="00F34CEE" w:rsidRDefault="00226E9E" w:rsidP="00226E9E">
            <w:pPr>
              <w:spacing w:after="0" w:line="240" w:lineRule="auto"/>
              <w:jc w:val="center"/>
              <w:rPr>
                <w:rFonts w:ascii="Times New Roman" w:hAnsi="Times New Roman"/>
              </w:rPr>
            </w:pPr>
          </w:p>
        </w:tc>
        <w:tc>
          <w:tcPr>
            <w:tcW w:w="709" w:type="dxa"/>
          </w:tcPr>
          <w:p w14:paraId="6368BA06" w14:textId="77777777" w:rsidR="00226E9E" w:rsidRPr="00F34CEE" w:rsidRDefault="00226E9E" w:rsidP="00226E9E">
            <w:pPr>
              <w:spacing w:after="0" w:line="240" w:lineRule="auto"/>
              <w:jc w:val="center"/>
              <w:rPr>
                <w:rFonts w:ascii="Times New Roman" w:hAnsi="Times New Roman"/>
              </w:rPr>
            </w:pPr>
          </w:p>
        </w:tc>
        <w:tc>
          <w:tcPr>
            <w:tcW w:w="850" w:type="dxa"/>
          </w:tcPr>
          <w:p w14:paraId="43B570E4" w14:textId="77777777" w:rsidR="00226E9E" w:rsidRPr="00F34CEE" w:rsidRDefault="00226E9E" w:rsidP="00226E9E">
            <w:pPr>
              <w:spacing w:after="0" w:line="240" w:lineRule="auto"/>
              <w:jc w:val="center"/>
              <w:rPr>
                <w:rFonts w:ascii="Times New Roman" w:hAnsi="Times New Roman"/>
              </w:rPr>
            </w:pPr>
          </w:p>
        </w:tc>
        <w:tc>
          <w:tcPr>
            <w:tcW w:w="709" w:type="dxa"/>
          </w:tcPr>
          <w:p w14:paraId="22B8A635" w14:textId="77777777" w:rsidR="00226E9E" w:rsidRPr="00F34CEE" w:rsidRDefault="00226E9E" w:rsidP="00226E9E">
            <w:pPr>
              <w:spacing w:after="0" w:line="240" w:lineRule="auto"/>
              <w:jc w:val="center"/>
              <w:rPr>
                <w:rFonts w:ascii="Times New Roman" w:hAnsi="Times New Roman"/>
              </w:rPr>
            </w:pPr>
          </w:p>
        </w:tc>
        <w:tc>
          <w:tcPr>
            <w:tcW w:w="850" w:type="dxa"/>
          </w:tcPr>
          <w:p w14:paraId="20CD0EC1" w14:textId="77777777" w:rsidR="00226E9E" w:rsidRPr="00F34CEE" w:rsidRDefault="00226E9E" w:rsidP="00226E9E">
            <w:pPr>
              <w:spacing w:after="0" w:line="240" w:lineRule="auto"/>
              <w:jc w:val="center"/>
              <w:rPr>
                <w:rFonts w:ascii="Times New Roman" w:hAnsi="Times New Roman"/>
              </w:rPr>
            </w:pPr>
          </w:p>
        </w:tc>
        <w:tc>
          <w:tcPr>
            <w:tcW w:w="709" w:type="dxa"/>
          </w:tcPr>
          <w:p w14:paraId="75BBD13C" w14:textId="77777777" w:rsidR="00226E9E" w:rsidRPr="00F34CEE" w:rsidRDefault="00226E9E" w:rsidP="00226E9E">
            <w:pPr>
              <w:spacing w:after="0" w:line="240" w:lineRule="auto"/>
              <w:jc w:val="center"/>
              <w:rPr>
                <w:rFonts w:ascii="Times New Roman" w:hAnsi="Times New Roman"/>
              </w:rPr>
            </w:pPr>
          </w:p>
        </w:tc>
        <w:tc>
          <w:tcPr>
            <w:tcW w:w="709" w:type="dxa"/>
          </w:tcPr>
          <w:p w14:paraId="4156E3CE" w14:textId="77777777" w:rsidR="00226E9E" w:rsidRPr="00F34CEE" w:rsidRDefault="00226E9E" w:rsidP="00226E9E">
            <w:pPr>
              <w:spacing w:after="0" w:line="240" w:lineRule="auto"/>
              <w:jc w:val="center"/>
              <w:rPr>
                <w:rFonts w:ascii="Times New Roman" w:hAnsi="Times New Roman"/>
              </w:rPr>
            </w:pPr>
          </w:p>
        </w:tc>
        <w:tc>
          <w:tcPr>
            <w:tcW w:w="709" w:type="dxa"/>
          </w:tcPr>
          <w:p w14:paraId="3D6E3D2A" w14:textId="381664AB"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850" w:type="dxa"/>
          </w:tcPr>
          <w:p w14:paraId="492D3A3E" w14:textId="4E20C305"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709" w:type="dxa"/>
          </w:tcPr>
          <w:p w14:paraId="67202906" w14:textId="59E67AEB"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850" w:type="dxa"/>
          </w:tcPr>
          <w:p w14:paraId="57D2B67A" w14:textId="7A067CFB"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1562" w:type="dxa"/>
          </w:tcPr>
          <w:p w14:paraId="49AF445B" w14:textId="65F5B3CD"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r>
      <w:tr w:rsidR="00226E9E" w:rsidRPr="00F34CEE" w14:paraId="628B9108" w14:textId="77777777" w:rsidTr="00A1049A">
        <w:trPr>
          <w:gridAfter w:val="1"/>
          <w:wAfter w:w="1274" w:type="dxa"/>
        </w:trPr>
        <w:tc>
          <w:tcPr>
            <w:tcW w:w="3541" w:type="dxa"/>
          </w:tcPr>
          <w:p w14:paraId="67AEF4BD" w14:textId="20E8A5A1" w:rsidR="00226E9E" w:rsidRPr="00F34CEE" w:rsidRDefault="00226E9E" w:rsidP="00226E9E">
            <w:pPr>
              <w:spacing w:after="0" w:line="240" w:lineRule="auto"/>
              <w:rPr>
                <w:rFonts w:ascii="Times New Roman" w:hAnsi="Times New Roman"/>
              </w:rPr>
            </w:pPr>
            <w:r w:rsidRPr="00F34CEE">
              <w:rPr>
                <w:rFonts w:ascii="Times New Roman" w:hAnsi="Times New Roman"/>
              </w:rPr>
              <w:t>10.2. Доля обучающихся с ограниченными возможностями здоровья общеобразовательных организаций Республики Тыва, обеспеченных бесплатным качественным горячим питанием</w:t>
            </w:r>
          </w:p>
        </w:tc>
        <w:tc>
          <w:tcPr>
            <w:tcW w:w="1276" w:type="dxa"/>
          </w:tcPr>
          <w:p w14:paraId="3DEFF105" w14:textId="1826CE08"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992" w:type="dxa"/>
          </w:tcPr>
          <w:p w14:paraId="38FE180C" w14:textId="23BAD9C2"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06ED45ED" w14:textId="77777777" w:rsidR="00226E9E" w:rsidRPr="00F34CEE" w:rsidRDefault="00226E9E" w:rsidP="00226E9E">
            <w:pPr>
              <w:spacing w:after="0" w:line="240" w:lineRule="auto"/>
              <w:jc w:val="center"/>
              <w:rPr>
                <w:rFonts w:ascii="Times New Roman" w:hAnsi="Times New Roman"/>
              </w:rPr>
            </w:pPr>
          </w:p>
        </w:tc>
        <w:tc>
          <w:tcPr>
            <w:tcW w:w="709" w:type="dxa"/>
          </w:tcPr>
          <w:p w14:paraId="57A0461A" w14:textId="77777777" w:rsidR="00226E9E" w:rsidRPr="00F34CEE" w:rsidRDefault="00226E9E" w:rsidP="00226E9E">
            <w:pPr>
              <w:spacing w:after="0" w:line="240" w:lineRule="auto"/>
              <w:jc w:val="center"/>
              <w:rPr>
                <w:rFonts w:ascii="Times New Roman" w:hAnsi="Times New Roman"/>
              </w:rPr>
            </w:pPr>
          </w:p>
        </w:tc>
        <w:tc>
          <w:tcPr>
            <w:tcW w:w="850" w:type="dxa"/>
          </w:tcPr>
          <w:p w14:paraId="3AAE2558" w14:textId="77777777" w:rsidR="00226E9E" w:rsidRPr="00F34CEE" w:rsidRDefault="00226E9E" w:rsidP="00226E9E">
            <w:pPr>
              <w:spacing w:after="0" w:line="240" w:lineRule="auto"/>
              <w:jc w:val="center"/>
              <w:rPr>
                <w:rFonts w:ascii="Times New Roman" w:hAnsi="Times New Roman"/>
              </w:rPr>
            </w:pPr>
          </w:p>
        </w:tc>
        <w:tc>
          <w:tcPr>
            <w:tcW w:w="709" w:type="dxa"/>
          </w:tcPr>
          <w:p w14:paraId="45DB68E6" w14:textId="77777777" w:rsidR="00226E9E" w:rsidRPr="00F34CEE" w:rsidRDefault="00226E9E" w:rsidP="00226E9E">
            <w:pPr>
              <w:spacing w:after="0" w:line="240" w:lineRule="auto"/>
              <w:jc w:val="center"/>
              <w:rPr>
                <w:rFonts w:ascii="Times New Roman" w:hAnsi="Times New Roman"/>
              </w:rPr>
            </w:pPr>
          </w:p>
        </w:tc>
        <w:tc>
          <w:tcPr>
            <w:tcW w:w="850" w:type="dxa"/>
          </w:tcPr>
          <w:p w14:paraId="0D5427C9" w14:textId="77777777" w:rsidR="00226E9E" w:rsidRPr="00F34CEE" w:rsidRDefault="00226E9E" w:rsidP="00226E9E">
            <w:pPr>
              <w:spacing w:after="0" w:line="240" w:lineRule="auto"/>
              <w:jc w:val="center"/>
              <w:rPr>
                <w:rFonts w:ascii="Times New Roman" w:hAnsi="Times New Roman"/>
              </w:rPr>
            </w:pPr>
          </w:p>
        </w:tc>
        <w:tc>
          <w:tcPr>
            <w:tcW w:w="709" w:type="dxa"/>
          </w:tcPr>
          <w:p w14:paraId="7086F088" w14:textId="77777777" w:rsidR="00226E9E" w:rsidRPr="00F34CEE" w:rsidRDefault="00226E9E" w:rsidP="00226E9E">
            <w:pPr>
              <w:spacing w:after="0" w:line="240" w:lineRule="auto"/>
              <w:jc w:val="center"/>
              <w:rPr>
                <w:rFonts w:ascii="Times New Roman" w:hAnsi="Times New Roman"/>
              </w:rPr>
            </w:pPr>
          </w:p>
        </w:tc>
        <w:tc>
          <w:tcPr>
            <w:tcW w:w="709" w:type="dxa"/>
          </w:tcPr>
          <w:p w14:paraId="03C67930" w14:textId="77777777" w:rsidR="00226E9E" w:rsidRPr="00F34CEE" w:rsidRDefault="00226E9E" w:rsidP="00226E9E">
            <w:pPr>
              <w:spacing w:after="0" w:line="240" w:lineRule="auto"/>
              <w:jc w:val="center"/>
              <w:rPr>
                <w:rFonts w:ascii="Times New Roman" w:hAnsi="Times New Roman"/>
              </w:rPr>
            </w:pPr>
          </w:p>
        </w:tc>
        <w:tc>
          <w:tcPr>
            <w:tcW w:w="709" w:type="dxa"/>
          </w:tcPr>
          <w:p w14:paraId="7023C994" w14:textId="52409A94"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70</w:t>
            </w:r>
          </w:p>
        </w:tc>
        <w:tc>
          <w:tcPr>
            <w:tcW w:w="850" w:type="dxa"/>
          </w:tcPr>
          <w:p w14:paraId="27F913E0" w14:textId="1376F4F6"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85</w:t>
            </w:r>
          </w:p>
        </w:tc>
        <w:tc>
          <w:tcPr>
            <w:tcW w:w="709" w:type="dxa"/>
          </w:tcPr>
          <w:p w14:paraId="197C3B70" w14:textId="55A048FF"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90</w:t>
            </w:r>
          </w:p>
        </w:tc>
        <w:tc>
          <w:tcPr>
            <w:tcW w:w="850" w:type="dxa"/>
          </w:tcPr>
          <w:p w14:paraId="4E0100F8" w14:textId="011D515B"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1562" w:type="dxa"/>
          </w:tcPr>
          <w:p w14:paraId="178EF64C" w14:textId="5CC6C70E"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r>
      <w:tr w:rsidR="00226E9E" w:rsidRPr="00F34CEE" w14:paraId="2179678E" w14:textId="77777777" w:rsidTr="00A1049A">
        <w:tc>
          <w:tcPr>
            <w:tcW w:w="3541" w:type="dxa"/>
          </w:tcPr>
          <w:p w14:paraId="5DCA5BF1" w14:textId="77777777" w:rsidR="00226E9E" w:rsidRPr="00F34CEE" w:rsidRDefault="00226E9E" w:rsidP="00226E9E">
            <w:pPr>
              <w:spacing w:after="0" w:line="240" w:lineRule="auto"/>
              <w:rPr>
                <w:rFonts w:ascii="Times New Roman" w:hAnsi="Times New Roman"/>
              </w:rPr>
            </w:pPr>
            <w:r w:rsidRPr="00F34CEE">
              <w:rPr>
                <w:rFonts w:ascii="Times New Roman" w:hAnsi="Times New Roman"/>
              </w:rPr>
              <w:t>10.3. Доля обучающихся 1-4 классов общеобразовательных организаций с пищевыми особенностями развития, нуждающихся в специальном меню, обеспеченных качественным горячим питанием</w:t>
            </w:r>
          </w:p>
        </w:tc>
        <w:tc>
          <w:tcPr>
            <w:tcW w:w="1276" w:type="dxa"/>
          </w:tcPr>
          <w:p w14:paraId="37360FC2"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992" w:type="dxa"/>
          </w:tcPr>
          <w:p w14:paraId="30074BD6"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22F519B9" w14:textId="77777777" w:rsidR="00226E9E" w:rsidRPr="00F34CEE" w:rsidRDefault="00226E9E" w:rsidP="00226E9E">
            <w:pPr>
              <w:spacing w:after="0" w:line="240" w:lineRule="auto"/>
              <w:jc w:val="center"/>
              <w:rPr>
                <w:rFonts w:ascii="Times New Roman" w:hAnsi="Times New Roman"/>
              </w:rPr>
            </w:pPr>
          </w:p>
        </w:tc>
        <w:tc>
          <w:tcPr>
            <w:tcW w:w="709" w:type="dxa"/>
          </w:tcPr>
          <w:p w14:paraId="2FE8A4E6" w14:textId="77777777" w:rsidR="00226E9E" w:rsidRPr="00F34CEE" w:rsidRDefault="00226E9E" w:rsidP="00226E9E">
            <w:pPr>
              <w:spacing w:after="0" w:line="240" w:lineRule="auto"/>
              <w:jc w:val="center"/>
              <w:rPr>
                <w:rFonts w:ascii="Times New Roman" w:hAnsi="Times New Roman"/>
              </w:rPr>
            </w:pPr>
          </w:p>
        </w:tc>
        <w:tc>
          <w:tcPr>
            <w:tcW w:w="850" w:type="dxa"/>
          </w:tcPr>
          <w:p w14:paraId="0B0AEB77" w14:textId="77777777" w:rsidR="00226E9E" w:rsidRPr="00F34CEE" w:rsidRDefault="00226E9E" w:rsidP="00226E9E">
            <w:pPr>
              <w:spacing w:after="0" w:line="240" w:lineRule="auto"/>
              <w:jc w:val="center"/>
              <w:rPr>
                <w:rFonts w:ascii="Times New Roman" w:hAnsi="Times New Roman"/>
              </w:rPr>
            </w:pPr>
          </w:p>
        </w:tc>
        <w:tc>
          <w:tcPr>
            <w:tcW w:w="709" w:type="dxa"/>
          </w:tcPr>
          <w:p w14:paraId="3CF7FAE3" w14:textId="77777777" w:rsidR="00226E9E" w:rsidRPr="00F34CEE" w:rsidRDefault="00226E9E" w:rsidP="00226E9E">
            <w:pPr>
              <w:spacing w:after="0" w:line="240" w:lineRule="auto"/>
              <w:jc w:val="center"/>
              <w:rPr>
                <w:rFonts w:ascii="Times New Roman" w:hAnsi="Times New Roman"/>
              </w:rPr>
            </w:pPr>
          </w:p>
        </w:tc>
        <w:tc>
          <w:tcPr>
            <w:tcW w:w="850" w:type="dxa"/>
          </w:tcPr>
          <w:p w14:paraId="1060BB52" w14:textId="77777777" w:rsidR="00226E9E" w:rsidRPr="00F34CEE" w:rsidRDefault="00226E9E" w:rsidP="00226E9E">
            <w:pPr>
              <w:spacing w:after="0" w:line="240" w:lineRule="auto"/>
              <w:jc w:val="center"/>
              <w:rPr>
                <w:rFonts w:ascii="Times New Roman" w:hAnsi="Times New Roman"/>
              </w:rPr>
            </w:pPr>
          </w:p>
        </w:tc>
        <w:tc>
          <w:tcPr>
            <w:tcW w:w="709" w:type="dxa"/>
          </w:tcPr>
          <w:p w14:paraId="69FEFEFF" w14:textId="77777777" w:rsidR="00226E9E" w:rsidRPr="00F34CEE" w:rsidRDefault="00226E9E" w:rsidP="00226E9E">
            <w:pPr>
              <w:spacing w:after="0" w:line="240" w:lineRule="auto"/>
              <w:jc w:val="center"/>
              <w:rPr>
                <w:rFonts w:ascii="Times New Roman" w:hAnsi="Times New Roman"/>
              </w:rPr>
            </w:pPr>
          </w:p>
        </w:tc>
        <w:tc>
          <w:tcPr>
            <w:tcW w:w="709" w:type="dxa"/>
          </w:tcPr>
          <w:p w14:paraId="76895E0A" w14:textId="77777777" w:rsidR="00226E9E" w:rsidRPr="00F34CEE" w:rsidRDefault="00226E9E" w:rsidP="00226E9E">
            <w:pPr>
              <w:spacing w:after="0" w:line="240" w:lineRule="auto"/>
              <w:jc w:val="center"/>
              <w:rPr>
                <w:rFonts w:ascii="Times New Roman" w:hAnsi="Times New Roman"/>
              </w:rPr>
            </w:pPr>
          </w:p>
        </w:tc>
        <w:tc>
          <w:tcPr>
            <w:tcW w:w="709" w:type="dxa"/>
          </w:tcPr>
          <w:p w14:paraId="0EE9AAEF"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850" w:type="dxa"/>
          </w:tcPr>
          <w:p w14:paraId="354F4BB2"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709" w:type="dxa"/>
          </w:tcPr>
          <w:p w14:paraId="3E17C055"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850" w:type="dxa"/>
          </w:tcPr>
          <w:p w14:paraId="303A6076"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1562" w:type="dxa"/>
            <w:tcBorders>
              <w:right w:val="single" w:sz="4" w:space="0" w:color="auto"/>
            </w:tcBorders>
          </w:tcPr>
          <w:p w14:paraId="4A9351B4"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1274" w:type="dxa"/>
            <w:tcBorders>
              <w:top w:val="nil"/>
              <w:left w:val="single" w:sz="4" w:space="0" w:color="auto"/>
              <w:bottom w:val="nil"/>
              <w:right w:val="nil"/>
            </w:tcBorders>
          </w:tcPr>
          <w:p w14:paraId="10B24122" w14:textId="77777777" w:rsidR="00226E9E" w:rsidRPr="00F34CEE" w:rsidRDefault="00226E9E" w:rsidP="00226E9E">
            <w:pPr>
              <w:spacing w:after="0" w:line="240" w:lineRule="auto"/>
              <w:jc w:val="center"/>
              <w:rPr>
                <w:rFonts w:ascii="Times New Roman" w:hAnsi="Times New Roman"/>
              </w:rPr>
            </w:pPr>
          </w:p>
        </w:tc>
      </w:tr>
      <w:tr w:rsidR="00226E9E" w:rsidRPr="00F34CEE" w14:paraId="5E17C38F" w14:textId="77777777" w:rsidTr="00A1049A">
        <w:tc>
          <w:tcPr>
            <w:tcW w:w="3541" w:type="dxa"/>
          </w:tcPr>
          <w:p w14:paraId="498680E3" w14:textId="77777777" w:rsidR="00226E9E" w:rsidRPr="00F34CEE" w:rsidRDefault="00226E9E" w:rsidP="00226E9E">
            <w:pPr>
              <w:spacing w:after="0" w:line="240" w:lineRule="auto"/>
              <w:rPr>
                <w:rFonts w:ascii="Times New Roman" w:hAnsi="Times New Roman"/>
              </w:rPr>
            </w:pPr>
            <w:r w:rsidRPr="00F34CEE">
              <w:rPr>
                <w:rFonts w:ascii="Times New Roman" w:hAnsi="Times New Roman"/>
              </w:rPr>
              <w:t>10.4. Доля общеобразовательных организаций, оснащенных соответствующим оборудованием, необходимым для организации горячего питания в соответствии с требованиями действующих санитарных правил</w:t>
            </w:r>
          </w:p>
        </w:tc>
        <w:tc>
          <w:tcPr>
            <w:tcW w:w="1276" w:type="dxa"/>
          </w:tcPr>
          <w:p w14:paraId="480B572F"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992" w:type="dxa"/>
          </w:tcPr>
          <w:p w14:paraId="761C944A"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4171E281" w14:textId="77777777" w:rsidR="00226E9E" w:rsidRPr="00F34CEE" w:rsidRDefault="00226E9E" w:rsidP="00226E9E">
            <w:pPr>
              <w:spacing w:after="0" w:line="240" w:lineRule="auto"/>
              <w:jc w:val="center"/>
              <w:rPr>
                <w:rFonts w:ascii="Times New Roman" w:hAnsi="Times New Roman"/>
              </w:rPr>
            </w:pPr>
          </w:p>
        </w:tc>
        <w:tc>
          <w:tcPr>
            <w:tcW w:w="709" w:type="dxa"/>
          </w:tcPr>
          <w:p w14:paraId="490B4003" w14:textId="77777777" w:rsidR="00226E9E" w:rsidRPr="00F34CEE" w:rsidRDefault="00226E9E" w:rsidP="00226E9E">
            <w:pPr>
              <w:spacing w:after="0" w:line="240" w:lineRule="auto"/>
              <w:jc w:val="center"/>
              <w:rPr>
                <w:rFonts w:ascii="Times New Roman" w:hAnsi="Times New Roman"/>
              </w:rPr>
            </w:pPr>
          </w:p>
        </w:tc>
        <w:tc>
          <w:tcPr>
            <w:tcW w:w="850" w:type="dxa"/>
          </w:tcPr>
          <w:p w14:paraId="4FA38210" w14:textId="77777777" w:rsidR="00226E9E" w:rsidRPr="00F34CEE" w:rsidRDefault="00226E9E" w:rsidP="00226E9E">
            <w:pPr>
              <w:spacing w:after="0" w:line="240" w:lineRule="auto"/>
              <w:jc w:val="center"/>
              <w:rPr>
                <w:rFonts w:ascii="Times New Roman" w:hAnsi="Times New Roman"/>
              </w:rPr>
            </w:pPr>
          </w:p>
        </w:tc>
        <w:tc>
          <w:tcPr>
            <w:tcW w:w="709" w:type="dxa"/>
          </w:tcPr>
          <w:p w14:paraId="4EC18AE2" w14:textId="77777777" w:rsidR="00226E9E" w:rsidRPr="00F34CEE" w:rsidRDefault="00226E9E" w:rsidP="00226E9E">
            <w:pPr>
              <w:spacing w:after="0" w:line="240" w:lineRule="auto"/>
              <w:jc w:val="center"/>
              <w:rPr>
                <w:rFonts w:ascii="Times New Roman" w:hAnsi="Times New Roman"/>
              </w:rPr>
            </w:pPr>
          </w:p>
        </w:tc>
        <w:tc>
          <w:tcPr>
            <w:tcW w:w="850" w:type="dxa"/>
          </w:tcPr>
          <w:p w14:paraId="71F9EF98" w14:textId="77777777" w:rsidR="00226E9E" w:rsidRPr="00F34CEE" w:rsidRDefault="00226E9E" w:rsidP="00226E9E">
            <w:pPr>
              <w:spacing w:after="0" w:line="240" w:lineRule="auto"/>
              <w:jc w:val="center"/>
              <w:rPr>
                <w:rFonts w:ascii="Times New Roman" w:hAnsi="Times New Roman"/>
              </w:rPr>
            </w:pPr>
          </w:p>
        </w:tc>
        <w:tc>
          <w:tcPr>
            <w:tcW w:w="709" w:type="dxa"/>
          </w:tcPr>
          <w:p w14:paraId="1C697EDA" w14:textId="77777777" w:rsidR="00226E9E" w:rsidRPr="00F34CEE" w:rsidRDefault="00226E9E" w:rsidP="00226E9E">
            <w:pPr>
              <w:spacing w:after="0" w:line="240" w:lineRule="auto"/>
              <w:jc w:val="center"/>
              <w:rPr>
                <w:rFonts w:ascii="Times New Roman" w:hAnsi="Times New Roman"/>
              </w:rPr>
            </w:pPr>
          </w:p>
        </w:tc>
        <w:tc>
          <w:tcPr>
            <w:tcW w:w="709" w:type="dxa"/>
          </w:tcPr>
          <w:p w14:paraId="16342293" w14:textId="77777777" w:rsidR="00226E9E" w:rsidRPr="00F34CEE" w:rsidRDefault="00226E9E" w:rsidP="00226E9E">
            <w:pPr>
              <w:spacing w:after="0" w:line="240" w:lineRule="auto"/>
              <w:jc w:val="center"/>
              <w:rPr>
                <w:rFonts w:ascii="Times New Roman" w:hAnsi="Times New Roman"/>
              </w:rPr>
            </w:pPr>
          </w:p>
        </w:tc>
        <w:tc>
          <w:tcPr>
            <w:tcW w:w="709" w:type="dxa"/>
          </w:tcPr>
          <w:p w14:paraId="691F2FC6"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50</w:t>
            </w:r>
          </w:p>
        </w:tc>
        <w:tc>
          <w:tcPr>
            <w:tcW w:w="850" w:type="dxa"/>
          </w:tcPr>
          <w:p w14:paraId="6C78BEFB"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70</w:t>
            </w:r>
          </w:p>
        </w:tc>
        <w:tc>
          <w:tcPr>
            <w:tcW w:w="709" w:type="dxa"/>
          </w:tcPr>
          <w:p w14:paraId="6F438D48"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80</w:t>
            </w:r>
          </w:p>
        </w:tc>
        <w:tc>
          <w:tcPr>
            <w:tcW w:w="850" w:type="dxa"/>
          </w:tcPr>
          <w:p w14:paraId="0D8FE4CB"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90</w:t>
            </w:r>
          </w:p>
        </w:tc>
        <w:tc>
          <w:tcPr>
            <w:tcW w:w="1562" w:type="dxa"/>
            <w:tcBorders>
              <w:right w:val="single" w:sz="4" w:space="0" w:color="auto"/>
            </w:tcBorders>
          </w:tcPr>
          <w:p w14:paraId="6448E6EF"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1274" w:type="dxa"/>
            <w:tcBorders>
              <w:top w:val="nil"/>
              <w:left w:val="single" w:sz="4" w:space="0" w:color="auto"/>
              <w:bottom w:val="nil"/>
              <w:right w:val="nil"/>
            </w:tcBorders>
          </w:tcPr>
          <w:p w14:paraId="5BD03896" w14:textId="77777777" w:rsidR="00226E9E" w:rsidRPr="00F34CEE" w:rsidRDefault="00226E9E" w:rsidP="00226E9E">
            <w:pPr>
              <w:spacing w:after="0" w:line="240" w:lineRule="auto"/>
              <w:jc w:val="center"/>
              <w:rPr>
                <w:rFonts w:ascii="Times New Roman" w:hAnsi="Times New Roman"/>
              </w:rPr>
            </w:pPr>
          </w:p>
        </w:tc>
      </w:tr>
      <w:tr w:rsidR="00226E9E" w:rsidRPr="00F34CEE" w14:paraId="56759A8D" w14:textId="77777777" w:rsidTr="00A1049A">
        <w:tc>
          <w:tcPr>
            <w:tcW w:w="3541" w:type="dxa"/>
          </w:tcPr>
          <w:p w14:paraId="50B62276" w14:textId="77777777" w:rsidR="00226E9E" w:rsidRPr="00F34CEE" w:rsidRDefault="00226E9E" w:rsidP="00226E9E">
            <w:pPr>
              <w:spacing w:after="0" w:line="240" w:lineRule="auto"/>
              <w:rPr>
                <w:rFonts w:ascii="Times New Roman" w:hAnsi="Times New Roman"/>
              </w:rPr>
            </w:pPr>
            <w:r w:rsidRPr="00F34CEE">
              <w:rPr>
                <w:rFonts w:ascii="Times New Roman" w:hAnsi="Times New Roman"/>
              </w:rPr>
              <w:t>10.5. Доля общеобразовательных организаций, охваченных родительским и общественным контролем за организацией горячего питания обучающихся</w:t>
            </w:r>
          </w:p>
        </w:tc>
        <w:tc>
          <w:tcPr>
            <w:tcW w:w="1276" w:type="dxa"/>
          </w:tcPr>
          <w:p w14:paraId="7654D6B7"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992" w:type="dxa"/>
          </w:tcPr>
          <w:p w14:paraId="2FBE201F"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2BE2FFA2" w14:textId="77777777" w:rsidR="00226E9E" w:rsidRPr="00F34CEE" w:rsidRDefault="00226E9E" w:rsidP="00226E9E">
            <w:pPr>
              <w:spacing w:after="0" w:line="240" w:lineRule="auto"/>
              <w:jc w:val="center"/>
              <w:rPr>
                <w:rFonts w:ascii="Times New Roman" w:hAnsi="Times New Roman"/>
              </w:rPr>
            </w:pPr>
          </w:p>
        </w:tc>
        <w:tc>
          <w:tcPr>
            <w:tcW w:w="709" w:type="dxa"/>
          </w:tcPr>
          <w:p w14:paraId="3E75B06F" w14:textId="77777777" w:rsidR="00226E9E" w:rsidRPr="00F34CEE" w:rsidRDefault="00226E9E" w:rsidP="00226E9E">
            <w:pPr>
              <w:spacing w:after="0" w:line="240" w:lineRule="auto"/>
              <w:jc w:val="center"/>
              <w:rPr>
                <w:rFonts w:ascii="Times New Roman" w:hAnsi="Times New Roman"/>
              </w:rPr>
            </w:pPr>
          </w:p>
        </w:tc>
        <w:tc>
          <w:tcPr>
            <w:tcW w:w="850" w:type="dxa"/>
          </w:tcPr>
          <w:p w14:paraId="43FE7036" w14:textId="77777777" w:rsidR="00226E9E" w:rsidRPr="00F34CEE" w:rsidRDefault="00226E9E" w:rsidP="00226E9E">
            <w:pPr>
              <w:spacing w:after="0" w:line="240" w:lineRule="auto"/>
              <w:jc w:val="center"/>
              <w:rPr>
                <w:rFonts w:ascii="Times New Roman" w:hAnsi="Times New Roman"/>
              </w:rPr>
            </w:pPr>
          </w:p>
        </w:tc>
        <w:tc>
          <w:tcPr>
            <w:tcW w:w="709" w:type="dxa"/>
          </w:tcPr>
          <w:p w14:paraId="132391F3" w14:textId="77777777" w:rsidR="00226E9E" w:rsidRPr="00F34CEE" w:rsidRDefault="00226E9E" w:rsidP="00226E9E">
            <w:pPr>
              <w:spacing w:after="0" w:line="240" w:lineRule="auto"/>
              <w:jc w:val="center"/>
              <w:rPr>
                <w:rFonts w:ascii="Times New Roman" w:hAnsi="Times New Roman"/>
              </w:rPr>
            </w:pPr>
          </w:p>
        </w:tc>
        <w:tc>
          <w:tcPr>
            <w:tcW w:w="850" w:type="dxa"/>
          </w:tcPr>
          <w:p w14:paraId="56A2D1F2"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709" w:type="dxa"/>
          </w:tcPr>
          <w:p w14:paraId="3F5D135F"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709" w:type="dxa"/>
          </w:tcPr>
          <w:p w14:paraId="70BCF0E9"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709" w:type="dxa"/>
          </w:tcPr>
          <w:p w14:paraId="1B730CD6"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850" w:type="dxa"/>
          </w:tcPr>
          <w:p w14:paraId="27C040B1"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709" w:type="dxa"/>
          </w:tcPr>
          <w:p w14:paraId="157E7CB4"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850" w:type="dxa"/>
          </w:tcPr>
          <w:p w14:paraId="3082B3EC"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1562" w:type="dxa"/>
            <w:tcBorders>
              <w:right w:val="single" w:sz="4" w:space="0" w:color="auto"/>
            </w:tcBorders>
          </w:tcPr>
          <w:p w14:paraId="213D36DC"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1274" w:type="dxa"/>
            <w:tcBorders>
              <w:top w:val="nil"/>
              <w:left w:val="single" w:sz="4" w:space="0" w:color="auto"/>
              <w:bottom w:val="nil"/>
              <w:right w:val="nil"/>
            </w:tcBorders>
          </w:tcPr>
          <w:p w14:paraId="446E4C65" w14:textId="77777777" w:rsidR="00226E9E" w:rsidRPr="00F34CEE" w:rsidRDefault="00226E9E" w:rsidP="00226E9E">
            <w:pPr>
              <w:spacing w:after="0" w:line="240" w:lineRule="auto"/>
              <w:jc w:val="center"/>
              <w:rPr>
                <w:rFonts w:ascii="Times New Roman" w:hAnsi="Times New Roman"/>
              </w:rPr>
            </w:pPr>
          </w:p>
        </w:tc>
      </w:tr>
      <w:tr w:rsidR="00226E9E" w:rsidRPr="00F34CEE" w14:paraId="5D76EF38" w14:textId="77777777" w:rsidTr="00A1049A">
        <w:tc>
          <w:tcPr>
            <w:tcW w:w="3541" w:type="dxa"/>
          </w:tcPr>
          <w:p w14:paraId="78B70795" w14:textId="77777777" w:rsidR="00226E9E" w:rsidRPr="00F34CEE" w:rsidRDefault="00226E9E" w:rsidP="00226E9E">
            <w:pPr>
              <w:spacing w:after="0" w:line="240" w:lineRule="auto"/>
              <w:rPr>
                <w:rFonts w:ascii="Times New Roman" w:hAnsi="Times New Roman"/>
              </w:rPr>
            </w:pPr>
            <w:r w:rsidRPr="00F34CEE">
              <w:rPr>
                <w:rFonts w:ascii="Times New Roman" w:hAnsi="Times New Roman"/>
              </w:rPr>
              <w:t xml:space="preserve">10.6. Доля общеобразовательных организаций, в которых внедрена </w:t>
            </w:r>
            <w:r w:rsidRPr="00F34CEE">
              <w:rPr>
                <w:rFonts w:ascii="Times New Roman" w:hAnsi="Times New Roman"/>
              </w:rPr>
              <w:lastRenderedPageBreak/>
              <w:t>система контроля качества пищевых продуктов, включая периодические лабораторные исследования</w:t>
            </w:r>
          </w:p>
        </w:tc>
        <w:tc>
          <w:tcPr>
            <w:tcW w:w="1276" w:type="dxa"/>
          </w:tcPr>
          <w:p w14:paraId="20AAE2B5"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lastRenderedPageBreak/>
              <w:t>100</w:t>
            </w:r>
          </w:p>
        </w:tc>
        <w:tc>
          <w:tcPr>
            <w:tcW w:w="992" w:type="dxa"/>
          </w:tcPr>
          <w:p w14:paraId="56C7EBBB"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процентов</w:t>
            </w:r>
          </w:p>
        </w:tc>
        <w:tc>
          <w:tcPr>
            <w:tcW w:w="709" w:type="dxa"/>
          </w:tcPr>
          <w:p w14:paraId="4EAB44B1" w14:textId="77777777" w:rsidR="00226E9E" w:rsidRPr="00F34CEE" w:rsidRDefault="00226E9E" w:rsidP="00226E9E">
            <w:pPr>
              <w:spacing w:after="0" w:line="240" w:lineRule="auto"/>
              <w:jc w:val="center"/>
              <w:rPr>
                <w:rFonts w:ascii="Times New Roman" w:hAnsi="Times New Roman"/>
              </w:rPr>
            </w:pPr>
          </w:p>
        </w:tc>
        <w:tc>
          <w:tcPr>
            <w:tcW w:w="709" w:type="dxa"/>
          </w:tcPr>
          <w:p w14:paraId="1B771963" w14:textId="77777777" w:rsidR="00226E9E" w:rsidRPr="00F34CEE" w:rsidRDefault="00226E9E" w:rsidP="00226E9E">
            <w:pPr>
              <w:spacing w:after="0" w:line="240" w:lineRule="auto"/>
              <w:jc w:val="center"/>
              <w:rPr>
                <w:rFonts w:ascii="Times New Roman" w:hAnsi="Times New Roman"/>
              </w:rPr>
            </w:pPr>
          </w:p>
        </w:tc>
        <w:tc>
          <w:tcPr>
            <w:tcW w:w="850" w:type="dxa"/>
          </w:tcPr>
          <w:p w14:paraId="4315B1B3" w14:textId="77777777" w:rsidR="00226E9E" w:rsidRPr="00F34CEE" w:rsidRDefault="00226E9E" w:rsidP="00226E9E">
            <w:pPr>
              <w:spacing w:after="0" w:line="240" w:lineRule="auto"/>
              <w:jc w:val="center"/>
              <w:rPr>
                <w:rFonts w:ascii="Times New Roman" w:hAnsi="Times New Roman"/>
              </w:rPr>
            </w:pPr>
          </w:p>
        </w:tc>
        <w:tc>
          <w:tcPr>
            <w:tcW w:w="709" w:type="dxa"/>
          </w:tcPr>
          <w:p w14:paraId="324EE57D" w14:textId="77777777" w:rsidR="00226E9E" w:rsidRPr="00F34CEE" w:rsidRDefault="00226E9E" w:rsidP="00226E9E">
            <w:pPr>
              <w:spacing w:after="0" w:line="240" w:lineRule="auto"/>
              <w:jc w:val="center"/>
              <w:rPr>
                <w:rFonts w:ascii="Times New Roman" w:hAnsi="Times New Roman"/>
              </w:rPr>
            </w:pPr>
          </w:p>
        </w:tc>
        <w:tc>
          <w:tcPr>
            <w:tcW w:w="850" w:type="dxa"/>
          </w:tcPr>
          <w:p w14:paraId="17C6AE80"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709" w:type="dxa"/>
          </w:tcPr>
          <w:p w14:paraId="3C211FEB"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709" w:type="dxa"/>
          </w:tcPr>
          <w:p w14:paraId="5DD255C8"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709" w:type="dxa"/>
          </w:tcPr>
          <w:p w14:paraId="6931CA92"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1 00</w:t>
            </w:r>
          </w:p>
        </w:tc>
        <w:tc>
          <w:tcPr>
            <w:tcW w:w="850" w:type="dxa"/>
          </w:tcPr>
          <w:p w14:paraId="363538FA"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709" w:type="dxa"/>
          </w:tcPr>
          <w:p w14:paraId="32D7A4EA"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850" w:type="dxa"/>
          </w:tcPr>
          <w:p w14:paraId="15DE7389"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1562" w:type="dxa"/>
            <w:tcBorders>
              <w:right w:val="single" w:sz="4" w:space="0" w:color="auto"/>
            </w:tcBorders>
          </w:tcPr>
          <w:p w14:paraId="12031009" w14:textId="77777777" w:rsidR="00226E9E" w:rsidRPr="00F34CEE" w:rsidRDefault="00226E9E" w:rsidP="00226E9E">
            <w:pPr>
              <w:spacing w:after="0" w:line="240" w:lineRule="auto"/>
              <w:jc w:val="center"/>
              <w:rPr>
                <w:rFonts w:ascii="Times New Roman" w:hAnsi="Times New Roman"/>
              </w:rPr>
            </w:pPr>
            <w:r w:rsidRPr="00F34CEE">
              <w:rPr>
                <w:rFonts w:ascii="Times New Roman" w:hAnsi="Times New Roman"/>
              </w:rPr>
              <w:t>100</w:t>
            </w:r>
          </w:p>
        </w:tc>
        <w:tc>
          <w:tcPr>
            <w:tcW w:w="1274" w:type="dxa"/>
            <w:tcBorders>
              <w:top w:val="nil"/>
              <w:left w:val="single" w:sz="4" w:space="0" w:color="auto"/>
              <w:bottom w:val="nil"/>
              <w:right w:val="nil"/>
            </w:tcBorders>
            <w:vAlign w:val="bottom"/>
          </w:tcPr>
          <w:p w14:paraId="1A8AE4C4" w14:textId="77777777" w:rsidR="00226E9E" w:rsidRPr="00F34CEE" w:rsidRDefault="00226E9E" w:rsidP="00226E9E">
            <w:pPr>
              <w:spacing w:after="0" w:line="240" w:lineRule="auto"/>
              <w:ind w:left="-57"/>
              <w:rPr>
                <w:rFonts w:ascii="Times New Roman" w:hAnsi="Times New Roman"/>
              </w:rPr>
            </w:pPr>
            <w:r w:rsidRPr="00F34CEE">
              <w:rPr>
                <w:rFonts w:ascii="Times New Roman" w:hAnsi="Times New Roman"/>
              </w:rPr>
              <w:t>»;</w:t>
            </w:r>
          </w:p>
        </w:tc>
      </w:tr>
    </w:tbl>
    <w:bookmarkEnd w:id="10"/>
    <w:bookmarkEnd w:id="11"/>
    <w:p w14:paraId="4AAD0BC0" w14:textId="3831F444" w:rsidR="006D7901" w:rsidRPr="00F34CEE" w:rsidRDefault="006D7901" w:rsidP="00F01513">
      <w:pPr>
        <w:spacing w:after="0" w:line="240" w:lineRule="auto"/>
        <w:ind w:firstLine="709"/>
        <w:jc w:val="both"/>
        <w:rPr>
          <w:rFonts w:ascii="Times New Roman" w:hAnsi="Times New Roman"/>
          <w:sz w:val="28"/>
          <w:szCs w:val="28"/>
        </w:rPr>
      </w:pPr>
      <w:r w:rsidRPr="00F34CEE">
        <w:rPr>
          <w:rFonts w:ascii="Times New Roman" w:hAnsi="Times New Roman"/>
          <w:sz w:val="28"/>
          <w:szCs w:val="28"/>
        </w:rPr>
        <w:t>с</w:t>
      </w:r>
      <w:r w:rsidR="00AA427D" w:rsidRPr="00F34CEE">
        <w:rPr>
          <w:rFonts w:ascii="Times New Roman" w:hAnsi="Times New Roman"/>
          <w:sz w:val="28"/>
          <w:szCs w:val="28"/>
        </w:rPr>
        <w:t xml:space="preserve">) </w:t>
      </w:r>
      <w:r w:rsidRPr="00F34CEE">
        <w:rPr>
          <w:rFonts w:ascii="Times New Roman" w:hAnsi="Times New Roman"/>
          <w:sz w:val="28"/>
          <w:szCs w:val="28"/>
        </w:rPr>
        <w:t xml:space="preserve">в правом верхнем углу приложения № 2 к Программе слова «и науки» исключить; </w:t>
      </w:r>
    </w:p>
    <w:p w14:paraId="183D2748" w14:textId="572D74CB" w:rsidR="004E25E9" w:rsidRPr="00F34CEE" w:rsidRDefault="006D7901" w:rsidP="00F01513">
      <w:pPr>
        <w:spacing w:after="0" w:line="240" w:lineRule="auto"/>
        <w:ind w:firstLine="709"/>
        <w:jc w:val="both"/>
        <w:rPr>
          <w:rFonts w:ascii="Times New Roman" w:hAnsi="Times New Roman"/>
          <w:sz w:val="28"/>
          <w:szCs w:val="28"/>
        </w:rPr>
      </w:pPr>
      <w:r w:rsidRPr="00F34CEE">
        <w:rPr>
          <w:rFonts w:ascii="Times New Roman" w:hAnsi="Times New Roman"/>
          <w:sz w:val="28"/>
          <w:szCs w:val="28"/>
        </w:rPr>
        <w:t xml:space="preserve">т) </w:t>
      </w:r>
      <w:r w:rsidR="004E25E9" w:rsidRPr="00F34CEE">
        <w:rPr>
          <w:rFonts w:ascii="Times New Roman" w:hAnsi="Times New Roman"/>
          <w:sz w:val="28"/>
          <w:szCs w:val="28"/>
        </w:rPr>
        <w:t xml:space="preserve">в </w:t>
      </w:r>
      <w:r w:rsidR="000F1F1C" w:rsidRPr="00F34CEE">
        <w:rPr>
          <w:rFonts w:ascii="Times New Roman" w:hAnsi="Times New Roman"/>
          <w:sz w:val="28"/>
          <w:szCs w:val="28"/>
        </w:rPr>
        <w:t>приложени</w:t>
      </w:r>
      <w:r w:rsidR="004E25E9" w:rsidRPr="00F34CEE">
        <w:rPr>
          <w:rFonts w:ascii="Times New Roman" w:hAnsi="Times New Roman"/>
          <w:sz w:val="28"/>
          <w:szCs w:val="28"/>
        </w:rPr>
        <w:t>и</w:t>
      </w:r>
      <w:r w:rsidR="000F1F1C" w:rsidRPr="00F34CEE">
        <w:rPr>
          <w:rFonts w:ascii="Times New Roman" w:hAnsi="Times New Roman"/>
          <w:sz w:val="28"/>
          <w:szCs w:val="28"/>
        </w:rPr>
        <w:t xml:space="preserve"> № 3 к Программе</w:t>
      </w:r>
      <w:r w:rsidR="004E25E9" w:rsidRPr="00F34CEE">
        <w:rPr>
          <w:rFonts w:ascii="Times New Roman" w:hAnsi="Times New Roman"/>
          <w:sz w:val="28"/>
          <w:szCs w:val="28"/>
        </w:rPr>
        <w:t>:</w:t>
      </w:r>
    </w:p>
    <w:p w14:paraId="2EAD1D40" w14:textId="08914624" w:rsidR="006D7901" w:rsidRPr="00F34CEE" w:rsidRDefault="006D7901" w:rsidP="00F01513">
      <w:pPr>
        <w:spacing w:after="0" w:line="240" w:lineRule="auto"/>
        <w:ind w:firstLine="709"/>
        <w:jc w:val="both"/>
        <w:rPr>
          <w:rFonts w:ascii="Times New Roman" w:hAnsi="Times New Roman"/>
          <w:sz w:val="28"/>
          <w:szCs w:val="28"/>
        </w:rPr>
      </w:pPr>
      <w:r w:rsidRPr="00F34CEE">
        <w:rPr>
          <w:rFonts w:ascii="Times New Roman" w:hAnsi="Times New Roman"/>
          <w:sz w:val="28"/>
          <w:szCs w:val="28"/>
        </w:rPr>
        <w:t>в правом верхнем углу слова «и науки» исключить;</w:t>
      </w:r>
    </w:p>
    <w:p w14:paraId="7D18A242" w14:textId="1C37F719" w:rsidR="00A66C3C" w:rsidRPr="00F34CEE" w:rsidRDefault="002E3594" w:rsidP="00F01513">
      <w:pPr>
        <w:spacing w:after="0" w:line="240" w:lineRule="auto"/>
        <w:ind w:firstLine="709"/>
        <w:jc w:val="both"/>
        <w:rPr>
          <w:rFonts w:ascii="Times New Roman" w:hAnsi="Times New Roman"/>
          <w:sz w:val="28"/>
          <w:szCs w:val="28"/>
        </w:rPr>
      </w:pPr>
      <w:r w:rsidRPr="00F34CEE">
        <w:rPr>
          <w:rFonts w:ascii="Times New Roman" w:hAnsi="Times New Roman"/>
          <w:sz w:val="28"/>
          <w:szCs w:val="28"/>
        </w:rPr>
        <w:t>таблицу № 1.2</w:t>
      </w:r>
      <w:r w:rsidR="004E25E9" w:rsidRPr="00F34CEE">
        <w:rPr>
          <w:rFonts w:ascii="Times New Roman" w:hAnsi="Times New Roman"/>
          <w:sz w:val="28"/>
          <w:szCs w:val="28"/>
        </w:rPr>
        <w:t xml:space="preserve"> изложить в следующей редакции:</w:t>
      </w:r>
    </w:p>
    <w:p w14:paraId="205CAB00" w14:textId="7490E37D" w:rsidR="000B05B3" w:rsidRPr="00F34CEE" w:rsidRDefault="000B05B3" w:rsidP="00647965">
      <w:pPr>
        <w:spacing w:after="0" w:line="240" w:lineRule="auto"/>
        <w:jc w:val="both"/>
        <w:rPr>
          <w:rFonts w:ascii="Times New Roman" w:hAnsi="Times New Roman"/>
          <w:sz w:val="28"/>
          <w:szCs w:val="28"/>
        </w:rPr>
      </w:pPr>
    </w:p>
    <w:p w14:paraId="08995567" w14:textId="61DCFE42" w:rsidR="005A56F7" w:rsidRPr="00F34CEE" w:rsidRDefault="00122ECA" w:rsidP="008916A3">
      <w:pPr>
        <w:spacing w:after="0" w:line="240" w:lineRule="auto"/>
        <w:ind w:firstLine="709"/>
        <w:jc w:val="right"/>
        <w:rPr>
          <w:rFonts w:ascii="Times New Roman" w:hAnsi="Times New Roman"/>
          <w:sz w:val="28"/>
          <w:szCs w:val="28"/>
        </w:rPr>
      </w:pPr>
      <w:r w:rsidRPr="00F34CEE">
        <w:rPr>
          <w:rFonts w:ascii="Times New Roman" w:hAnsi="Times New Roman"/>
          <w:sz w:val="28"/>
          <w:szCs w:val="28"/>
        </w:rPr>
        <w:t>«</w:t>
      </w:r>
      <w:r w:rsidR="005A56F7" w:rsidRPr="00F34CEE">
        <w:rPr>
          <w:rFonts w:ascii="Times New Roman" w:hAnsi="Times New Roman"/>
          <w:sz w:val="28"/>
          <w:szCs w:val="28"/>
        </w:rPr>
        <w:t>Таблица 1</w:t>
      </w:r>
      <w:r w:rsidR="0077564A" w:rsidRPr="00F34CEE">
        <w:rPr>
          <w:rFonts w:ascii="Times New Roman" w:hAnsi="Times New Roman"/>
          <w:sz w:val="28"/>
          <w:szCs w:val="28"/>
        </w:rPr>
        <w:t>.</w:t>
      </w:r>
      <w:r w:rsidR="008916A3" w:rsidRPr="00F34CEE">
        <w:rPr>
          <w:rFonts w:ascii="Times New Roman" w:hAnsi="Times New Roman"/>
          <w:sz w:val="28"/>
          <w:szCs w:val="28"/>
        </w:rPr>
        <w:t>2</w:t>
      </w:r>
    </w:p>
    <w:tbl>
      <w:tblPr>
        <w:tblW w:w="16160" w:type="dxa"/>
        <w:tblInd w:w="-289" w:type="dxa"/>
        <w:tblLook w:val="04A0" w:firstRow="1" w:lastRow="0" w:firstColumn="1" w:lastColumn="0" w:noHBand="0" w:noVBand="1"/>
      </w:tblPr>
      <w:tblGrid>
        <w:gridCol w:w="3545"/>
        <w:gridCol w:w="1984"/>
        <w:gridCol w:w="1559"/>
        <w:gridCol w:w="1985"/>
        <w:gridCol w:w="1134"/>
        <w:gridCol w:w="1559"/>
        <w:gridCol w:w="1559"/>
        <w:gridCol w:w="2835"/>
      </w:tblGrid>
      <w:tr w:rsidR="0068255E" w:rsidRPr="00F34CEE" w14:paraId="58DDC165" w14:textId="77777777" w:rsidTr="0068255E">
        <w:trPr>
          <w:trHeight w:val="585"/>
        </w:trPr>
        <w:tc>
          <w:tcPr>
            <w:tcW w:w="3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B47A4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Наименование мероприятия</w:t>
            </w:r>
          </w:p>
        </w:tc>
        <w:tc>
          <w:tcPr>
            <w:tcW w:w="8221" w:type="dxa"/>
            <w:gridSpan w:val="5"/>
            <w:tcBorders>
              <w:top w:val="single" w:sz="4" w:space="0" w:color="auto"/>
              <w:left w:val="nil"/>
              <w:bottom w:val="single" w:sz="4" w:space="0" w:color="auto"/>
              <w:right w:val="single" w:sz="4" w:space="0" w:color="auto"/>
            </w:tcBorders>
            <w:shd w:val="clear" w:color="auto" w:fill="auto"/>
            <w:vAlign w:val="center"/>
            <w:hideMark/>
          </w:tcPr>
          <w:p w14:paraId="13C3BAC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Объем финансирования, тыс. рублей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22F7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Сроки реализации (годы)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42F7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Ответственные за исполнение</w:t>
            </w:r>
          </w:p>
        </w:tc>
      </w:tr>
      <w:tr w:rsidR="0068255E" w:rsidRPr="00F34CEE" w14:paraId="5291E341" w14:textId="77777777" w:rsidTr="0068255E">
        <w:trPr>
          <w:trHeight w:val="600"/>
        </w:trPr>
        <w:tc>
          <w:tcPr>
            <w:tcW w:w="3545" w:type="dxa"/>
            <w:vMerge/>
            <w:tcBorders>
              <w:top w:val="single" w:sz="4" w:space="0" w:color="auto"/>
              <w:left w:val="single" w:sz="4" w:space="0" w:color="auto"/>
              <w:bottom w:val="single" w:sz="4" w:space="0" w:color="auto"/>
              <w:right w:val="single" w:sz="4" w:space="0" w:color="auto"/>
            </w:tcBorders>
            <w:vAlign w:val="center"/>
            <w:hideMark/>
          </w:tcPr>
          <w:p w14:paraId="4E511F6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92D7DF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всего</w:t>
            </w:r>
          </w:p>
        </w:tc>
        <w:tc>
          <w:tcPr>
            <w:tcW w:w="1559" w:type="dxa"/>
            <w:tcBorders>
              <w:top w:val="nil"/>
              <w:left w:val="nil"/>
              <w:bottom w:val="single" w:sz="4" w:space="0" w:color="auto"/>
              <w:right w:val="single" w:sz="4" w:space="0" w:color="auto"/>
            </w:tcBorders>
            <w:shd w:val="clear" w:color="auto" w:fill="auto"/>
            <w:vAlign w:val="center"/>
            <w:hideMark/>
          </w:tcPr>
          <w:p w14:paraId="0147442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260D6B1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14:paraId="6BD17D8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местный бюджет</w:t>
            </w:r>
          </w:p>
        </w:tc>
        <w:tc>
          <w:tcPr>
            <w:tcW w:w="1559" w:type="dxa"/>
            <w:tcBorders>
              <w:top w:val="nil"/>
              <w:left w:val="nil"/>
              <w:bottom w:val="single" w:sz="4" w:space="0" w:color="auto"/>
              <w:right w:val="single" w:sz="4" w:space="0" w:color="auto"/>
            </w:tcBorders>
            <w:shd w:val="clear" w:color="auto" w:fill="auto"/>
            <w:vAlign w:val="center"/>
            <w:hideMark/>
          </w:tcPr>
          <w:p w14:paraId="5EC8E61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30CEC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778DBB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4559583" w14:textId="77777777" w:rsidTr="0068255E">
        <w:trPr>
          <w:trHeight w:val="300"/>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41C8246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w:t>
            </w:r>
          </w:p>
        </w:tc>
        <w:tc>
          <w:tcPr>
            <w:tcW w:w="1984" w:type="dxa"/>
            <w:tcBorders>
              <w:top w:val="nil"/>
              <w:left w:val="nil"/>
              <w:bottom w:val="single" w:sz="4" w:space="0" w:color="auto"/>
              <w:right w:val="single" w:sz="4" w:space="0" w:color="auto"/>
            </w:tcBorders>
            <w:shd w:val="clear" w:color="auto" w:fill="auto"/>
            <w:vAlign w:val="center"/>
            <w:hideMark/>
          </w:tcPr>
          <w:p w14:paraId="362983E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14:paraId="71B6BBE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14:paraId="0A53EF4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510F469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w:t>
            </w:r>
          </w:p>
        </w:tc>
        <w:tc>
          <w:tcPr>
            <w:tcW w:w="1559" w:type="dxa"/>
            <w:tcBorders>
              <w:top w:val="nil"/>
              <w:left w:val="nil"/>
              <w:bottom w:val="single" w:sz="4" w:space="0" w:color="auto"/>
              <w:right w:val="single" w:sz="4" w:space="0" w:color="auto"/>
            </w:tcBorders>
            <w:shd w:val="clear" w:color="auto" w:fill="auto"/>
            <w:vAlign w:val="center"/>
            <w:hideMark/>
          </w:tcPr>
          <w:p w14:paraId="5213F9D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w:t>
            </w:r>
          </w:p>
        </w:tc>
        <w:tc>
          <w:tcPr>
            <w:tcW w:w="1559" w:type="dxa"/>
            <w:tcBorders>
              <w:top w:val="nil"/>
              <w:left w:val="nil"/>
              <w:bottom w:val="single" w:sz="4" w:space="0" w:color="auto"/>
              <w:right w:val="single" w:sz="4" w:space="0" w:color="auto"/>
            </w:tcBorders>
            <w:shd w:val="clear" w:color="auto" w:fill="auto"/>
            <w:vAlign w:val="center"/>
            <w:hideMark/>
          </w:tcPr>
          <w:p w14:paraId="636508B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w:t>
            </w:r>
          </w:p>
        </w:tc>
        <w:tc>
          <w:tcPr>
            <w:tcW w:w="2835" w:type="dxa"/>
            <w:tcBorders>
              <w:top w:val="nil"/>
              <w:left w:val="nil"/>
              <w:bottom w:val="single" w:sz="4" w:space="0" w:color="auto"/>
              <w:right w:val="single" w:sz="4" w:space="0" w:color="auto"/>
            </w:tcBorders>
            <w:shd w:val="clear" w:color="auto" w:fill="auto"/>
            <w:vAlign w:val="center"/>
            <w:hideMark/>
          </w:tcPr>
          <w:p w14:paraId="360C639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w:t>
            </w:r>
          </w:p>
        </w:tc>
      </w:tr>
      <w:tr w:rsidR="0068255E" w:rsidRPr="00F34CEE" w14:paraId="15E653D7" w14:textId="77777777" w:rsidTr="0068255E">
        <w:trPr>
          <w:trHeight w:val="360"/>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32558D8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Подпрограмма 1 «Развитие дошкольного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1722F35F" w14:textId="77777777" w:rsidR="0068255E" w:rsidRPr="00F34CEE" w:rsidRDefault="0068255E" w:rsidP="0068255E">
            <w:pPr>
              <w:spacing w:after="0" w:line="240" w:lineRule="auto"/>
              <w:ind w:right="174"/>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17 250 841,9</w:t>
            </w:r>
          </w:p>
        </w:tc>
        <w:tc>
          <w:tcPr>
            <w:tcW w:w="1559" w:type="dxa"/>
            <w:tcBorders>
              <w:top w:val="nil"/>
              <w:left w:val="nil"/>
              <w:bottom w:val="single" w:sz="4" w:space="0" w:color="auto"/>
              <w:right w:val="single" w:sz="4" w:space="0" w:color="auto"/>
            </w:tcBorders>
            <w:shd w:val="clear" w:color="auto" w:fill="auto"/>
            <w:vAlign w:val="center"/>
            <w:hideMark/>
          </w:tcPr>
          <w:p w14:paraId="32DF450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709 265,3</w:t>
            </w:r>
          </w:p>
        </w:tc>
        <w:tc>
          <w:tcPr>
            <w:tcW w:w="1985" w:type="dxa"/>
            <w:tcBorders>
              <w:top w:val="nil"/>
              <w:left w:val="nil"/>
              <w:bottom w:val="single" w:sz="4" w:space="0" w:color="auto"/>
              <w:right w:val="single" w:sz="4" w:space="0" w:color="auto"/>
            </w:tcBorders>
            <w:shd w:val="clear" w:color="auto" w:fill="auto"/>
            <w:vAlign w:val="center"/>
            <w:hideMark/>
          </w:tcPr>
          <w:p w14:paraId="3A66E16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16 541 576,6</w:t>
            </w:r>
          </w:p>
        </w:tc>
        <w:tc>
          <w:tcPr>
            <w:tcW w:w="1134" w:type="dxa"/>
            <w:tcBorders>
              <w:top w:val="nil"/>
              <w:left w:val="nil"/>
              <w:bottom w:val="single" w:sz="4" w:space="0" w:color="auto"/>
              <w:right w:val="single" w:sz="4" w:space="0" w:color="auto"/>
            </w:tcBorders>
            <w:shd w:val="clear" w:color="auto" w:fill="auto"/>
            <w:vAlign w:val="center"/>
            <w:hideMark/>
          </w:tcPr>
          <w:p w14:paraId="17E1DC1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EC48C7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54D504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20C88B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276A88E6"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402B13C8"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FA2ADB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2 919 537,6</w:t>
            </w:r>
          </w:p>
        </w:tc>
        <w:tc>
          <w:tcPr>
            <w:tcW w:w="1559" w:type="dxa"/>
            <w:tcBorders>
              <w:top w:val="nil"/>
              <w:left w:val="nil"/>
              <w:bottom w:val="single" w:sz="4" w:space="0" w:color="auto"/>
              <w:right w:val="single" w:sz="4" w:space="0" w:color="auto"/>
            </w:tcBorders>
            <w:shd w:val="clear" w:color="auto" w:fill="auto"/>
            <w:vAlign w:val="center"/>
            <w:hideMark/>
          </w:tcPr>
          <w:p w14:paraId="2EEFC31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367 628,4</w:t>
            </w:r>
          </w:p>
        </w:tc>
        <w:tc>
          <w:tcPr>
            <w:tcW w:w="1985" w:type="dxa"/>
            <w:tcBorders>
              <w:top w:val="nil"/>
              <w:left w:val="nil"/>
              <w:bottom w:val="single" w:sz="4" w:space="0" w:color="auto"/>
              <w:right w:val="single" w:sz="4" w:space="0" w:color="auto"/>
            </w:tcBorders>
            <w:shd w:val="clear" w:color="auto" w:fill="auto"/>
            <w:vAlign w:val="center"/>
            <w:hideMark/>
          </w:tcPr>
          <w:p w14:paraId="3F1D03C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2 551 909,2</w:t>
            </w:r>
          </w:p>
        </w:tc>
        <w:tc>
          <w:tcPr>
            <w:tcW w:w="1134" w:type="dxa"/>
            <w:tcBorders>
              <w:top w:val="nil"/>
              <w:left w:val="nil"/>
              <w:bottom w:val="single" w:sz="4" w:space="0" w:color="auto"/>
              <w:right w:val="single" w:sz="4" w:space="0" w:color="auto"/>
            </w:tcBorders>
            <w:shd w:val="clear" w:color="auto" w:fill="auto"/>
            <w:vAlign w:val="center"/>
            <w:hideMark/>
          </w:tcPr>
          <w:p w14:paraId="5725E33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38BC37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3D5EB4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40AF7D6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173A87B"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3D12A709"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F9EE90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4 406 658,0</w:t>
            </w:r>
          </w:p>
        </w:tc>
        <w:tc>
          <w:tcPr>
            <w:tcW w:w="1559" w:type="dxa"/>
            <w:tcBorders>
              <w:top w:val="nil"/>
              <w:left w:val="nil"/>
              <w:bottom w:val="single" w:sz="4" w:space="0" w:color="auto"/>
              <w:right w:val="single" w:sz="4" w:space="0" w:color="auto"/>
            </w:tcBorders>
            <w:shd w:val="clear" w:color="auto" w:fill="auto"/>
            <w:vAlign w:val="center"/>
            <w:hideMark/>
          </w:tcPr>
          <w:p w14:paraId="5E5F56F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335 528,6</w:t>
            </w:r>
          </w:p>
        </w:tc>
        <w:tc>
          <w:tcPr>
            <w:tcW w:w="1985" w:type="dxa"/>
            <w:tcBorders>
              <w:top w:val="nil"/>
              <w:left w:val="nil"/>
              <w:bottom w:val="single" w:sz="4" w:space="0" w:color="auto"/>
              <w:right w:val="single" w:sz="4" w:space="0" w:color="auto"/>
            </w:tcBorders>
            <w:shd w:val="clear" w:color="auto" w:fill="auto"/>
            <w:vAlign w:val="center"/>
            <w:hideMark/>
          </w:tcPr>
          <w:p w14:paraId="0A9800E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4 071 129,4</w:t>
            </w:r>
          </w:p>
        </w:tc>
        <w:tc>
          <w:tcPr>
            <w:tcW w:w="1134" w:type="dxa"/>
            <w:tcBorders>
              <w:top w:val="nil"/>
              <w:left w:val="nil"/>
              <w:bottom w:val="single" w:sz="4" w:space="0" w:color="auto"/>
              <w:right w:val="single" w:sz="4" w:space="0" w:color="auto"/>
            </w:tcBorders>
            <w:shd w:val="clear" w:color="auto" w:fill="auto"/>
            <w:vAlign w:val="center"/>
            <w:hideMark/>
          </w:tcPr>
          <w:p w14:paraId="04672FC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59FBB6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E64D4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2D2F0F8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C4F2877"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4D132284"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22005C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3 480 516,3</w:t>
            </w:r>
          </w:p>
        </w:tc>
        <w:tc>
          <w:tcPr>
            <w:tcW w:w="1559" w:type="dxa"/>
            <w:tcBorders>
              <w:top w:val="nil"/>
              <w:left w:val="nil"/>
              <w:bottom w:val="single" w:sz="4" w:space="0" w:color="auto"/>
              <w:right w:val="single" w:sz="4" w:space="0" w:color="auto"/>
            </w:tcBorders>
            <w:shd w:val="clear" w:color="auto" w:fill="auto"/>
            <w:vAlign w:val="center"/>
            <w:hideMark/>
          </w:tcPr>
          <w:p w14:paraId="5189C6A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6 108,3</w:t>
            </w:r>
          </w:p>
        </w:tc>
        <w:tc>
          <w:tcPr>
            <w:tcW w:w="1985" w:type="dxa"/>
            <w:tcBorders>
              <w:top w:val="nil"/>
              <w:left w:val="nil"/>
              <w:bottom w:val="single" w:sz="4" w:space="0" w:color="auto"/>
              <w:right w:val="single" w:sz="4" w:space="0" w:color="auto"/>
            </w:tcBorders>
            <w:shd w:val="clear" w:color="auto" w:fill="auto"/>
            <w:vAlign w:val="center"/>
            <w:hideMark/>
          </w:tcPr>
          <w:p w14:paraId="2D97EDE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3 474 408,0</w:t>
            </w:r>
          </w:p>
        </w:tc>
        <w:tc>
          <w:tcPr>
            <w:tcW w:w="1134" w:type="dxa"/>
            <w:tcBorders>
              <w:top w:val="nil"/>
              <w:left w:val="nil"/>
              <w:bottom w:val="single" w:sz="4" w:space="0" w:color="auto"/>
              <w:right w:val="single" w:sz="4" w:space="0" w:color="auto"/>
            </w:tcBorders>
            <w:shd w:val="clear" w:color="auto" w:fill="auto"/>
            <w:vAlign w:val="center"/>
            <w:hideMark/>
          </w:tcPr>
          <w:p w14:paraId="388FB2C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BCB5F8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41C9DF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18E4604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8469DDF"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53D02370"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2EC611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3 376 201,0</w:t>
            </w:r>
          </w:p>
        </w:tc>
        <w:tc>
          <w:tcPr>
            <w:tcW w:w="1559" w:type="dxa"/>
            <w:tcBorders>
              <w:top w:val="nil"/>
              <w:left w:val="nil"/>
              <w:bottom w:val="single" w:sz="4" w:space="0" w:color="auto"/>
              <w:right w:val="single" w:sz="4" w:space="0" w:color="auto"/>
            </w:tcBorders>
            <w:shd w:val="clear" w:color="auto" w:fill="auto"/>
            <w:vAlign w:val="center"/>
            <w:hideMark/>
          </w:tcPr>
          <w:p w14:paraId="7155B4A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00049E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3 376 201,0</w:t>
            </w:r>
          </w:p>
        </w:tc>
        <w:tc>
          <w:tcPr>
            <w:tcW w:w="1134" w:type="dxa"/>
            <w:tcBorders>
              <w:top w:val="nil"/>
              <w:left w:val="nil"/>
              <w:bottom w:val="single" w:sz="4" w:space="0" w:color="auto"/>
              <w:right w:val="single" w:sz="4" w:space="0" w:color="auto"/>
            </w:tcBorders>
            <w:shd w:val="clear" w:color="auto" w:fill="auto"/>
            <w:vAlign w:val="center"/>
            <w:hideMark/>
          </w:tcPr>
          <w:p w14:paraId="261FF7A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36CF8F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697286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1FF655C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D19D0C6"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58234C47"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D32189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3 067 929,0</w:t>
            </w:r>
          </w:p>
        </w:tc>
        <w:tc>
          <w:tcPr>
            <w:tcW w:w="1559" w:type="dxa"/>
            <w:tcBorders>
              <w:top w:val="nil"/>
              <w:left w:val="nil"/>
              <w:bottom w:val="single" w:sz="4" w:space="0" w:color="auto"/>
              <w:right w:val="single" w:sz="4" w:space="0" w:color="auto"/>
            </w:tcBorders>
            <w:shd w:val="clear" w:color="auto" w:fill="auto"/>
            <w:vAlign w:val="center"/>
            <w:hideMark/>
          </w:tcPr>
          <w:p w14:paraId="65E5EF5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11B7C9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3 067 929,0</w:t>
            </w:r>
          </w:p>
        </w:tc>
        <w:tc>
          <w:tcPr>
            <w:tcW w:w="1134" w:type="dxa"/>
            <w:tcBorders>
              <w:top w:val="nil"/>
              <w:left w:val="nil"/>
              <w:bottom w:val="single" w:sz="4" w:space="0" w:color="auto"/>
              <w:right w:val="single" w:sz="4" w:space="0" w:color="auto"/>
            </w:tcBorders>
            <w:shd w:val="clear" w:color="auto" w:fill="auto"/>
            <w:vAlign w:val="center"/>
            <w:hideMark/>
          </w:tcPr>
          <w:p w14:paraId="5687E8E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6FFA2C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814FF4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2892A6E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C142476" w14:textId="77777777" w:rsidTr="0068255E">
        <w:trPr>
          <w:trHeight w:val="31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026B022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1.1. Субвенции на реализацию Закона Республики Тыва «О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5E3DDA1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15 274 474,0</w:t>
            </w:r>
          </w:p>
        </w:tc>
        <w:tc>
          <w:tcPr>
            <w:tcW w:w="1559" w:type="dxa"/>
            <w:tcBorders>
              <w:top w:val="nil"/>
              <w:left w:val="nil"/>
              <w:bottom w:val="single" w:sz="4" w:space="0" w:color="auto"/>
              <w:right w:val="single" w:sz="4" w:space="0" w:color="auto"/>
            </w:tcBorders>
            <w:shd w:val="clear" w:color="auto" w:fill="auto"/>
            <w:vAlign w:val="center"/>
            <w:hideMark/>
          </w:tcPr>
          <w:p w14:paraId="05E5B63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88B925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15 274 474,0</w:t>
            </w:r>
          </w:p>
        </w:tc>
        <w:tc>
          <w:tcPr>
            <w:tcW w:w="1134" w:type="dxa"/>
            <w:tcBorders>
              <w:top w:val="nil"/>
              <w:left w:val="nil"/>
              <w:bottom w:val="single" w:sz="4" w:space="0" w:color="auto"/>
              <w:right w:val="single" w:sz="4" w:space="0" w:color="auto"/>
            </w:tcBorders>
            <w:shd w:val="clear" w:color="auto" w:fill="auto"/>
            <w:vAlign w:val="center"/>
            <w:hideMark/>
          </w:tcPr>
          <w:p w14:paraId="7D79652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52A4B5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298BE5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28CAEDDE"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органы местного самоуправления, осуществляющие управление в сфере образования (по согласованию)</w:t>
            </w:r>
          </w:p>
        </w:tc>
      </w:tr>
      <w:tr w:rsidR="0068255E" w:rsidRPr="00F34CEE" w14:paraId="42A13E3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BC768E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C1156C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2 269 530,4</w:t>
            </w:r>
          </w:p>
        </w:tc>
        <w:tc>
          <w:tcPr>
            <w:tcW w:w="1559" w:type="dxa"/>
            <w:tcBorders>
              <w:top w:val="nil"/>
              <w:left w:val="nil"/>
              <w:bottom w:val="single" w:sz="4" w:space="0" w:color="auto"/>
              <w:right w:val="single" w:sz="4" w:space="0" w:color="auto"/>
            </w:tcBorders>
            <w:shd w:val="clear" w:color="auto" w:fill="auto"/>
            <w:vAlign w:val="center"/>
            <w:hideMark/>
          </w:tcPr>
          <w:p w14:paraId="303B659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1B616E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2 269 530,4</w:t>
            </w:r>
          </w:p>
        </w:tc>
        <w:tc>
          <w:tcPr>
            <w:tcW w:w="1134" w:type="dxa"/>
            <w:tcBorders>
              <w:top w:val="nil"/>
              <w:left w:val="nil"/>
              <w:bottom w:val="single" w:sz="4" w:space="0" w:color="auto"/>
              <w:right w:val="single" w:sz="4" w:space="0" w:color="auto"/>
            </w:tcBorders>
            <w:shd w:val="clear" w:color="auto" w:fill="auto"/>
            <w:vAlign w:val="center"/>
            <w:hideMark/>
          </w:tcPr>
          <w:p w14:paraId="7199276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B88AC8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54E728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0D8BAE0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7E1DF6A" w14:textId="77777777" w:rsidTr="0068255E">
        <w:trPr>
          <w:trHeight w:val="360"/>
        </w:trPr>
        <w:tc>
          <w:tcPr>
            <w:tcW w:w="3545" w:type="dxa"/>
            <w:vMerge/>
            <w:tcBorders>
              <w:top w:val="nil"/>
              <w:left w:val="single" w:sz="4" w:space="0" w:color="auto"/>
              <w:bottom w:val="single" w:sz="4" w:space="0" w:color="auto"/>
              <w:right w:val="single" w:sz="4" w:space="0" w:color="auto"/>
            </w:tcBorders>
            <w:vAlign w:val="center"/>
            <w:hideMark/>
          </w:tcPr>
          <w:p w14:paraId="3EDC390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18520E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3 658 911,6</w:t>
            </w:r>
          </w:p>
        </w:tc>
        <w:tc>
          <w:tcPr>
            <w:tcW w:w="1559" w:type="dxa"/>
            <w:tcBorders>
              <w:top w:val="nil"/>
              <w:left w:val="nil"/>
              <w:bottom w:val="single" w:sz="4" w:space="0" w:color="auto"/>
              <w:right w:val="single" w:sz="4" w:space="0" w:color="auto"/>
            </w:tcBorders>
            <w:shd w:val="clear" w:color="auto" w:fill="auto"/>
            <w:vAlign w:val="center"/>
            <w:hideMark/>
          </w:tcPr>
          <w:p w14:paraId="0B4C29D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3ECFFF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3 658 911,6</w:t>
            </w:r>
          </w:p>
        </w:tc>
        <w:tc>
          <w:tcPr>
            <w:tcW w:w="1134" w:type="dxa"/>
            <w:tcBorders>
              <w:top w:val="nil"/>
              <w:left w:val="nil"/>
              <w:bottom w:val="single" w:sz="4" w:space="0" w:color="auto"/>
              <w:right w:val="single" w:sz="4" w:space="0" w:color="auto"/>
            </w:tcBorders>
            <w:shd w:val="clear" w:color="auto" w:fill="auto"/>
            <w:vAlign w:val="center"/>
            <w:hideMark/>
          </w:tcPr>
          <w:p w14:paraId="36251DD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8F6C34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DAD820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4461680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CCA90D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F44C8C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CD7BAB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3 298 198,0</w:t>
            </w:r>
          </w:p>
        </w:tc>
        <w:tc>
          <w:tcPr>
            <w:tcW w:w="1559" w:type="dxa"/>
            <w:tcBorders>
              <w:top w:val="nil"/>
              <w:left w:val="nil"/>
              <w:bottom w:val="single" w:sz="4" w:space="0" w:color="auto"/>
              <w:right w:val="single" w:sz="4" w:space="0" w:color="auto"/>
            </w:tcBorders>
            <w:shd w:val="clear" w:color="auto" w:fill="auto"/>
            <w:vAlign w:val="center"/>
            <w:hideMark/>
          </w:tcPr>
          <w:p w14:paraId="2B229CF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9ECF9F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3 298 198,0</w:t>
            </w:r>
          </w:p>
        </w:tc>
        <w:tc>
          <w:tcPr>
            <w:tcW w:w="1134" w:type="dxa"/>
            <w:tcBorders>
              <w:top w:val="nil"/>
              <w:left w:val="nil"/>
              <w:bottom w:val="single" w:sz="4" w:space="0" w:color="auto"/>
              <w:right w:val="single" w:sz="4" w:space="0" w:color="auto"/>
            </w:tcBorders>
            <w:shd w:val="clear" w:color="auto" w:fill="auto"/>
            <w:vAlign w:val="center"/>
            <w:hideMark/>
          </w:tcPr>
          <w:p w14:paraId="433E35B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49FCE8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1C1EB9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47784A6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F72C16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222FF3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3A4BD1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3 178 053,0</w:t>
            </w:r>
          </w:p>
        </w:tc>
        <w:tc>
          <w:tcPr>
            <w:tcW w:w="1559" w:type="dxa"/>
            <w:tcBorders>
              <w:top w:val="nil"/>
              <w:left w:val="nil"/>
              <w:bottom w:val="single" w:sz="4" w:space="0" w:color="auto"/>
              <w:right w:val="single" w:sz="4" w:space="0" w:color="auto"/>
            </w:tcBorders>
            <w:shd w:val="clear" w:color="auto" w:fill="auto"/>
            <w:vAlign w:val="center"/>
            <w:hideMark/>
          </w:tcPr>
          <w:p w14:paraId="61F7D1D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B3AB3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3 178 053,0</w:t>
            </w:r>
          </w:p>
        </w:tc>
        <w:tc>
          <w:tcPr>
            <w:tcW w:w="1134" w:type="dxa"/>
            <w:tcBorders>
              <w:top w:val="nil"/>
              <w:left w:val="nil"/>
              <w:bottom w:val="single" w:sz="4" w:space="0" w:color="auto"/>
              <w:right w:val="single" w:sz="4" w:space="0" w:color="auto"/>
            </w:tcBorders>
            <w:shd w:val="clear" w:color="auto" w:fill="auto"/>
            <w:vAlign w:val="center"/>
            <w:hideMark/>
          </w:tcPr>
          <w:p w14:paraId="1617232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0ABBAE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72CEFF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01FE2F8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712616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072B1C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B1B584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2 869 781,0</w:t>
            </w:r>
          </w:p>
        </w:tc>
        <w:tc>
          <w:tcPr>
            <w:tcW w:w="1559" w:type="dxa"/>
            <w:tcBorders>
              <w:top w:val="nil"/>
              <w:left w:val="nil"/>
              <w:bottom w:val="single" w:sz="4" w:space="0" w:color="auto"/>
              <w:right w:val="single" w:sz="4" w:space="0" w:color="auto"/>
            </w:tcBorders>
            <w:shd w:val="clear" w:color="auto" w:fill="auto"/>
            <w:vAlign w:val="center"/>
            <w:hideMark/>
          </w:tcPr>
          <w:p w14:paraId="3316FAC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39F93B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2 869 781,0</w:t>
            </w:r>
          </w:p>
        </w:tc>
        <w:tc>
          <w:tcPr>
            <w:tcW w:w="1134" w:type="dxa"/>
            <w:tcBorders>
              <w:top w:val="nil"/>
              <w:left w:val="nil"/>
              <w:bottom w:val="single" w:sz="4" w:space="0" w:color="auto"/>
              <w:right w:val="single" w:sz="4" w:space="0" w:color="auto"/>
            </w:tcBorders>
            <w:shd w:val="clear" w:color="auto" w:fill="auto"/>
            <w:vAlign w:val="center"/>
            <w:hideMark/>
          </w:tcPr>
          <w:p w14:paraId="6BF28AC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2C2D01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6B57CB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4B7F209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212FD67" w14:textId="77777777" w:rsidTr="0068255E">
        <w:trPr>
          <w:trHeight w:val="37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47307641"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1.2. Субвенции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2935656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687 462,3</w:t>
            </w:r>
          </w:p>
        </w:tc>
        <w:tc>
          <w:tcPr>
            <w:tcW w:w="1559" w:type="dxa"/>
            <w:tcBorders>
              <w:top w:val="nil"/>
              <w:left w:val="nil"/>
              <w:bottom w:val="single" w:sz="4" w:space="0" w:color="auto"/>
              <w:right w:val="single" w:sz="4" w:space="0" w:color="auto"/>
            </w:tcBorders>
            <w:shd w:val="clear" w:color="auto" w:fill="auto"/>
            <w:vAlign w:val="center"/>
            <w:hideMark/>
          </w:tcPr>
          <w:p w14:paraId="0080907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F33E45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687 462,3</w:t>
            </w:r>
          </w:p>
        </w:tc>
        <w:tc>
          <w:tcPr>
            <w:tcW w:w="1134" w:type="dxa"/>
            <w:tcBorders>
              <w:top w:val="nil"/>
              <w:left w:val="nil"/>
              <w:bottom w:val="single" w:sz="4" w:space="0" w:color="auto"/>
              <w:right w:val="single" w:sz="4" w:space="0" w:color="auto"/>
            </w:tcBorders>
            <w:shd w:val="clear" w:color="auto" w:fill="auto"/>
            <w:vAlign w:val="center"/>
            <w:hideMark/>
          </w:tcPr>
          <w:p w14:paraId="64CC1B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546E0E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B2EBFA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1B7A68CB"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органы местного самоуправления, осуществляющие управление в сфере образования (по согласованию)</w:t>
            </w:r>
          </w:p>
        </w:tc>
      </w:tr>
      <w:tr w:rsidR="0068255E" w:rsidRPr="00F34CEE" w14:paraId="270F4063"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D90211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D529D4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126 333,8</w:t>
            </w:r>
          </w:p>
        </w:tc>
        <w:tc>
          <w:tcPr>
            <w:tcW w:w="1559" w:type="dxa"/>
            <w:tcBorders>
              <w:top w:val="nil"/>
              <w:left w:val="nil"/>
              <w:bottom w:val="single" w:sz="4" w:space="0" w:color="auto"/>
              <w:right w:val="single" w:sz="4" w:space="0" w:color="auto"/>
            </w:tcBorders>
            <w:shd w:val="clear" w:color="auto" w:fill="auto"/>
            <w:vAlign w:val="center"/>
            <w:hideMark/>
          </w:tcPr>
          <w:p w14:paraId="756803C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266E85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126 333,8</w:t>
            </w:r>
          </w:p>
        </w:tc>
        <w:tc>
          <w:tcPr>
            <w:tcW w:w="1134" w:type="dxa"/>
            <w:tcBorders>
              <w:top w:val="nil"/>
              <w:left w:val="nil"/>
              <w:bottom w:val="single" w:sz="4" w:space="0" w:color="auto"/>
              <w:right w:val="single" w:sz="4" w:space="0" w:color="auto"/>
            </w:tcBorders>
            <w:shd w:val="clear" w:color="auto" w:fill="auto"/>
            <w:vAlign w:val="center"/>
            <w:hideMark/>
          </w:tcPr>
          <w:p w14:paraId="30EBA6F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716AB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91884B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2CA73E5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26B36B5"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F25D2F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91AD54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119 634,5</w:t>
            </w:r>
          </w:p>
        </w:tc>
        <w:tc>
          <w:tcPr>
            <w:tcW w:w="1559" w:type="dxa"/>
            <w:tcBorders>
              <w:top w:val="nil"/>
              <w:left w:val="nil"/>
              <w:bottom w:val="single" w:sz="4" w:space="0" w:color="auto"/>
              <w:right w:val="single" w:sz="4" w:space="0" w:color="auto"/>
            </w:tcBorders>
            <w:shd w:val="clear" w:color="auto" w:fill="auto"/>
            <w:vAlign w:val="center"/>
            <w:hideMark/>
          </w:tcPr>
          <w:p w14:paraId="5575ABB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E493C9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119 634,5</w:t>
            </w:r>
          </w:p>
        </w:tc>
        <w:tc>
          <w:tcPr>
            <w:tcW w:w="1134" w:type="dxa"/>
            <w:tcBorders>
              <w:top w:val="nil"/>
              <w:left w:val="nil"/>
              <w:bottom w:val="single" w:sz="4" w:space="0" w:color="auto"/>
              <w:right w:val="single" w:sz="4" w:space="0" w:color="auto"/>
            </w:tcBorders>
            <w:shd w:val="clear" w:color="auto" w:fill="auto"/>
            <w:vAlign w:val="center"/>
            <w:hideMark/>
          </w:tcPr>
          <w:p w14:paraId="7AA512D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9CF9FB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D2FD7F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4F7D3BC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D0B53A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61E896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C8B2C5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132 498,0</w:t>
            </w:r>
          </w:p>
        </w:tc>
        <w:tc>
          <w:tcPr>
            <w:tcW w:w="1559" w:type="dxa"/>
            <w:tcBorders>
              <w:top w:val="nil"/>
              <w:left w:val="nil"/>
              <w:bottom w:val="single" w:sz="4" w:space="0" w:color="auto"/>
              <w:right w:val="single" w:sz="4" w:space="0" w:color="auto"/>
            </w:tcBorders>
            <w:shd w:val="clear" w:color="auto" w:fill="auto"/>
            <w:vAlign w:val="center"/>
            <w:hideMark/>
          </w:tcPr>
          <w:p w14:paraId="12309DE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E25BB3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132 498,0</w:t>
            </w:r>
          </w:p>
        </w:tc>
        <w:tc>
          <w:tcPr>
            <w:tcW w:w="1134" w:type="dxa"/>
            <w:tcBorders>
              <w:top w:val="nil"/>
              <w:left w:val="nil"/>
              <w:bottom w:val="single" w:sz="4" w:space="0" w:color="auto"/>
              <w:right w:val="single" w:sz="4" w:space="0" w:color="auto"/>
            </w:tcBorders>
            <w:shd w:val="clear" w:color="auto" w:fill="auto"/>
            <w:vAlign w:val="center"/>
            <w:hideMark/>
          </w:tcPr>
          <w:p w14:paraId="388D390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CD2878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3A738A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5134AE3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A16B9B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69452C7"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3388FE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154 498,0</w:t>
            </w:r>
          </w:p>
        </w:tc>
        <w:tc>
          <w:tcPr>
            <w:tcW w:w="1559" w:type="dxa"/>
            <w:tcBorders>
              <w:top w:val="nil"/>
              <w:left w:val="nil"/>
              <w:bottom w:val="single" w:sz="4" w:space="0" w:color="auto"/>
              <w:right w:val="single" w:sz="4" w:space="0" w:color="auto"/>
            </w:tcBorders>
            <w:shd w:val="clear" w:color="auto" w:fill="auto"/>
            <w:vAlign w:val="center"/>
            <w:hideMark/>
          </w:tcPr>
          <w:p w14:paraId="0BF59B8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85CB1F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154 498,0</w:t>
            </w:r>
          </w:p>
        </w:tc>
        <w:tc>
          <w:tcPr>
            <w:tcW w:w="1134" w:type="dxa"/>
            <w:tcBorders>
              <w:top w:val="nil"/>
              <w:left w:val="nil"/>
              <w:bottom w:val="single" w:sz="4" w:space="0" w:color="auto"/>
              <w:right w:val="single" w:sz="4" w:space="0" w:color="auto"/>
            </w:tcBorders>
            <w:shd w:val="clear" w:color="auto" w:fill="auto"/>
            <w:vAlign w:val="center"/>
            <w:hideMark/>
          </w:tcPr>
          <w:p w14:paraId="4723E00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655D56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5E8324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17DE66B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FA0B825"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4E08A4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524F6D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154 498,0</w:t>
            </w:r>
          </w:p>
        </w:tc>
        <w:tc>
          <w:tcPr>
            <w:tcW w:w="1559" w:type="dxa"/>
            <w:tcBorders>
              <w:top w:val="nil"/>
              <w:left w:val="nil"/>
              <w:bottom w:val="single" w:sz="4" w:space="0" w:color="auto"/>
              <w:right w:val="single" w:sz="4" w:space="0" w:color="auto"/>
            </w:tcBorders>
            <w:shd w:val="clear" w:color="auto" w:fill="auto"/>
            <w:vAlign w:val="center"/>
            <w:hideMark/>
          </w:tcPr>
          <w:p w14:paraId="461D9EE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965916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154 498,0</w:t>
            </w:r>
          </w:p>
        </w:tc>
        <w:tc>
          <w:tcPr>
            <w:tcW w:w="1134" w:type="dxa"/>
            <w:tcBorders>
              <w:top w:val="nil"/>
              <w:left w:val="nil"/>
              <w:bottom w:val="single" w:sz="4" w:space="0" w:color="auto"/>
              <w:right w:val="single" w:sz="4" w:space="0" w:color="auto"/>
            </w:tcBorders>
            <w:shd w:val="clear" w:color="auto" w:fill="auto"/>
            <w:vAlign w:val="center"/>
            <w:hideMark/>
          </w:tcPr>
          <w:p w14:paraId="488810E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6FE65A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88FC1A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0E048CF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D3D73EE" w14:textId="77777777" w:rsidTr="0068255E">
        <w:trPr>
          <w:trHeight w:val="34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33C54A2B"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1.3. Субсидии на возмещение затрат в частных дошкольных 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center"/>
            <w:hideMark/>
          </w:tcPr>
          <w:p w14:paraId="32BB2E9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203 849,3</w:t>
            </w:r>
          </w:p>
        </w:tc>
        <w:tc>
          <w:tcPr>
            <w:tcW w:w="1559" w:type="dxa"/>
            <w:tcBorders>
              <w:top w:val="nil"/>
              <w:left w:val="nil"/>
              <w:bottom w:val="single" w:sz="4" w:space="0" w:color="auto"/>
              <w:right w:val="single" w:sz="4" w:space="0" w:color="auto"/>
            </w:tcBorders>
            <w:shd w:val="clear" w:color="auto" w:fill="auto"/>
            <w:vAlign w:val="center"/>
            <w:hideMark/>
          </w:tcPr>
          <w:p w14:paraId="51F6F79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A8590E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203 849,3</w:t>
            </w:r>
          </w:p>
        </w:tc>
        <w:tc>
          <w:tcPr>
            <w:tcW w:w="1134" w:type="dxa"/>
            <w:tcBorders>
              <w:top w:val="nil"/>
              <w:left w:val="nil"/>
              <w:bottom w:val="single" w:sz="4" w:space="0" w:color="auto"/>
              <w:right w:val="single" w:sz="4" w:space="0" w:color="auto"/>
            </w:tcBorders>
            <w:shd w:val="clear" w:color="auto" w:fill="auto"/>
            <w:vAlign w:val="center"/>
            <w:hideMark/>
          </w:tcPr>
          <w:p w14:paraId="411401F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79B849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4399ED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118F9B1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w:t>
            </w:r>
          </w:p>
        </w:tc>
      </w:tr>
      <w:tr w:rsidR="0068255E" w:rsidRPr="00F34CEE" w14:paraId="38FA894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995629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2F4926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29 868,6</w:t>
            </w:r>
          </w:p>
        </w:tc>
        <w:tc>
          <w:tcPr>
            <w:tcW w:w="1559" w:type="dxa"/>
            <w:tcBorders>
              <w:top w:val="nil"/>
              <w:left w:val="nil"/>
              <w:bottom w:val="single" w:sz="4" w:space="0" w:color="auto"/>
              <w:right w:val="single" w:sz="4" w:space="0" w:color="auto"/>
            </w:tcBorders>
            <w:shd w:val="clear" w:color="auto" w:fill="auto"/>
            <w:vAlign w:val="center"/>
            <w:hideMark/>
          </w:tcPr>
          <w:p w14:paraId="7BA2295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7184B2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29 868,6</w:t>
            </w:r>
          </w:p>
        </w:tc>
        <w:tc>
          <w:tcPr>
            <w:tcW w:w="1134" w:type="dxa"/>
            <w:tcBorders>
              <w:top w:val="nil"/>
              <w:left w:val="nil"/>
              <w:bottom w:val="single" w:sz="4" w:space="0" w:color="auto"/>
              <w:right w:val="single" w:sz="4" w:space="0" w:color="auto"/>
            </w:tcBorders>
            <w:shd w:val="clear" w:color="auto" w:fill="auto"/>
            <w:vAlign w:val="center"/>
            <w:hideMark/>
          </w:tcPr>
          <w:p w14:paraId="1A087E5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2E2F77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83D5F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157B5F0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CF6743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E70756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B54D4B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43 030,7</w:t>
            </w:r>
          </w:p>
        </w:tc>
        <w:tc>
          <w:tcPr>
            <w:tcW w:w="1559" w:type="dxa"/>
            <w:tcBorders>
              <w:top w:val="nil"/>
              <w:left w:val="nil"/>
              <w:bottom w:val="single" w:sz="4" w:space="0" w:color="auto"/>
              <w:right w:val="single" w:sz="4" w:space="0" w:color="auto"/>
            </w:tcBorders>
            <w:shd w:val="clear" w:color="auto" w:fill="auto"/>
            <w:vAlign w:val="center"/>
            <w:hideMark/>
          </w:tcPr>
          <w:p w14:paraId="4072859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47CDD4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43 030,7</w:t>
            </w:r>
          </w:p>
        </w:tc>
        <w:tc>
          <w:tcPr>
            <w:tcW w:w="1134" w:type="dxa"/>
            <w:tcBorders>
              <w:top w:val="nil"/>
              <w:left w:val="nil"/>
              <w:bottom w:val="single" w:sz="4" w:space="0" w:color="auto"/>
              <w:right w:val="single" w:sz="4" w:space="0" w:color="auto"/>
            </w:tcBorders>
            <w:shd w:val="clear" w:color="auto" w:fill="auto"/>
            <w:vAlign w:val="center"/>
            <w:hideMark/>
          </w:tcPr>
          <w:p w14:paraId="4541052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A70147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8CD1A6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1F79C13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4DCF34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5D5008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782FF4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43 650,0</w:t>
            </w:r>
          </w:p>
        </w:tc>
        <w:tc>
          <w:tcPr>
            <w:tcW w:w="1559" w:type="dxa"/>
            <w:tcBorders>
              <w:top w:val="nil"/>
              <w:left w:val="nil"/>
              <w:bottom w:val="single" w:sz="4" w:space="0" w:color="auto"/>
              <w:right w:val="single" w:sz="4" w:space="0" w:color="auto"/>
            </w:tcBorders>
            <w:shd w:val="clear" w:color="auto" w:fill="auto"/>
            <w:vAlign w:val="center"/>
            <w:hideMark/>
          </w:tcPr>
          <w:p w14:paraId="07875F3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F5DA65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43 650,0</w:t>
            </w:r>
          </w:p>
        </w:tc>
        <w:tc>
          <w:tcPr>
            <w:tcW w:w="1134" w:type="dxa"/>
            <w:tcBorders>
              <w:top w:val="nil"/>
              <w:left w:val="nil"/>
              <w:bottom w:val="single" w:sz="4" w:space="0" w:color="auto"/>
              <w:right w:val="single" w:sz="4" w:space="0" w:color="auto"/>
            </w:tcBorders>
            <w:shd w:val="clear" w:color="auto" w:fill="auto"/>
            <w:vAlign w:val="center"/>
            <w:hideMark/>
          </w:tcPr>
          <w:p w14:paraId="76C22E4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275D36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D3CC5A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2F77755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2DEBAA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B6EBE5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289FD7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43 650,0</w:t>
            </w:r>
          </w:p>
        </w:tc>
        <w:tc>
          <w:tcPr>
            <w:tcW w:w="1559" w:type="dxa"/>
            <w:tcBorders>
              <w:top w:val="nil"/>
              <w:left w:val="nil"/>
              <w:bottom w:val="single" w:sz="4" w:space="0" w:color="auto"/>
              <w:right w:val="single" w:sz="4" w:space="0" w:color="auto"/>
            </w:tcBorders>
            <w:shd w:val="clear" w:color="auto" w:fill="auto"/>
            <w:vAlign w:val="center"/>
            <w:hideMark/>
          </w:tcPr>
          <w:p w14:paraId="62CE2FB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B09B67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43 650,0</w:t>
            </w:r>
          </w:p>
        </w:tc>
        <w:tc>
          <w:tcPr>
            <w:tcW w:w="1134" w:type="dxa"/>
            <w:tcBorders>
              <w:top w:val="nil"/>
              <w:left w:val="nil"/>
              <w:bottom w:val="single" w:sz="4" w:space="0" w:color="auto"/>
              <w:right w:val="single" w:sz="4" w:space="0" w:color="auto"/>
            </w:tcBorders>
            <w:shd w:val="clear" w:color="auto" w:fill="auto"/>
            <w:vAlign w:val="center"/>
            <w:hideMark/>
          </w:tcPr>
          <w:p w14:paraId="5EA96FB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52F5E5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543763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281BF04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13FBF93"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5AA613E"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4616E8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43 650,0</w:t>
            </w:r>
          </w:p>
        </w:tc>
        <w:tc>
          <w:tcPr>
            <w:tcW w:w="1559" w:type="dxa"/>
            <w:tcBorders>
              <w:top w:val="nil"/>
              <w:left w:val="nil"/>
              <w:bottom w:val="single" w:sz="4" w:space="0" w:color="auto"/>
              <w:right w:val="single" w:sz="4" w:space="0" w:color="auto"/>
            </w:tcBorders>
            <w:shd w:val="clear" w:color="auto" w:fill="auto"/>
            <w:vAlign w:val="center"/>
            <w:hideMark/>
          </w:tcPr>
          <w:p w14:paraId="18DAE7B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0F774A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43 650,0</w:t>
            </w:r>
          </w:p>
        </w:tc>
        <w:tc>
          <w:tcPr>
            <w:tcW w:w="1134" w:type="dxa"/>
            <w:tcBorders>
              <w:top w:val="nil"/>
              <w:left w:val="nil"/>
              <w:bottom w:val="single" w:sz="4" w:space="0" w:color="auto"/>
              <w:right w:val="single" w:sz="4" w:space="0" w:color="auto"/>
            </w:tcBorders>
            <w:shd w:val="clear" w:color="auto" w:fill="auto"/>
            <w:vAlign w:val="center"/>
            <w:hideMark/>
          </w:tcPr>
          <w:p w14:paraId="5042EE1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2B5479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F8763A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3806358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D68325A" w14:textId="77777777" w:rsidTr="0068255E">
        <w:trPr>
          <w:trHeight w:val="31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65A55433"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1.4. Создание дополнительных мест для детей в возрасте до 3 лет в образовательных организациях, реализующих образовательные программы дошкольного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129C14A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538 511,4</w:t>
            </w:r>
          </w:p>
        </w:tc>
        <w:tc>
          <w:tcPr>
            <w:tcW w:w="1559" w:type="dxa"/>
            <w:tcBorders>
              <w:top w:val="nil"/>
              <w:left w:val="nil"/>
              <w:bottom w:val="single" w:sz="4" w:space="0" w:color="auto"/>
              <w:right w:val="single" w:sz="4" w:space="0" w:color="auto"/>
            </w:tcBorders>
            <w:shd w:val="clear" w:color="auto" w:fill="auto"/>
            <w:vAlign w:val="center"/>
            <w:hideMark/>
          </w:tcPr>
          <w:p w14:paraId="08D1024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295 590,7</w:t>
            </w:r>
          </w:p>
        </w:tc>
        <w:tc>
          <w:tcPr>
            <w:tcW w:w="1985" w:type="dxa"/>
            <w:tcBorders>
              <w:top w:val="nil"/>
              <w:left w:val="nil"/>
              <w:bottom w:val="single" w:sz="4" w:space="0" w:color="auto"/>
              <w:right w:val="single" w:sz="4" w:space="0" w:color="auto"/>
            </w:tcBorders>
            <w:shd w:val="clear" w:color="auto" w:fill="auto"/>
            <w:vAlign w:val="center"/>
            <w:hideMark/>
          </w:tcPr>
          <w:p w14:paraId="5550BC0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242 920,7</w:t>
            </w:r>
          </w:p>
        </w:tc>
        <w:tc>
          <w:tcPr>
            <w:tcW w:w="1134" w:type="dxa"/>
            <w:tcBorders>
              <w:top w:val="nil"/>
              <w:left w:val="nil"/>
              <w:bottom w:val="single" w:sz="4" w:space="0" w:color="auto"/>
              <w:right w:val="single" w:sz="4" w:space="0" w:color="auto"/>
            </w:tcBorders>
            <w:shd w:val="clear" w:color="auto" w:fill="auto"/>
            <w:vAlign w:val="center"/>
            <w:hideMark/>
          </w:tcPr>
          <w:p w14:paraId="154928E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2B3557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4E2F33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3198C91D"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строительства Республики Тыва, Министерство образования Республики Тыва, органы местного самоуправления (по согласованию)</w:t>
            </w:r>
          </w:p>
        </w:tc>
      </w:tr>
      <w:tr w:rsidR="0068255E" w:rsidRPr="00F34CEE" w14:paraId="417EBA9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160983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1BC309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274 470,9</w:t>
            </w:r>
          </w:p>
        </w:tc>
        <w:tc>
          <w:tcPr>
            <w:tcW w:w="1559" w:type="dxa"/>
            <w:tcBorders>
              <w:top w:val="nil"/>
              <w:left w:val="nil"/>
              <w:bottom w:val="single" w:sz="4" w:space="0" w:color="auto"/>
              <w:right w:val="single" w:sz="4" w:space="0" w:color="auto"/>
            </w:tcBorders>
            <w:shd w:val="clear" w:color="auto" w:fill="auto"/>
            <w:vAlign w:val="center"/>
            <w:hideMark/>
          </w:tcPr>
          <w:p w14:paraId="0BA052E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271 656,1</w:t>
            </w:r>
          </w:p>
        </w:tc>
        <w:tc>
          <w:tcPr>
            <w:tcW w:w="1985" w:type="dxa"/>
            <w:tcBorders>
              <w:top w:val="nil"/>
              <w:left w:val="nil"/>
              <w:bottom w:val="single" w:sz="4" w:space="0" w:color="auto"/>
              <w:right w:val="single" w:sz="4" w:space="0" w:color="auto"/>
            </w:tcBorders>
            <w:shd w:val="clear" w:color="auto" w:fill="auto"/>
            <w:vAlign w:val="center"/>
            <w:hideMark/>
          </w:tcPr>
          <w:p w14:paraId="2098C65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2 814,8</w:t>
            </w:r>
          </w:p>
        </w:tc>
        <w:tc>
          <w:tcPr>
            <w:tcW w:w="1134" w:type="dxa"/>
            <w:tcBorders>
              <w:top w:val="nil"/>
              <w:left w:val="nil"/>
              <w:bottom w:val="single" w:sz="4" w:space="0" w:color="auto"/>
              <w:right w:val="single" w:sz="4" w:space="0" w:color="auto"/>
            </w:tcBorders>
            <w:shd w:val="clear" w:color="auto" w:fill="auto"/>
            <w:vAlign w:val="center"/>
            <w:hideMark/>
          </w:tcPr>
          <w:p w14:paraId="1FFE362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670264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779166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0B5E736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B3BF98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5C83FB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E403C2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264 040,5</w:t>
            </w:r>
          </w:p>
        </w:tc>
        <w:tc>
          <w:tcPr>
            <w:tcW w:w="1559" w:type="dxa"/>
            <w:tcBorders>
              <w:top w:val="nil"/>
              <w:left w:val="nil"/>
              <w:bottom w:val="single" w:sz="4" w:space="0" w:color="auto"/>
              <w:right w:val="single" w:sz="4" w:space="0" w:color="auto"/>
            </w:tcBorders>
            <w:shd w:val="clear" w:color="auto" w:fill="auto"/>
            <w:vAlign w:val="center"/>
            <w:hideMark/>
          </w:tcPr>
          <w:p w14:paraId="615139C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23 934,6</w:t>
            </w:r>
          </w:p>
        </w:tc>
        <w:tc>
          <w:tcPr>
            <w:tcW w:w="1985" w:type="dxa"/>
            <w:tcBorders>
              <w:top w:val="nil"/>
              <w:left w:val="nil"/>
              <w:bottom w:val="single" w:sz="4" w:space="0" w:color="auto"/>
              <w:right w:val="single" w:sz="4" w:space="0" w:color="auto"/>
            </w:tcBorders>
            <w:shd w:val="clear" w:color="auto" w:fill="auto"/>
            <w:vAlign w:val="center"/>
            <w:hideMark/>
          </w:tcPr>
          <w:p w14:paraId="0422605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240 105,9</w:t>
            </w:r>
          </w:p>
        </w:tc>
        <w:tc>
          <w:tcPr>
            <w:tcW w:w="1134" w:type="dxa"/>
            <w:tcBorders>
              <w:top w:val="nil"/>
              <w:left w:val="nil"/>
              <w:bottom w:val="single" w:sz="4" w:space="0" w:color="auto"/>
              <w:right w:val="single" w:sz="4" w:space="0" w:color="auto"/>
            </w:tcBorders>
            <w:shd w:val="clear" w:color="auto" w:fill="auto"/>
            <w:vAlign w:val="center"/>
            <w:hideMark/>
          </w:tcPr>
          <w:p w14:paraId="35D5887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E05DC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97A3F0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71D1086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5B9E2E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6DFE2F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61214F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EBBF4C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BAAE32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5D8BC4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6BC1F0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A000A1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4E90026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10395E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7432A9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6C6895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98F092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F5EC21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14974B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A0EF0A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A326F7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5BEBD2D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CB4E4D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19ADA6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CB92AD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6AE1AE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04B5E2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668104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145556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BEB041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12081FB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CB6DA30" w14:textId="77777777" w:rsidTr="0068255E">
        <w:trPr>
          <w:trHeight w:val="39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22BC5C55"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1.5. Создание объектов социального и производственного комплексов, в том числе объектов общегражданского назначения, жилья, инфраструктуры</w:t>
            </w:r>
          </w:p>
        </w:tc>
        <w:tc>
          <w:tcPr>
            <w:tcW w:w="1984" w:type="dxa"/>
            <w:tcBorders>
              <w:top w:val="nil"/>
              <w:left w:val="nil"/>
              <w:bottom w:val="single" w:sz="4" w:space="0" w:color="auto"/>
              <w:right w:val="single" w:sz="4" w:space="0" w:color="auto"/>
            </w:tcBorders>
            <w:shd w:val="clear" w:color="auto" w:fill="auto"/>
            <w:vAlign w:val="center"/>
            <w:hideMark/>
          </w:tcPr>
          <w:p w14:paraId="2F2EFA4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123 275,2</w:t>
            </w:r>
          </w:p>
        </w:tc>
        <w:tc>
          <w:tcPr>
            <w:tcW w:w="1559" w:type="dxa"/>
            <w:tcBorders>
              <w:top w:val="nil"/>
              <w:left w:val="nil"/>
              <w:bottom w:val="single" w:sz="4" w:space="0" w:color="auto"/>
              <w:right w:val="single" w:sz="4" w:space="0" w:color="auto"/>
            </w:tcBorders>
            <w:shd w:val="clear" w:color="auto" w:fill="auto"/>
            <w:vAlign w:val="center"/>
            <w:hideMark/>
          </w:tcPr>
          <w:p w14:paraId="38434D2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8F2C9B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123 275,2</w:t>
            </w:r>
          </w:p>
        </w:tc>
        <w:tc>
          <w:tcPr>
            <w:tcW w:w="1134" w:type="dxa"/>
            <w:tcBorders>
              <w:top w:val="nil"/>
              <w:left w:val="nil"/>
              <w:bottom w:val="single" w:sz="4" w:space="0" w:color="auto"/>
              <w:right w:val="single" w:sz="4" w:space="0" w:color="auto"/>
            </w:tcBorders>
            <w:shd w:val="clear" w:color="auto" w:fill="auto"/>
            <w:vAlign w:val="center"/>
            <w:hideMark/>
          </w:tcPr>
          <w:p w14:paraId="6530A24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5CE7E3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DCD10E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2F0EFAC3"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строительства Республики Тыва, Министерство образования Республики Тыва, органы местного самоуправления (по согласованию)</w:t>
            </w:r>
          </w:p>
        </w:tc>
      </w:tr>
      <w:tr w:rsidR="0068255E" w:rsidRPr="00F34CEE" w14:paraId="0083BAF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DDD4AF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D92A6F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123 275,2</w:t>
            </w:r>
          </w:p>
        </w:tc>
        <w:tc>
          <w:tcPr>
            <w:tcW w:w="1559" w:type="dxa"/>
            <w:tcBorders>
              <w:top w:val="nil"/>
              <w:left w:val="nil"/>
              <w:bottom w:val="single" w:sz="4" w:space="0" w:color="auto"/>
              <w:right w:val="single" w:sz="4" w:space="0" w:color="auto"/>
            </w:tcBorders>
            <w:shd w:val="clear" w:color="auto" w:fill="auto"/>
            <w:vAlign w:val="center"/>
            <w:hideMark/>
          </w:tcPr>
          <w:p w14:paraId="2E1B865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0FE0F0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123 275,2</w:t>
            </w:r>
          </w:p>
        </w:tc>
        <w:tc>
          <w:tcPr>
            <w:tcW w:w="1134" w:type="dxa"/>
            <w:tcBorders>
              <w:top w:val="nil"/>
              <w:left w:val="nil"/>
              <w:bottom w:val="single" w:sz="4" w:space="0" w:color="auto"/>
              <w:right w:val="single" w:sz="4" w:space="0" w:color="auto"/>
            </w:tcBorders>
            <w:shd w:val="clear" w:color="auto" w:fill="auto"/>
            <w:vAlign w:val="center"/>
            <w:hideMark/>
          </w:tcPr>
          <w:p w14:paraId="5D933B5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4582A4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55AF66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3DABBD2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ED2B4C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8A841A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9EAF4F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5C56CF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1F3395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AECB6F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634308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B37264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4DC44D3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48B7D9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46F38C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9E1DA2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87BA68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AB022A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22ED89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A388E0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6AD3C3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6EECFBF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4B0F52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65CCBC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101D87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EDB661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1E9489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D93A66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463582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23A3D8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7F57C1C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884F7D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3B9FD0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12D25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C093F9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9D892B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48145D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E60BD9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0553E9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414E00E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7F09ED3" w14:textId="77777777" w:rsidTr="0068255E">
        <w:trPr>
          <w:trHeight w:val="31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50255BE8"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1.6. Осуществление капитальных вложений в объекты государственной собственности для завершения строительства образовательных организаций в рамках национальных проектов</w:t>
            </w:r>
          </w:p>
        </w:tc>
        <w:tc>
          <w:tcPr>
            <w:tcW w:w="1984" w:type="dxa"/>
            <w:tcBorders>
              <w:top w:val="nil"/>
              <w:left w:val="nil"/>
              <w:bottom w:val="single" w:sz="4" w:space="0" w:color="auto"/>
              <w:right w:val="single" w:sz="4" w:space="0" w:color="auto"/>
            </w:tcBorders>
            <w:shd w:val="clear" w:color="auto" w:fill="auto"/>
            <w:vAlign w:val="center"/>
            <w:hideMark/>
          </w:tcPr>
          <w:p w14:paraId="4443BAD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392 006,2</w:t>
            </w:r>
          </w:p>
        </w:tc>
        <w:tc>
          <w:tcPr>
            <w:tcW w:w="1559" w:type="dxa"/>
            <w:tcBorders>
              <w:top w:val="nil"/>
              <w:left w:val="nil"/>
              <w:bottom w:val="single" w:sz="4" w:space="0" w:color="auto"/>
              <w:right w:val="single" w:sz="4" w:space="0" w:color="auto"/>
            </w:tcBorders>
            <w:shd w:val="clear" w:color="auto" w:fill="auto"/>
            <w:vAlign w:val="center"/>
            <w:hideMark/>
          </w:tcPr>
          <w:p w14:paraId="7563584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391 684,7</w:t>
            </w:r>
          </w:p>
        </w:tc>
        <w:tc>
          <w:tcPr>
            <w:tcW w:w="1985" w:type="dxa"/>
            <w:tcBorders>
              <w:top w:val="nil"/>
              <w:left w:val="nil"/>
              <w:bottom w:val="single" w:sz="4" w:space="0" w:color="auto"/>
              <w:right w:val="single" w:sz="4" w:space="0" w:color="auto"/>
            </w:tcBorders>
            <w:shd w:val="clear" w:color="auto" w:fill="auto"/>
            <w:vAlign w:val="center"/>
            <w:hideMark/>
          </w:tcPr>
          <w:p w14:paraId="7F3E0F3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321,5</w:t>
            </w:r>
          </w:p>
        </w:tc>
        <w:tc>
          <w:tcPr>
            <w:tcW w:w="1134" w:type="dxa"/>
            <w:tcBorders>
              <w:top w:val="nil"/>
              <w:left w:val="nil"/>
              <w:bottom w:val="single" w:sz="4" w:space="0" w:color="auto"/>
              <w:right w:val="single" w:sz="4" w:space="0" w:color="auto"/>
            </w:tcBorders>
            <w:shd w:val="clear" w:color="auto" w:fill="auto"/>
            <w:vAlign w:val="center"/>
            <w:hideMark/>
          </w:tcPr>
          <w:p w14:paraId="0ADA2A5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E96129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E54B27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24EE69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46EFA7F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509BD1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1A7532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87 420,7</w:t>
            </w:r>
          </w:p>
        </w:tc>
        <w:tc>
          <w:tcPr>
            <w:tcW w:w="1559" w:type="dxa"/>
            <w:tcBorders>
              <w:top w:val="nil"/>
              <w:left w:val="nil"/>
              <w:bottom w:val="single" w:sz="4" w:space="0" w:color="auto"/>
              <w:right w:val="single" w:sz="4" w:space="0" w:color="auto"/>
            </w:tcBorders>
            <w:shd w:val="clear" w:color="auto" w:fill="auto"/>
            <w:vAlign w:val="center"/>
            <w:hideMark/>
          </w:tcPr>
          <w:p w14:paraId="1B2CC89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87 420,7</w:t>
            </w:r>
          </w:p>
        </w:tc>
        <w:tc>
          <w:tcPr>
            <w:tcW w:w="1985" w:type="dxa"/>
            <w:tcBorders>
              <w:top w:val="nil"/>
              <w:left w:val="nil"/>
              <w:bottom w:val="single" w:sz="4" w:space="0" w:color="auto"/>
              <w:right w:val="single" w:sz="4" w:space="0" w:color="auto"/>
            </w:tcBorders>
            <w:shd w:val="clear" w:color="auto" w:fill="auto"/>
            <w:vAlign w:val="center"/>
            <w:hideMark/>
          </w:tcPr>
          <w:p w14:paraId="201749A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8706EF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C5EE76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FDF5DA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67190C0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165C35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30C4BE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9C8E98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304 585,5</w:t>
            </w:r>
          </w:p>
        </w:tc>
        <w:tc>
          <w:tcPr>
            <w:tcW w:w="1559" w:type="dxa"/>
            <w:tcBorders>
              <w:top w:val="nil"/>
              <w:left w:val="nil"/>
              <w:bottom w:val="single" w:sz="4" w:space="0" w:color="auto"/>
              <w:right w:val="single" w:sz="4" w:space="0" w:color="auto"/>
            </w:tcBorders>
            <w:shd w:val="clear" w:color="auto" w:fill="auto"/>
            <w:vAlign w:val="center"/>
            <w:hideMark/>
          </w:tcPr>
          <w:p w14:paraId="6BB4EA8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304 264,0</w:t>
            </w:r>
          </w:p>
        </w:tc>
        <w:tc>
          <w:tcPr>
            <w:tcW w:w="1985" w:type="dxa"/>
            <w:tcBorders>
              <w:top w:val="nil"/>
              <w:left w:val="nil"/>
              <w:bottom w:val="single" w:sz="4" w:space="0" w:color="auto"/>
              <w:right w:val="single" w:sz="4" w:space="0" w:color="auto"/>
            </w:tcBorders>
            <w:shd w:val="clear" w:color="auto" w:fill="auto"/>
            <w:vAlign w:val="center"/>
            <w:hideMark/>
          </w:tcPr>
          <w:p w14:paraId="169696F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321,5</w:t>
            </w:r>
          </w:p>
        </w:tc>
        <w:tc>
          <w:tcPr>
            <w:tcW w:w="1134" w:type="dxa"/>
            <w:tcBorders>
              <w:top w:val="nil"/>
              <w:left w:val="nil"/>
              <w:bottom w:val="single" w:sz="4" w:space="0" w:color="auto"/>
              <w:right w:val="single" w:sz="4" w:space="0" w:color="auto"/>
            </w:tcBorders>
            <w:shd w:val="clear" w:color="auto" w:fill="auto"/>
            <w:vAlign w:val="center"/>
            <w:hideMark/>
          </w:tcPr>
          <w:p w14:paraId="2A2930C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40457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1B5A88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310FACD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568D10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803C34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367A9D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AEAE97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10BE7C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0C6A97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05FDF3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904436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7399FC1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5537A2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126D45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9AC609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01BAD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E6AE4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5C0E3D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3F1D09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EDB81F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16152C5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DA38111" w14:textId="77777777" w:rsidTr="0068255E">
        <w:trPr>
          <w:trHeight w:val="315"/>
        </w:trPr>
        <w:tc>
          <w:tcPr>
            <w:tcW w:w="3545" w:type="dxa"/>
            <w:vMerge/>
            <w:tcBorders>
              <w:top w:val="nil"/>
              <w:left w:val="single" w:sz="4" w:space="0" w:color="auto"/>
              <w:bottom w:val="single" w:sz="4" w:space="0" w:color="auto"/>
              <w:right w:val="single" w:sz="4" w:space="0" w:color="auto"/>
            </w:tcBorders>
            <w:vAlign w:val="center"/>
            <w:hideMark/>
          </w:tcPr>
          <w:p w14:paraId="2E82BF0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8E74F9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CE59B8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F8CD9B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98A3B5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713795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1228D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75AD1FA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1601A43" w14:textId="77777777" w:rsidTr="0068255E">
        <w:trPr>
          <w:trHeight w:val="31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549B1C5A"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1.7. Субсидии бюджетам субъектов Российской Федерации на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984" w:type="dxa"/>
            <w:tcBorders>
              <w:top w:val="nil"/>
              <w:left w:val="nil"/>
              <w:bottom w:val="single" w:sz="4" w:space="0" w:color="auto"/>
              <w:right w:val="single" w:sz="4" w:space="0" w:color="auto"/>
            </w:tcBorders>
            <w:shd w:val="clear" w:color="auto" w:fill="auto"/>
            <w:vAlign w:val="center"/>
            <w:hideMark/>
          </w:tcPr>
          <w:p w14:paraId="5D9B84D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22 212,3</w:t>
            </w:r>
          </w:p>
        </w:tc>
        <w:tc>
          <w:tcPr>
            <w:tcW w:w="1559" w:type="dxa"/>
            <w:tcBorders>
              <w:top w:val="nil"/>
              <w:left w:val="nil"/>
              <w:bottom w:val="single" w:sz="4" w:space="0" w:color="auto"/>
              <w:right w:val="single" w:sz="4" w:space="0" w:color="auto"/>
            </w:tcBorders>
            <w:shd w:val="clear" w:color="auto" w:fill="auto"/>
            <w:vAlign w:val="center"/>
            <w:hideMark/>
          </w:tcPr>
          <w:p w14:paraId="3244AF6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21 989,9</w:t>
            </w:r>
          </w:p>
        </w:tc>
        <w:tc>
          <w:tcPr>
            <w:tcW w:w="1985" w:type="dxa"/>
            <w:tcBorders>
              <w:top w:val="nil"/>
              <w:left w:val="nil"/>
              <w:bottom w:val="single" w:sz="4" w:space="0" w:color="auto"/>
              <w:right w:val="single" w:sz="4" w:space="0" w:color="auto"/>
            </w:tcBorders>
            <w:shd w:val="clear" w:color="auto" w:fill="auto"/>
            <w:vAlign w:val="center"/>
            <w:hideMark/>
          </w:tcPr>
          <w:p w14:paraId="100B020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222,4</w:t>
            </w:r>
          </w:p>
        </w:tc>
        <w:tc>
          <w:tcPr>
            <w:tcW w:w="1134" w:type="dxa"/>
            <w:tcBorders>
              <w:top w:val="nil"/>
              <w:left w:val="nil"/>
              <w:bottom w:val="single" w:sz="4" w:space="0" w:color="auto"/>
              <w:right w:val="single" w:sz="4" w:space="0" w:color="auto"/>
            </w:tcBorders>
            <w:shd w:val="clear" w:color="auto" w:fill="auto"/>
            <w:vAlign w:val="center"/>
            <w:hideMark/>
          </w:tcPr>
          <w:p w14:paraId="115A869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8E913F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0B083F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0EC25C6A"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35A7FA7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EDC53D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588686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8 638,0</w:t>
            </w:r>
          </w:p>
        </w:tc>
        <w:tc>
          <w:tcPr>
            <w:tcW w:w="1559" w:type="dxa"/>
            <w:tcBorders>
              <w:top w:val="nil"/>
              <w:left w:val="nil"/>
              <w:bottom w:val="single" w:sz="4" w:space="0" w:color="auto"/>
              <w:right w:val="single" w:sz="4" w:space="0" w:color="auto"/>
            </w:tcBorders>
            <w:shd w:val="clear" w:color="auto" w:fill="auto"/>
            <w:vAlign w:val="center"/>
            <w:hideMark/>
          </w:tcPr>
          <w:p w14:paraId="2D1AB58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8 551,6</w:t>
            </w:r>
          </w:p>
        </w:tc>
        <w:tc>
          <w:tcPr>
            <w:tcW w:w="1985" w:type="dxa"/>
            <w:tcBorders>
              <w:top w:val="nil"/>
              <w:left w:val="nil"/>
              <w:bottom w:val="single" w:sz="4" w:space="0" w:color="auto"/>
              <w:right w:val="single" w:sz="4" w:space="0" w:color="auto"/>
            </w:tcBorders>
            <w:shd w:val="clear" w:color="auto" w:fill="auto"/>
            <w:vAlign w:val="center"/>
            <w:hideMark/>
          </w:tcPr>
          <w:p w14:paraId="74B1C72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86,4</w:t>
            </w:r>
          </w:p>
        </w:tc>
        <w:tc>
          <w:tcPr>
            <w:tcW w:w="1134" w:type="dxa"/>
            <w:tcBorders>
              <w:top w:val="nil"/>
              <w:left w:val="nil"/>
              <w:bottom w:val="single" w:sz="4" w:space="0" w:color="auto"/>
              <w:right w:val="single" w:sz="4" w:space="0" w:color="auto"/>
            </w:tcBorders>
            <w:shd w:val="clear" w:color="auto" w:fill="auto"/>
            <w:vAlign w:val="center"/>
            <w:hideMark/>
          </w:tcPr>
          <w:p w14:paraId="6332840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3FFDE6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A04EC4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19E9B3E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FD46E95"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84074A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BC736A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7 404,0</w:t>
            </w:r>
          </w:p>
        </w:tc>
        <w:tc>
          <w:tcPr>
            <w:tcW w:w="1559" w:type="dxa"/>
            <w:tcBorders>
              <w:top w:val="nil"/>
              <w:left w:val="nil"/>
              <w:bottom w:val="single" w:sz="4" w:space="0" w:color="auto"/>
              <w:right w:val="single" w:sz="4" w:space="0" w:color="auto"/>
            </w:tcBorders>
            <w:shd w:val="clear" w:color="auto" w:fill="auto"/>
            <w:vAlign w:val="center"/>
            <w:hideMark/>
          </w:tcPr>
          <w:p w14:paraId="1489842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7 330,0</w:t>
            </w:r>
          </w:p>
        </w:tc>
        <w:tc>
          <w:tcPr>
            <w:tcW w:w="1985" w:type="dxa"/>
            <w:tcBorders>
              <w:top w:val="nil"/>
              <w:left w:val="nil"/>
              <w:bottom w:val="single" w:sz="4" w:space="0" w:color="auto"/>
              <w:right w:val="single" w:sz="4" w:space="0" w:color="auto"/>
            </w:tcBorders>
            <w:shd w:val="clear" w:color="auto" w:fill="auto"/>
            <w:vAlign w:val="center"/>
            <w:hideMark/>
          </w:tcPr>
          <w:p w14:paraId="7A9FCF4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74,0</w:t>
            </w:r>
          </w:p>
        </w:tc>
        <w:tc>
          <w:tcPr>
            <w:tcW w:w="1134" w:type="dxa"/>
            <w:tcBorders>
              <w:top w:val="nil"/>
              <w:left w:val="nil"/>
              <w:bottom w:val="single" w:sz="4" w:space="0" w:color="auto"/>
              <w:right w:val="single" w:sz="4" w:space="0" w:color="auto"/>
            </w:tcBorders>
            <w:shd w:val="clear" w:color="auto" w:fill="auto"/>
            <w:vAlign w:val="center"/>
            <w:hideMark/>
          </w:tcPr>
          <w:p w14:paraId="5FE0452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9C9484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9E689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1C2B9A8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51A5D4B"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3A32AC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5AD46F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6 170,3</w:t>
            </w:r>
          </w:p>
        </w:tc>
        <w:tc>
          <w:tcPr>
            <w:tcW w:w="1559" w:type="dxa"/>
            <w:tcBorders>
              <w:top w:val="nil"/>
              <w:left w:val="nil"/>
              <w:bottom w:val="single" w:sz="4" w:space="0" w:color="auto"/>
              <w:right w:val="single" w:sz="4" w:space="0" w:color="auto"/>
            </w:tcBorders>
            <w:shd w:val="clear" w:color="auto" w:fill="auto"/>
            <w:vAlign w:val="center"/>
            <w:hideMark/>
          </w:tcPr>
          <w:p w14:paraId="238986A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6 108,3</w:t>
            </w:r>
          </w:p>
        </w:tc>
        <w:tc>
          <w:tcPr>
            <w:tcW w:w="1985" w:type="dxa"/>
            <w:tcBorders>
              <w:top w:val="nil"/>
              <w:left w:val="nil"/>
              <w:bottom w:val="single" w:sz="4" w:space="0" w:color="auto"/>
              <w:right w:val="single" w:sz="4" w:space="0" w:color="auto"/>
            </w:tcBorders>
            <w:shd w:val="clear" w:color="auto" w:fill="auto"/>
            <w:vAlign w:val="center"/>
            <w:hideMark/>
          </w:tcPr>
          <w:p w14:paraId="6DFF31E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62,0</w:t>
            </w:r>
          </w:p>
        </w:tc>
        <w:tc>
          <w:tcPr>
            <w:tcW w:w="1134" w:type="dxa"/>
            <w:tcBorders>
              <w:top w:val="nil"/>
              <w:left w:val="nil"/>
              <w:bottom w:val="single" w:sz="4" w:space="0" w:color="auto"/>
              <w:right w:val="single" w:sz="4" w:space="0" w:color="auto"/>
            </w:tcBorders>
            <w:shd w:val="clear" w:color="auto" w:fill="auto"/>
            <w:vAlign w:val="center"/>
            <w:hideMark/>
          </w:tcPr>
          <w:p w14:paraId="722A02B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0B82A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439195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5D8DD46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C632EC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F79D2F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F9F744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33D595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399D87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0132AD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A5F8ED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EF796E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7B663DF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642C69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406553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2011A4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F598E6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9B7D36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C3566F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7BCD29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1E7230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5B36896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FEBBC90" w14:textId="77777777" w:rsidTr="0068255E">
        <w:trPr>
          <w:trHeight w:val="39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5AC90D81"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1.8. Капитальный ремонт объектов республиканской собственности социальной сферы</w:t>
            </w:r>
          </w:p>
        </w:tc>
        <w:tc>
          <w:tcPr>
            <w:tcW w:w="1984" w:type="dxa"/>
            <w:tcBorders>
              <w:top w:val="nil"/>
              <w:left w:val="nil"/>
              <w:bottom w:val="single" w:sz="4" w:space="0" w:color="auto"/>
              <w:right w:val="single" w:sz="4" w:space="0" w:color="auto"/>
            </w:tcBorders>
            <w:shd w:val="clear" w:color="auto" w:fill="auto"/>
            <w:vAlign w:val="center"/>
            <w:hideMark/>
          </w:tcPr>
          <w:p w14:paraId="6E1803B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9 051,2</w:t>
            </w:r>
          </w:p>
        </w:tc>
        <w:tc>
          <w:tcPr>
            <w:tcW w:w="1559" w:type="dxa"/>
            <w:tcBorders>
              <w:top w:val="nil"/>
              <w:left w:val="nil"/>
              <w:bottom w:val="single" w:sz="4" w:space="0" w:color="auto"/>
              <w:right w:val="single" w:sz="4" w:space="0" w:color="auto"/>
            </w:tcBorders>
            <w:shd w:val="clear" w:color="auto" w:fill="auto"/>
            <w:vAlign w:val="center"/>
            <w:hideMark/>
          </w:tcPr>
          <w:p w14:paraId="2A53C5B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AD4104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9 051,2</w:t>
            </w:r>
          </w:p>
        </w:tc>
        <w:tc>
          <w:tcPr>
            <w:tcW w:w="1134" w:type="dxa"/>
            <w:tcBorders>
              <w:top w:val="nil"/>
              <w:left w:val="nil"/>
              <w:bottom w:val="single" w:sz="4" w:space="0" w:color="auto"/>
              <w:right w:val="single" w:sz="4" w:space="0" w:color="auto"/>
            </w:tcBorders>
            <w:shd w:val="clear" w:color="auto" w:fill="auto"/>
            <w:vAlign w:val="center"/>
            <w:hideMark/>
          </w:tcPr>
          <w:p w14:paraId="64828DF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F8C88C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D69256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55CC7685"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02AC4B4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1AD978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B9B379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9 051,2</w:t>
            </w:r>
          </w:p>
        </w:tc>
        <w:tc>
          <w:tcPr>
            <w:tcW w:w="1559" w:type="dxa"/>
            <w:tcBorders>
              <w:top w:val="nil"/>
              <w:left w:val="nil"/>
              <w:bottom w:val="single" w:sz="4" w:space="0" w:color="auto"/>
              <w:right w:val="single" w:sz="4" w:space="0" w:color="auto"/>
            </w:tcBorders>
            <w:shd w:val="clear" w:color="auto" w:fill="auto"/>
            <w:vAlign w:val="center"/>
            <w:hideMark/>
          </w:tcPr>
          <w:p w14:paraId="3CB0670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66C98C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9 051,2</w:t>
            </w:r>
          </w:p>
        </w:tc>
        <w:tc>
          <w:tcPr>
            <w:tcW w:w="1134" w:type="dxa"/>
            <w:tcBorders>
              <w:top w:val="nil"/>
              <w:left w:val="nil"/>
              <w:bottom w:val="single" w:sz="4" w:space="0" w:color="auto"/>
              <w:right w:val="single" w:sz="4" w:space="0" w:color="auto"/>
            </w:tcBorders>
            <w:shd w:val="clear" w:color="auto" w:fill="auto"/>
            <w:vAlign w:val="center"/>
            <w:hideMark/>
          </w:tcPr>
          <w:p w14:paraId="1F2D2CE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3219A3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266EE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6C79407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28D1A9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6D01E6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92A75A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CF0BFF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B0246D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63AE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819C2D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F54143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4798234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2FC42A1"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A42634E"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FE88D9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78D978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DFBDC0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235EB2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98A86B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25DFA2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6A51E64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FCC47F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2950F9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B845D1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FF4F70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3B5C20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EE245E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99FF52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88C8AE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52BA4A9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58F581A" w14:textId="77777777" w:rsidTr="0068255E">
        <w:trPr>
          <w:trHeight w:val="33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6AF0AE28"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Подпрограмма 2 «Развитие общего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2E562AE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50 599 710,9</w:t>
            </w:r>
          </w:p>
        </w:tc>
        <w:tc>
          <w:tcPr>
            <w:tcW w:w="1559" w:type="dxa"/>
            <w:tcBorders>
              <w:top w:val="nil"/>
              <w:left w:val="nil"/>
              <w:bottom w:val="single" w:sz="4" w:space="0" w:color="auto"/>
              <w:right w:val="single" w:sz="4" w:space="0" w:color="auto"/>
            </w:tcBorders>
            <w:shd w:val="clear" w:color="auto" w:fill="auto"/>
            <w:vAlign w:val="center"/>
            <w:hideMark/>
          </w:tcPr>
          <w:p w14:paraId="3AB952E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19 500 547,3</w:t>
            </w:r>
          </w:p>
        </w:tc>
        <w:tc>
          <w:tcPr>
            <w:tcW w:w="1985" w:type="dxa"/>
            <w:tcBorders>
              <w:top w:val="nil"/>
              <w:left w:val="nil"/>
              <w:bottom w:val="single" w:sz="4" w:space="0" w:color="auto"/>
              <w:right w:val="single" w:sz="4" w:space="0" w:color="auto"/>
            </w:tcBorders>
            <w:shd w:val="clear" w:color="auto" w:fill="auto"/>
            <w:vAlign w:val="center"/>
            <w:hideMark/>
          </w:tcPr>
          <w:p w14:paraId="72AE90C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31 099 163,6</w:t>
            </w:r>
          </w:p>
        </w:tc>
        <w:tc>
          <w:tcPr>
            <w:tcW w:w="1134" w:type="dxa"/>
            <w:tcBorders>
              <w:top w:val="nil"/>
              <w:left w:val="nil"/>
              <w:bottom w:val="single" w:sz="4" w:space="0" w:color="auto"/>
              <w:right w:val="single" w:sz="4" w:space="0" w:color="auto"/>
            </w:tcBorders>
            <w:shd w:val="clear" w:color="auto" w:fill="auto"/>
            <w:vAlign w:val="center"/>
            <w:hideMark/>
          </w:tcPr>
          <w:p w14:paraId="2DF618B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51ECAE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95B7A2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56B0442"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1818C689" w14:textId="77777777" w:rsidTr="0068255E">
        <w:trPr>
          <w:trHeight w:val="330"/>
        </w:trPr>
        <w:tc>
          <w:tcPr>
            <w:tcW w:w="3545" w:type="dxa"/>
            <w:vMerge/>
            <w:tcBorders>
              <w:top w:val="nil"/>
              <w:left w:val="single" w:sz="4" w:space="0" w:color="auto"/>
              <w:bottom w:val="single" w:sz="4" w:space="0" w:color="auto"/>
              <w:right w:val="single" w:sz="4" w:space="0" w:color="auto"/>
            </w:tcBorders>
            <w:vAlign w:val="center"/>
            <w:hideMark/>
          </w:tcPr>
          <w:p w14:paraId="7733CE82"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986551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7 605 369,6</w:t>
            </w:r>
          </w:p>
        </w:tc>
        <w:tc>
          <w:tcPr>
            <w:tcW w:w="1559" w:type="dxa"/>
            <w:tcBorders>
              <w:top w:val="nil"/>
              <w:left w:val="nil"/>
              <w:bottom w:val="single" w:sz="4" w:space="0" w:color="auto"/>
              <w:right w:val="single" w:sz="4" w:space="0" w:color="auto"/>
            </w:tcBorders>
            <w:shd w:val="clear" w:color="auto" w:fill="auto"/>
            <w:vAlign w:val="center"/>
            <w:hideMark/>
          </w:tcPr>
          <w:p w14:paraId="517B944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1 269 607,0</w:t>
            </w:r>
          </w:p>
        </w:tc>
        <w:tc>
          <w:tcPr>
            <w:tcW w:w="1985" w:type="dxa"/>
            <w:tcBorders>
              <w:top w:val="nil"/>
              <w:left w:val="nil"/>
              <w:bottom w:val="single" w:sz="4" w:space="0" w:color="auto"/>
              <w:right w:val="single" w:sz="4" w:space="0" w:color="auto"/>
            </w:tcBorders>
            <w:shd w:val="clear" w:color="auto" w:fill="auto"/>
            <w:vAlign w:val="center"/>
            <w:hideMark/>
          </w:tcPr>
          <w:p w14:paraId="0CF4F6E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6 335 762,6</w:t>
            </w:r>
          </w:p>
        </w:tc>
        <w:tc>
          <w:tcPr>
            <w:tcW w:w="1134" w:type="dxa"/>
            <w:tcBorders>
              <w:top w:val="nil"/>
              <w:left w:val="nil"/>
              <w:bottom w:val="single" w:sz="4" w:space="0" w:color="auto"/>
              <w:right w:val="single" w:sz="4" w:space="0" w:color="auto"/>
            </w:tcBorders>
            <w:shd w:val="clear" w:color="auto" w:fill="auto"/>
            <w:vAlign w:val="center"/>
            <w:hideMark/>
          </w:tcPr>
          <w:p w14:paraId="2CB01CB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B49449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4D8EE4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513923A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10DD53C" w14:textId="77777777" w:rsidTr="0068255E">
        <w:trPr>
          <w:trHeight w:val="330"/>
        </w:trPr>
        <w:tc>
          <w:tcPr>
            <w:tcW w:w="3545" w:type="dxa"/>
            <w:vMerge/>
            <w:tcBorders>
              <w:top w:val="nil"/>
              <w:left w:val="single" w:sz="4" w:space="0" w:color="auto"/>
              <w:bottom w:val="single" w:sz="4" w:space="0" w:color="auto"/>
              <w:right w:val="single" w:sz="4" w:space="0" w:color="auto"/>
            </w:tcBorders>
            <w:vAlign w:val="center"/>
            <w:hideMark/>
          </w:tcPr>
          <w:p w14:paraId="09853098"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5A5DAE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14 832 622,4</w:t>
            </w:r>
          </w:p>
        </w:tc>
        <w:tc>
          <w:tcPr>
            <w:tcW w:w="1559" w:type="dxa"/>
            <w:tcBorders>
              <w:top w:val="nil"/>
              <w:left w:val="nil"/>
              <w:bottom w:val="single" w:sz="4" w:space="0" w:color="auto"/>
              <w:right w:val="single" w:sz="4" w:space="0" w:color="auto"/>
            </w:tcBorders>
            <w:shd w:val="clear" w:color="auto" w:fill="auto"/>
            <w:vAlign w:val="center"/>
            <w:hideMark/>
          </w:tcPr>
          <w:p w14:paraId="56CAFB9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6 560 450,0</w:t>
            </w:r>
          </w:p>
        </w:tc>
        <w:tc>
          <w:tcPr>
            <w:tcW w:w="1985" w:type="dxa"/>
            <w:tcBorders>
              <w:top w:val="nil"/>
              <w:left w:val="nil"/>
              <w:bottom w:val="single" w:sz="4" w:space="0" w:color="auto"/>
              <w:right w:val="single" w:sz="4" w:space="0" w:color="auto"/>
            </w:tcBorders>
            <w:shd w:val="clear" w:color="auto" w:fill="auto"/>
            <w:vAlign w:val="center"/>
            <w:hideMark/>
          </w:tcPr>
          <w:p w14:paraId="4423F5B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8 272 172,4</w:t>
            </w:r>
          </w:p>
        </w:tc>
        <w:tc>
          <w:tcPr>
            <w:tcW w:w="1134" w:type="dxa"/>
            <w:tcBorders>
              <w:top w:val="nil"/>
              <w:left w:val="nil"/>
              <w:bottom w:val="single" w:sz="4" w:space="0" w:color="auto"/>
              <w:right w:val="single" w:sz="4" w:space="0" w:color="auto"/>
            </w:tcBorders>
            <w:shd w:val="clear" w:color="auto" w:fill="auto"/>
            <w:vAlign w:val="center"/>
            <w:hideMark/>
          </w:tcPr>
          <w:p w14:paraId="3295C64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6E5052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B03CE8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2C17330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D55F873" w14:textId="77777777" w:rsidTr="0068255E">
        <w:trPr>
          <w:trHeight w:val="330"/>
        </w:trPr>
        <w:tc>
          <w:tcPr>
            <w:tcW w:w="3545" w:type="dxa"/>
            <w:vMerge/>
            <w:tcBorders>
              <w:top w:val="nil"/>
              <w:left w:val="single" w:sz="4" w:space="0" w:color="auto"/>
              <w:bottom w:val="single" w:sz="4" w:space="0" w:color="auto"/>
              <w:right w:val="single" w:sz="4" w:space="0" w:color="auto"/>
            </w:tcBorders>
            <w:vAlign w:val="center"/>
            <w:hideMark/>
          </w:tcPr>
          <w:p w14:paraId="5ABA2707"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278154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14 168 952,6</w:t>
            </w:r>
          </w:p>
        </w:tc>
        <w:tc>
          <w:tcPr>
            <w:tcW w:w="1559" w:type="dxa"/>
            <w:tcBorders>
              <w:top w:val="nil"/>
              <w:left w:val="nil"/>
              <w:bottom w:val="single" w:sz="4" w:space="0" w:color="auto"/>
              <w:right w:val="single" w:sz="4" w:space="0" w:color="auto"/>
            </w:tcBorders>
            <w:shd w:val="clear" w:color="auto" w:fill="auto"/>
            <w:vAlign w:val="center"/>
            <w:hideMark/>
          </w:tcPr>
          <w:p w14:paraId="43D5278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6 957 401,9</w:t>
            </w:r>
          </w:p>
        </w:tc>
        <w:tc>
          <w:tcPr>
            <w:tcW w:w="1985" w:type="dxa"/>
            <w:tcBorders>
              <w:top w:val="nil"/>
              <w:left w:val="nil"/>
              <w:bottom w:val="single" w:sz="4" w:space="0" w:color="auto"/>
              <w:right w:val="single" w:sz="4" w:space="0" w:color="auto"/>
            </w:tcBorders>
            <w:shd w:val="clear" w:color="auto" w:fill="auto"/>
            <w:vAlign w:val="center"/>
            <w:hideMark/>
          </w:tcPr>
          <w:p w14:paraId="635B0F2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7 211 550,7</w:t>
            </w:r>
          </w:p>
        </w:tc>
        <w:tc>
          <w:tcPr>
            <w:tcW w:w="1134" w:type="dxa"/>
            <w:tcBorders>
              <w:top w:val="nil"/>
              <w:left w:val="nil"/>
              <w:bottom w:val="single" w:sz="4" w:space="0" w:color="auto"/>
              <w:right w:val="single" w:sz="4" w:space="0" w:color="auto"/>
            </w:tcBorders>
            <w:shd w:val="clear" w:color="auto" w:fill="auto"/>
            <w:vAlign w:val="center"/>
            <w:hideMark/>
          </w:tcPr>
          <w:p w14:paraId="37606D0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44ACE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AA99BD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47CD62D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3B032B1" w14:textId="77777777" w:rsidTr="0068255E">
        <w:trPr>
          <w:trHeight w:val="330"/>
        </w:trPr>
        <w:tc>
          <w:tcPr>
            <w:tcW w:w="3545" w:type="dxa"/>
            <w:vMerge/>
            <w:tcBorders>
              <w:top w:val="nil"/>
              <w:left w:val="single" w:sz="4" w:space="0" w:color="auto"/>
              <w:bottom w:val="single" w:sz="4" w:space="0" w:color="auto"/>
              <w:right w:val="single" w:sz="4" w:space="0" w:color="auto"/>
            </w:tcBorders>
            <w:vAlign w:val="center"/>
            <w:hideMark/>
          </w:tcPr>
          <w:p w14:paraId="5629108B"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06C8A4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9 361 354,1</w:t>
            </w:r>
          </w:p>
        </w:tc>
        <w:tc>
          <w:tcPr>
            <w:tcW w:w="1559" w:type="dxa"/>
            <w:tcBorders>
              <w:top w:val="nil"/>
              <w:left w:val="nil"/>
              <w:bottom w:val="single" w:sz="4" w:space="0" w:color="auto"/>
              <w:right w:val="single" w:sz="4" w:space="0" w:color="auto"/>
            </w:tcBorders>
            <w:shd w:val="clear" w:color="auto" w:fill="auto"/>
            <w:vAlign w:val="center"/>
            <w:hideMark/>
          </w:tcPr>
          <w:p w14:paraId="5F00865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4 125 223,7</w:t>
            </w:r>
          </w:p>
        </w:tc>
        <w:tc>
          <w:tcPr>
            <w:tcW w:w="1985" w:type="dxa"/>
            <w:tcBorders>
              <w:top w:val="nil"/>
              <w:left w:val="nil"/>
              <w:bottom w:val="single" w:sz="4" w:space="0" w:color="auto"/>
              <w:right w:val="single" w:sz="4" w:space="0" w:color="auto"/>
            </w:tcBorders>
            <w:shd w:val="clear" w:color="auto" w:fill="auto"/>
            <w:vAlign w:val="center"/>
            <w:hideMark/>
          </w:tcPr>
          <w:p w14:paraId="322F010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5 236 130,4</w:t>
            </w:r>
          </w:p>
        </w:tc>
        <w:tc>
          <w:tcPr>
            <w:tcW w:w="1134" w:type="dxa"/>
            <w:tcBorders>
              <w:top w:val="nil"/>
              <w:left w:val="nil"/>
              <w:bottom w:val="single" w:sz="4" w:space="0" w:color="auto"/>
              <w:right w:val="single" w:sz="4" w:space="0" w:color="auto"/>
            </w:tcBorders>
            <w:shd w:val="clear" w:color="auto" w:fill="auto"/>
            <w:vAlign w:val="center"/>
            <w:hideMark/>
          </w:tcPr>
          <w:p w14:paraId="5046BEF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199CC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2A0EA0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723E863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CC86801"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9959620"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AAD440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4 631 412,2</w:t>
            </w:r>
          </w:p>
        </w:tc>
        <w:tc>
          <w:tcPr>
            <w:tcW w:w="1559" w:type="dxa"/>
            <w:tcBorders>
              <w:top w:val="nil"/>
              <w:left w:val="nil"/>
              <w:bottom w:val="single" w:sz="4" w:space="0" w:color="auto"/>
              <w:right w:val="single" w:sz="4" w:space="0" w:color="auto"/>
            </w:tcBorders>
            <w:shd w:val="clear" w:color="auto" w:fill="auto"/>
            <w:vAlign w:val="center"/>
            <w:hideMark/>
          </w:tcPr>
          <w:p w14:paraId="6418C5C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587 864,7</w:t>
            </w:r>
          </w:p>
        </w:tc>
        <w:tc>
          <w:tcPr>
            <w:tcW w:w="1985" w:type="dxa"/>
            <w:tcBorders>
              <w:top w:val="nil"/>
              <w:left w:val="nil"/>
              <w:bottom w:val="single" w:sz="4" w:space="0" w:color="auto"/>
              <w:right w:val="single" w:sz="4" w:space="0" w:color="auto"/>
            </w:tcBorders>
            <w:shd w:val="clear" w:color="auto" w:fill="auto"/>
            <w:vAlign w:val="center"/>
            <w:hideMark/>
          </w:tcPr>
          <w:p w14:paraId="2568EE9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4 043 547,5</w:t>
            </w:r>
          </w:p>
        </w:tc>
        <w:tc>
          <w:tcPr>
            <w:tcW w:w="1134" w:type="dxa"/>
            <w:tcBorders>
              <w:top w:val="nil"/>
              <w:left w:val="nil"/>
              <w:bottom w:val="single" w:sz="4" w:space="0" w:color="auto"/>
              <w:right w:val="single" w:sz="4" w:space="0" w:color="auto"/>
            </w:tcBorders>
            <w:shd w:val="clear" w:color="auto" w:fill="auto"/>
            <w:vAlign w:val="center"/>
            <w:hideMark/>
          </w:tcPr>
          <w:p w14:paraId="4594E0C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B8023A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DE4DD6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500F0F3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12D027A" w14:textId="77777777" w:rsidTr="0068255E">
        <w:trPr>
          <w:trHeight w:val="870"/>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5F4AEE30"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Мероприятие 2.1. Развитие системы содержания и обучения детей в общеобразовательных организациях Республики Тыва</w:t>
            </w:r>
          </w:p>
        </w:tc>
        <w:tc>
          <w:tcPr>
            <w:tcW w:w="1984" w:type="dxa"/>
            <w:tcBorders>
              <w:top w:val="nil"/>
              <w:left w:val="nil"/>
              <w:bottom w:val="single" w:sz="4" w:space="0" w:color="auto"/>
              <w:right w:val="single" w:sz="4" w:space="0" w:color="auto"/>
            </w:tcBorders>
            <w:shd w:val="clear" w:color="auto" w:fill="auto"/>
            <w:vAlign w:val="center"/>
            <w:hideMark/>
          </w:tcPr>
          <w:p w14:paraId="58A0A32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259F980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76976F3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2A91D5A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37BDAD7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02B3E97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4B0F9DFE"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7B19FD1E" w14:textId="77777777" w:rsidTr="0068255E">
        <w:trPr>
          <w:trHeight w:val="33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26C4CDB3"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2.1.1. Обеспечение содержания, воспитания и обучения детей в государственных общеобразовательных организациях Республики Тыва</w:t>
            </w:r>
          </w:p>
        </w:tc>
        <w:tc>
          <w:tcPr>
            <w:tcW w:w="1984" w:type="dxa"/>
            <w:tcBorders>
              <w:top w:val="nil"/>
              <w:left w:val="nil"/>
              <w:bottom w:val="single" w:sz="4" w:space="0" w:color="auto"/>
              <w:right w:val="single" w:sz="4" w:space="0" w:color="auto"/>
            </w:tcBorders>
            <w:shd w:val="clear" w:color="auto" w:fill="auto"/>
            <w:vAlign w:val="center"/>
            <w:hideMark/>
          </w:tcPr>
          <w:p w14:paraId="67141B8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3 541 116,1</w:t>
            </w:r>
          </w:p>
        </w:tc>
        <w:tc>
          <w:tcPr>
            <w:tcW w:w="1559" w:type="dxa"/>
            <w:tcBorders>
              <w:top w:val="nil"/>
              <w:left w:val="nil"/>
              <w:bottom w:val="single" w:sz="4" w:space="0" w:color="auto"/>
              <w:right w:val="single" w:sz="4" w:space="0" w:color="auto"/>
            </w:tcBorders>
            <w:shd w:val="clear" w:color="auto" w:fill="auto"/>
            <w:vAlign w:val="center"/>
            <w:hideMark/>
          </w:tcPr>
          <w:p w14:paraId="0970D92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948194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3 541 116,1</w:t>
            </w:r>
          </w:p>
        </w:tc>
        <w:tc>
          <w:tcPr>
            <w:tcW w:w="1134" w:type="dxa"/>
            <w:tcBorders>
              <w:top w:val="nil"/>
              <w:left w:val="nil"/>
              <w:bottom w:val="single" w:sz="4" w:space="0" w:color="auto"/>
              <w:right w:val="single" w:sz="4" w:space="0" w:color="auto"/>
            </w:tcBorders>
            <w:shd w:val="clear" w:color="auto" w:fill="auto"/>
            <w:vAlign w:val="center"/>
            <w:hideMark/>
          </w:tcPr>
          <w:p w14:paraId="6DFE2CF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B0F720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A95FA8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56B8657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w:t>
            </w:r>
          </w:p>
        </w:tc>
      </w:tr>
      <w:tr w:rsidR="0068255E" w:rsidRPr="00F34CEE" w14:paraId="388C6BC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F10552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09F3FF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715 121,2</w:t>
            </w:r>
          </w:p>
        </w:tc>
        <w:tc>
          <w:tcPr>
            <w:tcW w:w="1559" w:type="dxa"/>
            <w:tcBorders>
              <w:top w:val="nil"/>
              <w:left w:val="nil"/>
              <w:bottom w:val="single" w:sz="4" w:space="0" w:color="auto"/>
              <w:right w:val="single" w:sz="4" w:space="0" w:color="auto"/>
            </w:tcBorders>
            <w:shd w:val="clear" w:color="auto" w:fill="auto"/>
            <w:vAlign w:val="center"/>
            <w:hideMark/>
          </w:tcPr>
          <w:p w14:paraId="186694B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263249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715 121,2</w:t>
            </w:r>
          </w:p>
        </w:tc>
        <w:tc>
          <w:tcPr>
            <w:tcW w:w="1134" w:type="dxa"/>
            <w:tcBorders>
              <w:top w:val="nil"/>
              <w:left w:val="nil"/>
              <w:bottom w:val="single" w:sz="4" w:space="0" w:color="auto"/>
              <w:right w:val="single" w:sz="4" w:space="0" w:color="auto"/>
            </w:tcBorders>
            <w:shd w:val="clear" w:color="auto" w:fill="auto"/>
            <w:vAlign w:val="center"/>
            <w:hideMark/>
          </w:tcPr>
          <w:p w14:paraId="207F89F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7DCFC7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3CEF18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4514584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B254AD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E0F50A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C974DE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814 661,3</w:t>
            </w:r>
          </w:p>
        </w:tc>
        <w:tc>
          <w:tcPr>
            <w:tcW w:w="1559" w:type="dxa"/>
            <w:tcBorders>
              <w:top w:val="nil"/>
              <w:left w:val="nil"/>
              <w:bottom w:val="single" w:sz="4" w:space="0" w:color="auto"/>
              <w:right w:val="single" w:sz="4" w:space="0" w:color="auto"/>
            </w:tcBorders>
            <w:shd w:val="clear" w:color="auto" w:fill="auto"/>
            <w:vAlign w:val="center"/>
            <w:hideMark/>
          </w:tcPr>
          <w:p w14:paraId="4394420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9B4E4D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814 661,3</w:t>
            </w:r>
          </w:p>
        </w:tc>
        <w:tc>
          <w:tcPr>
            <w:tcW w:w="1134" w:type="dxa"/>
            <w:tcBorders>
              <w:top w:val="nil"/>
              <w:left w:val="nil"/>
              <w:bottom w:val="single" w:sz="4" w:space="0" w:color="auto"/>
              <w:right w:val="single" w:sz="4" w:space="0" w:color="auto"/>
            </w:tcBorders>
            <w:shd w:val="clear" w:color="auto" w:fill="auto"/>
            <w:vAlign w:val="center"/>
            <w:hideMark/>
          </w:tcPr>
          <w:p w14:paraId="1BBC336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E0D80D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71574D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5D2FBAF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6F51BD5"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0B3CB4E"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C8B3C9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722 948,7</w:t>
            </w:r>
          </w:p>
        </w:tc>
        <w:tc>
          <w:tcPr>
            <w:tcW w:w="1559" w:type="dxa"/>
            <w:tcBorders>
              <w:top w:val="nil"/>
              <w:left w:val="nil"/>
              <w:bottom w:val="single" w:sz="4" w:space="0" w:color="auto"/>
              <w:right w:val="single" w:sz="4" w:space="0" w:color="auto"/>
            </w:tcBorders>
            <w:shd w:val="clear" w:color="auto" w:fill="auto"/>
            <w:vAlign w:val="center"/>
            <w:hideMark/>
          </w:tcPr>
          <w:p w14:paraId="04A02AC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F94BCB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722 948,7</w:t>
            </w:r>
          </w:p>
        </w:tc>
        <w:tc>
          <w:tcPr>
            <w:tcW w:w="1134" w:type="dxa"/>
            <w:tcBorders>
              <w:top w:val="nil"/>
              <w:left w:val="nil"/>
              <w:bottom w:val="single" w:sz="4" w:space="0" w:color="auto"/>
              <w:right w:val="single" w:sz="4" w:space="0" w:color="auto"/>
            </w:tcBorders>
            <w:shd w:val="clear" w:color="auto" w:fill="auto"/>
            <w:vAlign w:val="center"/>
            <w:hideMark/>
          </w:tcPr>
          <w:p w14:paraId="5818EF2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F9BA53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11E77C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28E6526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EBE3E9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439740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B23F1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670 015,9</w:t>
            </w:r>
          </w:p>
        </w:tc>
        <w:tc>
          <w:tcPr>
            <w:tcW w:w="1559" w:type="dxa"/>
            <w:tcBorders>
              <w:top w:val="nil"/>
              <w:left w:val="nil"/>
              <w:bottom w:val="single" w:sz="4" w:space="0" w:color="auto"/>
              <w:right w:val="single" w:sz="4" w:space="0" w:color="auto"/>
            </w:tcBorders>
            <w:shd w:val="clear" w:color="auto" w:fill="auto"/>
            <w:vAlign w:val="center"/>
            <w:hideMark/>
          </w:tcPr>
          <w:p w14:paraId="3CF967D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712298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670 015,9</w:t>
            </w:r>
          </w:p>
        </w:tc>
        <w:tc>
          <w:tcPr>
            <w:tcW w:w="1134" w:type="dxa"/>
            <w:tcBorders>
              <w:top w:val="nil"/>
              <w:left w:val="nil"/>
              <w:bottom w:val="single" w:sz="4" w:space="0" w:color="auto"/>
              <w:right w:val="single" w:sz="4" w:space="0" w:color="auto"/>
            </w:tcBorders>
            <w:shd w:val="clear" w:color="auto" w:fill="auto"/>
            <w:vAlign w:val="center"/>
            <w:hideMark/>
          </w:tcPr>
          <w:p w14:paraId="1ECF17C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CEEB1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21D3F4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1712291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B7F289B"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3737F9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0F2BD2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618 369,0</w:t>
            </w:r>
          </w:p>
        </w:tc>
        <w:tc>
          <w:tcPr>
            <w:tcW w:w="1559" w:type="dxa"/>
            <w:tcBorders>
              <w:top w:val="nil"/>
              <w:left w:val="nil"/>
              <w:bottom w:val="single" w:sz="4" w:space="0" w:color="auto"/>
              <w:right w:val="single" w:sz="4" w:space="0" w:color="auto"/>
            </w:tcBorders>
            <w:shd w:val="clear" w:color="auto" w:fill="auto"/>
            <w:vAlign w:val="center"/>
            <w:hideMark/>
          </w:tcPr>
          <w:p w14:paraId="4B4FD10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01281B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618 369,0</w:t>
            </w:r>
          </w:p>
        </w:tc>
        <w:tc>
          <w:tcPr>
            <w:tcW w:w="1134" w:type="dxa"/>
            <w:tcBorders>
              <w:top w:val="nil"/>
              <w:left w:val="nil"/>
              <w:bottom w:val="single" w:sz="4" w:space="0" w:color="auto"/>
              <w:right w:val="single" w:sz="4" w:space="0" w:color="auto"/>
            </w:tcBorders>
            <w:shd w:val="clear" w:color="auto" w:fill="auto"/>
            <w:vAlign w:val="center"/>
            <w:hideMark/>
          </w:tcPr>
          <w:p w14:paraId="7106F5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2FB01F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2886F9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272D2F5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98B0FDF" w14:textId="77777777" w:rsidTr="0068255E">
        <w:trPr>
          <w:trHeight w:val="30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284574AA"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2.1.1.1. ГАНОО Республики Тыва «Государственный лицей Республики Тыва»</w:t>
            </w:r>
          </w:p>
        </w:tc>
        <w:tc>
          <w:tcPr>
            <w:tcW w:w="1984" w:type="dxa"/>
            <w:tcBorders>
              <w:top w:val="nil"/>
              <w:left w:val="nil"/>
              <w:bottom w:val="single" w:sz="4" w:space="0" w:color="auto"/>
              <w:right w:val="single" w:sz="4" w:space="0" w:color="auto"/>
            </w:tcBorders>
            <w:shd w:val="clear" w:color="auto" w:fill="auto"/>
            <w:vAlign w:val="center"/>
            <w:hideMark/>
          </w:tcPr>
          <w:p w14:paraId="0B9953A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184 714,0</w:t>
            </w:r>
          </w:p>
        </w:tc>
        <w:tc>
          <w:tcPr>
            <w:tcW w:w="1559" w:type="dxa"/>
            <w:tcBorders>
              <w:top w:val="nil"/>
              <w:left w:val="nil"/>
              <w:bottom w:val="single" w:sz="4" w:space="0" w:color="auto"/>
              <w:right w:val="single" w:sz="4" w:space="0" w:color="auto"/>
            </w:tcBorders>
            <w:shd w:val="clear" w:color="auto" w:fill="auto"/>
            <w:vAlign w:val="center"/>
            <w:hideMark/>
          </w:tcPr>
          <w:p w14:paraId="142A385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2BFDD7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184 714,0</w:t>
            </w:r>
          </w:p>
        </w:tc>
        <w:tc>
          <w:tcPr>
            <w:tcW w:w="1134" w:type="dxa"/>
            <w:tcBorders>
              <w:top w:val="nil"/>
              <w:left w:val="nil"/>
              <w:bottom w:val="single" w:sz="4" w:space="0" w:color="auto"/>
              <w:right w:val="single" w:sz="4" w:space="0" w:color="auto"/>
            </w:tcBorders>
            <w:shd w:val="clear" w:color="auto" w:fill="auto"/>
            <w:vAlign w:val="center"/>
            <w:hideMark/>
          </w:tcPr>
          <w:p w14:paraId="05A0B84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1C9B07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184968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4690BC0D"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2ECECC3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6ECACF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0B52A9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40 469,0</w:t>
            </w:r>
          </w:p>
        </w:tc>
        <w:tc>
          <w:tcPr>
            <w:tcW w:w="1559" w:type="dxa"/>
            <w:tcBorders>
              <w:top w:val="nil"/>
              <w:left w:val="nil"/>
              <w:bottom w:val="single" w:sz="4" w:space="0" w:color="auto"/>
              <w:right w:val="single" w:sz="4" w:space="0" w:color="auto"/>
            </w:tcBorders>
            <w:shd w:val="clear" w:color="auto" w:fill="auto"/>
            <w:vAlign w:val="center"/>
            <w:hideMark/>
          </w:tcPr>
          <w:p w14:paraId="2130DEE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AE3B57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40 469,0</w:t>
            </w:r>
          </w:p>
        </w:tc>
        <w:tc>
          <w:tcPr>
            <w:tcW w:w="1134" w:type="dxa"/>
            <w:tcBorders>
              <w:top w:val="nil"/>
              <w:left w:val="nil"/>
              <w:bottom w:val="single" w:sz="4" w:space="0" w:color="auto"/>
              <w:right w:val="single" w:sz="4" w:space="0" w:color="auto"/>
            </w:tcBorders>
            <w:shd w:val="clear" w:color="auto" w:fill="auto"/>
            <w:vAlign w:val="center"/>
            <w:hideMark/>
          </w:tcPr>
          <w:p w14:paraId="3CB5212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BC65C8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3D905E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47C36A3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4B18C0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E7E67E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265BD2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42 484,0</w:t>
            </w:r>
          </w:p>
        </w:tc>
        <w:tc>
          <w:tcPr>
            <w:tcW w:w="1559" w:type="dxa"/>
            <w:tcBorders>
              <w:top w:val="nil"/>
              <w:left w:val="nil"/>
              <w:bottom w:val="single" w:sz="4" w:space="0" w:color="auto"/>
              <w:right w:val="single" w:sz="4" w:space="0" w:color="auto"/>
            </w:tcBorders>
            <w:shd w:val="clear" w:color="auto" w:fill="auto"/>
            <w:vAlign w:val="center"/>
            <w:hideMark/>
          </w:tcPr>
          <w:p w14:paraId="7417252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6F9907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42 484,0</w:t>
            </w:r>
          </w:p>
        </w:tc>
        <w:tc>
          <w:tcPr>
            <w:tcW w:w="1134" w:type="dxa"/>
            <w:tcBorders>
              <w:top w:val="nil"/>
              <w:left w:val="nil"/>
              <w:bottom w:val="single" w:sz="4" w:space="0" w:color="auto"/>
              <w:right w:val="single" w:sz="4" w:space="0" w:color="auto"/>
            </w:tcBorders>
            <w:shd w:val="clear" w:color="auto" w:fill="auto"/>
            <w:vAlign w:val="center"/>
            <w:hideMark/>
          </w:tcPr>
          <w:p w14:paraId="1F28787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EA1D5B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19032E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23FCCF8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4FA7515"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A561EF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4EFDB6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37 941,0</w:t>
            </w:r>
          </w:p>
        </w:tc>
        <w:tc>
          <w:tcPr>
            <w:tcW w:w="1559" w:type="dxa"/>
            <w:tcBorders>
              <w:top w:val="nil"/>
              <w:left w:val="nil"/>
              <w:bottom w:val="single" w:sz="4" w:space="0" w:color="auto"/>
              <w:right w:val="single" w:sz="4" w:space="0" w:color="auto"/>
            </w:tcBorders>
            <w:shd w:val="clear" w:color="auto" w:fill="auto"/>
            <w:vAlign w:val="center"/>
            <w:hideMark/>
          </w:tcPr>
          <w:p w14:paraId="30C1C6A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4EFD23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37 941,0</w:t>
            </w:r>
          </w:p>
        </w:tc>
        <w:tc>
          <w:tcPr>
            <w:tcW w:w="1134" w:type="dxa"/>
            <w:tcBorders>
              <w:top w:val="nil"/>
              <w:left w:val="nil"/>
              <w:bottom w:val="single" w:sz="4" w:space="0" w:color="auto"/>
              <w:right w:val="single" w:sz="4" w:space="0" w:color="auto"/>
            </w:tcBorders>
            <w:shd w:val="clear" w:color="auto" w:fill="auto"/>
            <w:vAlign w:val="center"/>
            <w:hideMark/>
          </w:tcPr>
          <w:p w14:paraId="4F6022A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61E53F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488B2E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4B4519C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AB91BB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76A6A4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87C738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33 442,0</w:t>
            </w:r>
          </w:p>
        </w:tc>
        <w:tc>
          <w:tcPr>
            <w:tcW w:w="1559" w:type="dxa"/>
            <w:tcBorders>
              <w:top w:val="nil"/>
              <w:left w:val="nil"/>
              <w:bottom w:val="single" w:sz="4" w:space="0" w:color="auto"/>
              <w:right w:val="single" w:sz="4" w:space="0" w:color="auto"/>
            </w:tcBorders>
            <w:shd w:val="clear" w:color="auto" w:fill="auto"/>
            <w:vAlign w:val="center"/>
            <w:hideMark/>
          </w:tcPr>
          <w:p w14:paraId="7969937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24AC1E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33 442,0</w:t>
            </w:r>
          </w:p>
        </w:tc>
        <w:tc>
          <w:tcPr>
            <w:tcW w:w="1134" w:type="dxa"/>
            <w:tcBorders>
              <w:top w:val="nil"/>
              <w:left w:val="nil"/>
              <w:bottom w:val="single" w:sz="4" w:space="0" w:color="auto"/>
              <w:right w:val="single" w:sz="4" w:space="0" w:color="auto"/>
            </w:tcBorders>
            <w:shd w:val="clear" w:color="auto" w:fill="auto"/>
            <w:vAlign w:val="center"/>
            <w:hideMark/>
          </w:tcPr>
          <w:p w14:paraId="68FE737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49FA7C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BF4E63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7D31CE0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A0C99F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A69E2A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B27DA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30 378,0</w:t>
            </w:r>
          </w:p>
        </w:tc>
        <w:tc>
          <w:tcPr>
            <w:tcW w:w="1559" w:type="dxa"/>
            <w:tcBorders>
              <w:top w:val="nil"/>
              <w:left w:val="nil"/>
              <w:bottom w:val="single" w:sz="4" w:space="0" w:color="auto"/>
              <w:right w:val="single" w:sz="4" w:space="0" w:color="auto"/>
            </w:tcBorders>
            <w:shd w:val="clear" w:color="auto" w:fill="auto"/>
            <w:vAlign w:val="center"/>
            <w:hideMark/>
          </w:tcPr>
          <w:p w14:paraId="02EA108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8898BA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30 378,0</w:t>
            </w:r>
          </w:p>
        </w:tc>
        <w:tc>
          <w:tcPr>
            <w:tcW w:w="1134" w:type="dxa"/>
            <w:tcBorders>
              <w:top w:val="nil"/>
              <w:left w:val="nil"/>
              <w:bottom w:val="single" w:sz="4" w:space="0" w:color="auto"/>
              <w:right w:val="single" w:sz="4" w:space="0" w:color="auto"/>
            </w:tcBorders>
            <w:shd w:val="clear" w:color="auto" w:fill="auto"/>
            <w:vAlign w:val="center"/>
            <w:hideMark/>
          </w:tcPr>
          <w:p w14:paraId="7FC023E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2DF3F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2F41FD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2A7588C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1EB6A6F" w14:textId="77777777" w:rsidTr="0068255E">
        <w:trPr>
          <w:trHeight w:val="34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507CC0D3"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2.1.1.2. ГБОУ «Аграрный лицей-интернат Республики Тыва»</w:t>
            </w:r>
          </w:p>
        </w:tc>
        <w:tc>
          <w:tcPr>
            <w:tcW w:w="1984" w:type="dxa"/>
            <w:tcBorders>
              <w:top w:val="nil"/>
              <w:left w:val="nil"/>
              <w:bottom w:val="single" w:sz="4" w:space="0" w:color="auto"/>
              <w:right w:val="single" w:sz="4" w:space="0" w:color="auto"/>
            </w:tcBorders>
            <w:shd w:val="clear" w:color="auto" w:fill="auto"/>
            <w:vAlign w:val="center"/>
            <w:hideMark/>
          </w:tcPr>
          <w:p w14:paraId="5CFE3BC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328 147,2</w:t>
            </w:r>
          </w:p>
        </w:tc>
        <w:tc>
          <w:tcPr>
            <w:tcW w:w="1559" w:type="dxa"/>
            <w:tcBorders>
              <w:top w:val="nil"/>
              <w:left w:val="nil"/>
              <w:bottom w:val="single" w:sz="4" w:space="0" w:color="auto"/>
              <w:right w:val="single" w:sz="4" w:space="0" w:color="auto"/>
            </w:tcBorders>
            <w:shd w:val="clear" w:color="auto" w:fill="auto"/>
            <w:vAlign w:val="center"/>
            <w:hideMark/>
          </w:tcPr>
          <w:p w14:paraId="204885C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94020F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328 147,2</w:t>
            </w:r>
          </w:p>
        </w:tc>
        <w:tc>
          <w:tcPr>
            <w:tcW w:w="1134" w:type="dxa"/>
            <w:tcBorders>
              <w:top w:val="nil"/>
              <w:left w:val="nil"/>
              <w:bottom w:val="single" w:sz="4" w:space="0" w:color="auto"/>
              <w:right w:val="single" w:sz="4" w:space="0" w:color="auto"/>
            </w:tcBorders>
            <w:shd w:val="clear" w:color="auto" w:fill="auto"/>
            <w:vAlign w:val="center"/>
            <w:hideMark/>
          </w:tcPr>
          <w:p w14:paraId="4C3E8EF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70023C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B6A498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3793F359"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6C42DF6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F5EFAA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9C2490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60 986,6</w:t>
            </w:r>
          </w:p>
        </w:tc>
        <w:tc>
          <w:tcPr>
            <w:tcW w:w="1559" w:type="dxa"/>
            <w:tcBorders>
              <w:top w:val="nil"/>
              <w:left w:val="nil"/>
              <w:bottom w:val="single" w:sz="4" w:space="0" w:color="auto"/>
              <w:right w:val="single" w:sz="4" w:space="0" w:color="auto"/>
            </w:tcBorders>
            <w:shd w:val="clear" w:color="auto" w:fill="auto"/>
            <w:vAlign w:val="center"/>
            <w:hideMark/>
          </w:tcPr>
          <w:p w14:paraId="2D77AD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33728D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60 986,6</w:t>
            </w:r>
          </w:p>
        </w:tc>
        <w:tc>
          <w:tcPr>
            <w:tcW w:w="1134" w:type="dxa"/>
            <w:tcBorders>
              <w:top w:val="nil"/>
              <w:left w:val="nil"/>
              <w:bottom w:val="single" w:sz="4" w:space="0" w:color="auto"/>
              <w:right w:val="single" w:sz="4" w:space="0" w:color="auto"/>
            </w:tcBorders>
            <w:shd w:val="clear" w:color="auto" w:fill="auto"/>
            <w:vAlign w:val="center"/>
            <w:hideMark/>
          </w:tcPr>
          <w:p w14:paraId="5626746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C4C8B6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F8BDAA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735057B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1CD7AA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C81421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5D0634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79 006,1</w:t>
            </w:r>
          </w:p>
        </w:tc>
        <w:tc>
          <w:tcPr>
            <w:tcW w:w="1559" w:type="dxa"/>
            <w:tcBorders>
              <w:top w:val="nil"/>
              <w:left w:val="nil"/>
              <w:bottom w:val="single" w:sz="4" w:space="0" w:color="auto"/>
              <w:right w:val="single" w:sz="4" w:space="0" w:color="auto"/>
            </w:tcBorders>
            <w:shd w:val="clear" w:color="auto" w:fill="auto"/>
            <w:vAlign w:val="center"/>
            <w:hideMark/>
          </w:tcPr>
          <w:p w14:paraId="067EC57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869173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79 006,1</w:t>
            </w:r>
          </w:p>
        </w:tc>
        <w:tc>
          <w:tcPr>
            <w:tcW w:w="1134" w:type="dxa"/>
            <w:tcBorders>
              <w:top w:val="nil"/>
              <w:left w:val="nil"/>
              <w:bottom w:val="single" w:sz="4" w:space="0" w:color="auto"/>
              <w:right w:val="single" w:sz="4" w:space="0" w:color="auto"/>
            </w:tcBorders>
            <w:shd w:val="clear" w:color="auto" w:fill="auto"/>
            <w:vAlign w:val="center"/>
            <w:hideMark/>
          </w:tcPr>
          <w:p w14:paraId="02AC049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C39523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E13489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24D4C67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746AB25"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2E7027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356E9C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70 503,5</w:t>
            </w:r>
          </w:p>
        </w:tc>
        <w:tc>
          <w:tcPr>
            <w:tcW w:w="1559" w:type="dxa"/>
            <w:tcBorders>
              <w:top w:val="nil"/>
              <w:left w:val="nil"/>
              <w:bottom w:val="single" w:sz="4" w:space="0" w:color="auto"/>
              <w:right w:val="single" w:sz="4" w:space="0" w:color="auto"/>
            </w:tcBorders>
            <w:shd w:val="clear" w:color="auto" w:fill="auto"/>
            <w:vAlign w:val="center"/>
            <w:hideMark/>
          </w:tcPr>
          <w:p w14:paraId="78540B0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B37F62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70 503,5</w:t>
            </w:r>
          </w:p>
        </w:tc>
        <w:tc>
          <w:tcPr>
            <w:tcW w:w="1134" w:type="dxa"/>
            <w:tcBorders>
              <w:top w:val="nil"/>
              <w:left w:val="nil"/>
              <w:bottom w:val="single" w:sz="4" w:space="0" w:color="auto"/>
              <w:right w:val="single" w:sz="4" w:space="0" w:color="auto"/>
            </w:tcBorders>
            <w:shd w:val="clear" w:color="auto" w:fill="auto"/>
            <w:vAlign w:val="center"/>
            <w:hideMark/>
          </w:tcPr>
          <w:p w14:paraId="3CEB956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4CE883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24BDDD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6389C49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D20CC8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D20745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11B4B6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61 662,0</w:t>
            </w:r>
          </w:p>
        </w:tc>
        <w:tc>
          <w:tcPr>
            <w:tcW w:w="1559" w:type="dxa"/>
            <w:tcBorders>
              <w:top w:val="nil"/>
              <w:left w:val="nil"/>
              <w:bottom w:val="single" w:sz="4" w:space="0" w:color="auto"/>
              <w:right w:val="single" w:sz="4" w:space="0" w:color="auto"/>
            </w:tcBorders>
            <w:shd w:val="clear" w:color="auto" w:fill="auto"/>
            <w:vAlign w:val="center"/>
            <w:hideMark/>
          </w:tcPr>
          <w:p w14:paraId="1F2776B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80155D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61 662,0</w:t>
            </w:r>
          </w:p>
        </w:tc>
        <w:tc>
          <w:tcPr>
            <w:tcW w:w="1134" w:type="dxa"/>
            <w:tcBorders>
              <w:top w:val="nil"/>
              <w:left w:val="nil"/>
              <w:bottom w:val="single" w:sz="4" w:space="0" w:color="auto"/>
              <w:right w:val="single" w:sz="4" w:space="0" w:color="auto"/>
            </w:tcBorders>
            <w:shd w:val="clear" w:color="auto" w:fill="auto"/>
            <w:vAlign w:val="center"/>
            <w:hideMark/>
          </w:tcPr>
          <w:p w14:paraId="764613E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975A09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09E927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4E653EA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DFD0D0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E5344A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B7DFDA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55 989,0</w:t>
            </w:r>
          </w:p>
        </w:tc>
        <w:tc>
          <w:tcPr>
            <w:tcW w:w="1559" w:type="dxa"/>
            <w:tcBorders>
              <w:top w:val="nil"/>
              <w:left w:val="nil"/>
              <w:bottom w:val="single" w:sz="4" w:space="0" w:color="auto"/>
              <w:right w:val="single" w:sz="4" w:space="0" w:color="auto"/>
            </w:tcBorders>
            <w:shd w:val="clear" w:color="auto" w:fill="auto"/>
            <w:vAlign w:val="center"/>
            <w:hideMark/>
          </w:tcPr>
          <w:p w14:paraId="1B77FB7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4F6758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55 989,0</w:t>
            </w:r>
          </w:p>
        </w:tc>
        <w:tc>
          <w:tcPr>
            <w:tcW w:w="1134" w:type="dxa"/>
            <w:tcBorders>
              <w:top w:val="nil"/>
              <w:left w:val="nil"/>
              <w:bottom w:val="single" w:sz="4" w:space="0" w:color="auto"/>
              <w:right w:val="single" w:sz="4" w:space="0" w:color="auto"/>
            </w:tcBorders>
            <w:shd w:val="clear" w:color="auto" w:fill="auto"/>
            <w:vAlign w:val="center"/>
            <w:hideMark/>
          </w:tcPr>
          <w:p w14:paraId="5E083E9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D572D8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47A971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3E0341B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2D3E886" w14:textId="77777777" w:rsidTr="0068255E">
        <w:trPr>
          <w:trHeight w:val="42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0FEAAA6E"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2.1.1.3. ГБОУ Республики Тыва «Средняя общеобразовательная школа № 10 для детей с ограниченными возможностями здоровья»</w:t>
            </w:r>
          </w:p>
        </w:tc>
        <w:tc>
          <w:tcPr>
            <w:tcW w:w="1984" w:type="dxa"/>
            <w:tcBorders>
              <w:top w:val="nil"/>
              <w:left w:val="nil"/>
              <w:bottom w:val="single" w:sz="4" w:space="0" w:color="auto"/>
              <w:right w:val="single" w:sz="4" w:space="0" w:color="auto"/>
            </w:tcBorders>
            <w:shd w:val="clear" w:color="auto" w:fill="auto"/>
            <w:vAlign w:val="center"/>
            <w:hideMark/>
          </w:tcPr>
          <w:p w14:paraId="3898F75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454 140,7</w:t>
            </w:r>
          </w:p>
        </w:tc>
        <w:tc>
          <w:tcPr>
            <w:tcW w:w="1559" w:type="dxa"/>
            <w:tcBorders>
              <w:top w:val="nil"/>
              <w:left w:val="nil"/>
              <w:bottom w:val="single" w:sz="4" w:space="0" w:color="auto"/>
              <w:right w:val="single" w:sz="4" w:space="0" w:color="auto"/>
            </w:tcBorders>
            <w:shd w:val="clear" w:color="auto" w:fill="auto"/>
            <w:vAlign w:val="center"/>
            <w:hideMark/>
          </w:tcPr>
          <w:p w14:paraId="5F563D2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A747B2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454 140,7</w:t>
            </w:r>
          </w:p>
        </w:tc>
        <w:tc>
          <w:tcPr>
            <w:tcW w:w="1134" w:type="dxa"/>
            <w:tcBorders>
              <w:top w:val="nil"/>
              <w:left w:val="nil"/>
              <w:bottom w:val="single" w:sz="4" w:space="0" w:color="auto"/>
              <w:right w:val="single" w:sz="4" w:space="0" w:color="auto"/>
            </w:tcBorders>
            <w:shd w:val="clear" w:color="auto" w:fill="auto"/>
            <w:vAlign w:val="center"/>
            <w:hideMark/>
          </w:tcPr>
          <w:p w14:paraId="31A632C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FF7F14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5F05F4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2184E863"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4FD90291"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68C05E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4CAD1E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81 360,2</w:t>
            </w:r>
          </w:p>
        </w:tc>
        <w:tc>
          <w:tcPr>
            <w:tcW w:w="1559" w:type="dxa"/>
            <w:tcBorders>
              <w:top w:val="nil"/>
              <w:left w:val="nil"/>
              <w:bottom w:val="single" w:sz="4" w:space="0" w:color="auto"/>
              <w:right w:val="single" w:sz="4" w:space="0" w:color="auto"/>
            </w:tcBorders>
            <w:shd w:val="clear" w:color="auto" w:fill="auto"/>
            <w:vAlign w:val="center"/>
            <w:hideMark/>
          </w:tcPr>
          <w:p w14:paraId="43E4304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41C58E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81 360,2</w:t>
            </w:r>
          </w:p>
        </w:tc>
        <w:tc>
          <w:tcPr>
            <w:tcW w:w="1134" w:type="dxa"/>
            <w:tcBorders>
              <w:top w:val="nil"/>
              <w:left w:val="nil"/>
              <w:bottom w:val="single" w:sz="4" w:space="0" w:color="auto"/>
              <w:right w:val="single" w:sz="4" w:space="0" w:color="auto"/>
            </w:tcBorders>
            <w:shd w:val="clear" w:color="auto" w:fill="auto"/>
            <w:vAlign w:val="center"/>
            <w:hideMark/>
          </w:tcPr>
          <w:p w14:paraId="6E8B52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1DEAA1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6308D4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0FA88A9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AD7CC93"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344545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F65258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94 260,5</w:t>
            </w:r>
          </w:p>
        </w:tc>
        <w:tc>
          <w:tcPr>
            <w:tcW w:w="1559" w:type="dxa"/>
            <w:tcBorders>
              <w:top w:val="nil"/>
              <w:left w:val="nil"/>
              <w:bottom w:val="single" w:sz="4" w:space="0" w:color="auto"/>
              <w:right w:val="single" w:sz="4" w:space="0" w:color="auto"/>
            </w:tcBorders>
            <w:shd w:val="clear" w:color="auto" w:fill="auto"/>
            <w:vAlign w:val="center"/>
            <w:hideMark/>
          </w:tcPr>
          <w:p w14:paraId="665DE9F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BE6541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94 260,5</w:t>
            </w:r>
          </w:p>
        </w:tc>
        <w:tc>
          <w:tcPr>
            <w:tcW w:w="1134" w:type="dxa"/>
            <w:tcBorders>
              <w:top w:val="nil"/>
              <w:left w:val="nil"/>
              <w:bottom w:val="single" w:sz="4" w:space="0" w:color="auto"/>
              <w:right w:val="single" w:sz="4" w:space="0" w:color="auto"/>
            </w:tcBorders>
            <w:shd w:val="clear" w:color="auto" w:fill="auto"/>
            <w:vAlign w:val="center"/>
            <w:hideMark/>
          </w:tcPr>
          <w:p w14:paraId="0E34031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C6861C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B7CCF6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0E2CE19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794B85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3D0185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143967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126 091,0</w:t>
            </w:r>
          </w:p>
        </w:tc>
        <w:tc>
          <w:tcPr>
            <w:tcW w:w="1559" w:type="dxa"/>
            <w:tcBorders>
              <w:top w:val="nil"/>
              <w:left w:val="nil"/>
              <w:bottom w:val="single" w:sz="4" w:space="0" w:color="auto"/>
              <w:right w:val="single" w:sz="4" w:space="0" w:color="auto"/>
            </w:tcBorders>
            <w:shd w:val="clear" w:color="auto" w:fill="auto"/>
            <w:vAlign w:val="center"/>
            <w:hideMark/>
          </w:tcPr>
          <w:p w14:paraId="68EFC4E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16250F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126 091,0</w:t>
            </w:r>
          </w:p>
        </w:tc>
        <w:tc>
          <w:tcPr>
            <w:tcW w:w="1134" w:type="dxa"/>
            <w:tcBorders>
              <w:top w:val="nil"/>
              <w:left w:val="nil"/>
              <w:bottom w:val="single" w:sz="4" w:space="0" w:color="auto"/>
              <w:right w:val="single" w:sz="4" w:space="0" w:color="auto"/>
            </w:tcBorders>
            <w:shd w:val="clear" w:color="auto" w:fill="auto"/>
            <w:vAlign w:val="center"/>
            <w:hideMark/>
          </w:tcPr>
          <w:p w14:paraId="43C945F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B8EB31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C79F57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7DCB9EB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02F81D3"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F6F82D7"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3FB71A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79 732,0</w:t>
            </w:r>
          </w:p>
        </w:tc>
        <w:tc>
          <w:tcPr>
            <w:tcW w:w="1559" w:type="dxa"/>
            <w:tcBorders>
              <w:top w:val="nil"/>
              <w:left w:val="nil"/>
              <w:bottom w:val="single" w:sz="4" w:space="0" w:color="auto"/>
              <w:right w:val="single" w:sz="4" w:space="0" w:color="auto"/>
            </w:tcBorders>
            <w:shd w:val="clear" w:color="auto" w:fill="auto"/>
            <w:vAlign w:val="center"/>
            <w:hideMark/>
          </w:tcPr>
          <w:p w14:paraId="004333B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D22A6A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79 732,0</w:t>
            </w:r>
          </w:p>
        </w:tc>
        <w:tc>
          <w:tcPr>
            <w:tcW w:w="1134" w:type="dxa"/>
            <w:tcBorders>
              <w:top w:val="nil"/>
              <w:left w:val="nil"/>
              <w:bottom w:val="single" w:sz="4" w:space="0" w:color="auto"/>
              <w:right w:val="single" w:sz="4" w:space="0" w:color="auto"/>
            </w:tcBorders>
            <w:shd w:val="clear" w:color="auto" w:fill="auto"/>
            <w:vAlign w:val="center"/>
            <w:hideMark/>
          </w:tcPr>
          <w:p w14:paraId="255F311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FEB86A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99A07E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452D916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1963C5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9941C9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21AD69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72 697,0</w:t>
            </w:r>
          </w:p>
        </w:tc>
        <w:tc>
          <w:tcPr>
            <w:tcW w:w="1559" w:type="dxa"/>
            <w:tcBorders>
              <w:top w:val="nil"/>
              <w:left w:val="nil"/>
              <w:bottom w:val="single" w:sz="4" w:space="0" w:color="auto"/>
              <w:right w:val="single" w:sz="4" w:space="0" w:color="auto"/>
            </w:tcBorders>
            <w:shd w:val="clear" w:color="auto" w:fill="auto"/>
            <w:vAlign w:val="center"/>
            <w:hideMark/>
          </w:tcPr>
          <w:p w14:paraId="5AA7CE2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29D745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72 697,0</w:t>
            </w:r>
          </w:p>
        </w:tc>
        <w:tc>
          <w:tcPr>
            <w:tcW w:w="1134" w:type="dxa"/>
            <w:tcBorders>
              <w:top w:val="nil"/>
              <w:left w:val="nil"/>
              <w:bottom w:val="single" w:sz="4" w:space="0" w:color="auto"/>
              <w:right w:val="single" w:sz="4" w:space="0" w:color="auto"/>
            </w:tcBorders>
            <w:shd w:val="clear" w:color="auto" w:fill="auto"/>
            <w:vAlign w:val="center"/>
            <w:hideMark/>
          </w:tcPr>
          <w:p w14:paraId="1D84C58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99E3F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FCB6F7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6A80284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1054787" w14:textId="77777777" w:rsidTr="0068255E">
        <w:trPr>
          <w:trHeight w:val="34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0B954B1E"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2.1.1.4. ГБОУ «Аграрная школа-интернат»</w:t>
            </w:r>
          </w:p>
        </w:tc>
        <w:tc>
          <w:tcPr>
            <w:tcW w:w="1984" w:type="dxa"/>
            <w:tcBorders>
              <w:top w:val="nil"/>
              <w:left w:val="nil"/>
              <w:bottom w:val="single" w:sz="4" w:space="0" w:color="auto"/>
              <w:right w:val="single" w:sz="4" w:space="0" w:color="auto"/>
            </w:tcBorders>
            <w:shd w:val="clear" w:color="auto" w:fill="auto"/>
            <w:vAlign w:val="center"/>
            <w:hideMark/>
          </w:tcPr>
          <w:p w14:paraId="796F874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257 011,1</w:t>
            </w:r>
          </w:p>
        </w:tc>
        <w:tc>
          <w:tcPr>
            <w:tcW w:w="1559" w:type="dxa"/>
            <w:tcBorders>
              <w:top w:val="nil"/>
              <w:left w:val="nil"/>
              <w:bottom w:val="single" w:sz="4" w:space="0" w:color="auto"/>
              <w:right w:val="single" w:sz="4" w:space="0" w:color="auto"/>
            </w:tcBorders>
            <w:shd w:val="clear" w:color="auto" w:fill="auto"/>
            <w:vAlign w:val="center"/>
            <w:hideMark/>
          </w:tcPr>
          <w:p w14:paraId="46A49BC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3F9397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257 011,1</w:t>
            </w:r>
          </w:p>
        </w:tc>
        <w:tc>
          <w:tcPr>
            <w:tcW w:w="1134" w:type="dxa"/>
            <w:tcBorders>
              <w:top w:val="nil"/>
              <w:left w:val="nil"/>
              <w:bottom w:val="single" w:sz="4" w:space="0" w:color="auto"/>
              <w:right w:val="single" w:sz="4" w:space="0" w:color="auto"/>
            </w:tcBorders>
            <w:shd w:val="clear" w:color="auto" w:fill="auto"/>
            <w:vAlign w:val="center"/>
            <w:hideMark/>
          </w:tcPr>
          <w:p w14:paraId="7B1EAD6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2EFF99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B475C0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BA2D65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0C18B5C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295FF5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F71FC7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55 583,4</w:t>
            </w:r>
          </w:p>
        </w:tc>
        <w:tc>
          <w:tcPr>
            <w:tcW w:w="1559" w:type="dxa"/>
            <w:tcBorders>
              <w:top w:val="nil"/>
              <w:left w:val="nil"/>
              <w:bottom w:val="single" w:sz="4" w:space="0" w:color="auto"/>
              <w:right w:val="single" w:sz="4" w:space="0" w:color="auto"/>
            </w:tcBorders>
            <w:shd w:val="clear" w:color="auto" w:fill="auto"/>
            <w:vAlign w:val="center"/>
            <w:hideMark/>
          </w:tcPr>
          <w:p w14:paraId="02EEE96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27CC04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55 583,4</w:t>
            </w:r>
          </w:p>
        </w:tc>
        <w:tc>
          <w:tcPr>
            <w:tcW w:w="1134" w:type="dxa"/>
            <w:tcBorders>
              <w:top w:val="nil"/>
              <w:left w:val="nil"/>
              <w:bottom w:val="single" w:sz="4" w:space="0" w:color="auto"/>
              <w:right w:val="single" w:sz="4" w:space="0" w:color="auto"/>
            </w:tcBorders>
            <w:shd w:val="clear" w:color="auto" w:fill="auto"/>
            <w:vAlign w:val="center"/>
            <w:hideMark/>
          </w:tcPr>
          <w:p w14:paraId="26E83B0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62E76D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F918EB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7E1BD07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12822F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B03543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9C274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55 896,7</w:t>
            </w:r>
          </w:p>
        </w:tc>
        <w:tc>
          <w:tcPr>
            <w:tcW w:w="1559" w:type="dxa"/>
            <w:tcBorders>
              <w:top w:val="nil"/>
              <w:left w:val="nil"/>
              <w:bottom w:val="single" w:sz="4" w:space="0" w:color="auto"/>
              <w:right w:val="single" w:sz="4" w:space="0" w:color="auto"/>
            </w:tcBorders>
            <w:shd w:val="clear" w:color="auto" w:fill="auto"/>
            <w:vAlign w:val="center"/>
            <w:hideMark/>
          </w:tcPr>
          <w:p w14:paraId="73EFFD5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8D81E9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55 896,7</w:t>
            </w:r>
          </w:p>
        </w:tc>
        <w:tc>
          <w:tcPr>
            <w:tcW w:w="1134" w:type="dxa"/>
            <w:tcBorders>
              <w:top w:val="nil"/>
              <w:left w:val="nil"/>
              <w:bottom w:val="single" w:sz="4" w:space="0" w:color="auto"/>
              <w:right w:val="single" w:sz="4" w:space="0" w:color="auto"/>
            </w:tcBorders>
            <w:shd w:val="clear" w:color="auto" w:fill="auto"/>
            <w:vAlign w:val="center"/>
            <w:hideMark/>
          </w:tcPr>
          <w:p w14:paraId="761A9B6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5C9F8F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0602D0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64AD8DD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B4F2F4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BD222BE"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78B91B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51 214,0</w:t>
            </w:r>
          </w:p>
        </w:tc>
        <w:tc>
          <w:tcPr>
            <w:tcW w:w="1559" w:type="dxa"/>
            <w:tcBorders>
              <w:top w:val="nil"/>
              <w:left w:val="nil"/>
              <w:bottom w:val="single" w:sz="4" w:space="0" w:color="auto"/>
              <w:right w:val="single" w:sz="4" w:space="0" w:color="auto"/>
            </w:tcBorders>
            <w:shd w:val="clear" w:color="auto" w:fill="auto"/>
            <w:vAlign w:val="center"/>
            <w:hideMark/>
          </w:tcPr>
          <w:p w14:paraId="0062DAC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B6FB2F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51 214,0</w:t>
            </w:r>
          </w:p>
        </w:tc>
        <w:tc>
          <w:tcPr>
            <w:tcW w:w="1134" w:type="dxa"/>
            <w:tcBorders>
              <w:top w:val="nil"/>
              <w:left w:val="nil"/>
              <w:bottom w:val="single" w:sz="4" w:space="0" w:color="auto"/>
              <w:right w:val="single" w:sz="4" w:space="0" w:color="auto"/>
            </w:tcBorders>
            <w:shd w:val="clear" w:color="auto" w:fill="auto"/>
            <w:vAlign w:val="center"/>
            <w:hideMark/>
          </w:tcPr>
          <w:p w14:paraId="3731DA8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E98DCF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96094A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29332CE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F0A448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7D6877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C16FE8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48 747,0</w:t>
            </w:r>
          </w:p>
        </w:tc>
        <w:tc>
          <w:tcPr>
            <w:tcW w:w="1559" w:type="dxa"/>
            <w:tcBorders>
              <w:top w:val="nil"/>
              <w:left w:val="nil"/>
              <w:bottom w:val="single" w:sz="4" w:space="0" w:color="auto"/>
              <w:right w:val="single" w:sz="4" w:space="0" w:color="auto"/>
            </w:tcBorders>
            <w:shd w:val="clear" w:color="auto" w:fill="auto"/>
            <w:vAlign w:val="center"/>
            <w:hideMark/>
          </w:tcPr>
          <w:p w14:paraId="392F39E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3CD9AA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48 747,0</w:t>
            </w:r>
          </w:p>
        </w:tc>
        <w:tc>
          <w:tcPr>
            <w:tcW w:w="1134" w:type="dxa"/>
            <w:tcBorders>
              <w:top w:val="nil"/>
              <w:left w:val="nil"/>
              <w:bottom w:val="single" w:sz="4" w:space="0" w:color="auto"/>
              <w:right w:val="single" w:sz="4" w:space="0" w:color="auto"/>
            </w:tcBorders>
            <w:shd w:val="clear" w:color="auto" w:fill="auto"/>
            <w:vAlign w:val="center"/>
            <w:hideMark/>
          </w:tcPr>
          <w:p w14:paraId="61B3C26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836B8C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65C44D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4CCA116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20E27B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7F2E98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CF5797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45 570,0</w:t>
            </w:r>
          </w:p>
        </w:tc>
        <w:tc>
          <w:tcPr>
            <w:tcW w:w="1559" w:type="dxa"/>
            <w:tcBorders>
              <w:top w:val="nil"/>
              <w:left w:val="nil"/>
              <w:bottom w:val="single" w:sz="4" w:space="0" w:color="auto"/>
              <w:right w:val="single" w:sz="4" w:space="0" w:color="auto"/>
            </w:tcBorders>
            <w:shd w:val="clear" w:color="auto" w:fill="auto"/>
            <w:vAlign w:val="center"/>
            <w:hideMark/>
          </w:tcPr>
          <w:p w14:paraId="0040D3F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2119F5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45 570,0</w:t>
            </w:r>
          </w:p>
        </w:tc>
        <w:tc>
          <w:tcPr>
            <w:tcW w:w="1134" w:type="dxa"/>
            <w:tcBorders>
              <w:top w:val="nil"/>
              <w:left w:val="nil"/>
              <w:bottom w:val="single" w:sz="4" w:space="0" w:color="auto"/>
              <w:right w:val="single" w:sz="4" w:space="0" w:color="auto"/>
            </w:tcBorders>
            <w:shd w:val="clear" w:color="auto" w:fill="auto"/>
            <w:vAlign w:val="center"/>
            <w:hideMark/>
          </w:tcPr>
          <w:p w14:paraId="091AFEA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BA78B4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59626D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3C5DB5A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E62674C" w14:textId="77777777" w:rsidTr="0068255E">
        <w:trPr>
          <w:trHeight w:val="34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2417BC0E"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2.1.1.5. Обеспечение доступности в образовательных организациях (школы-интернаты)</w:t>
            </w:r>
          </w:p>
        </w:tc>
        <w:tc>
          <w:tcPr>
            <w:tcW w:w="1984" w:type="dxa"/>
            <w:tcBorders>
              <w:top w:val="nil"/>
              <w:left w:val="nil"/>
              <w:bottom w:val="single" w:sz="4" w:space="0" w:color="auto"/>
              <w:right w:val="single" w:sz="4" w:space="0" w:color="auto"/>
            </w:tcBorders>
            <w:shd w:val="clear" w:color="auto" w:fill="auto"/>
            <w:vAlign w:val="center"/>
            <w:hideMark/>
          </w:tcPr>
          <w:p w14:paraId="3D962DB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2 317 103,2</w:t>
            </w:r>
          </w:p>
        </w:tc>
        <w:tc>
          <w:tcPr>
            <w:tcW w:w="1559" w:type="dxa"/>
            <w:tcBorders>
              <w:top w:val="nil"/>
              <w:left w:val="nil"/>
              <w:bottom w:val="single" w:sz="4" w:space="0" w:color="auto"/>
              <w:right w:val="single" w:sz="4" w:space="0" w:color="auto"/>
            </w:tcBorders>
            <w:shd w:val="clear" w:color="auto" w:fill="auto"/>
            <w:vAlign w:val="center"/>
            <w:hideMark/>
          </w:tcPr>
          <w:p w14:paraId="4563B98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DD0CB1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2 317 103,2</w:t>
            </w:r>
          </w:p>
        </w:tc>
        <w:tc>
          <w:tcPr>
            <w:tcW w:w="1134" w:type="dxa"/>
            <w:tcBorders>
              <w:top w:val="nil"/>
              <w:left w:val="nil"/>
              <w:bottom w:val="single" w:sz="4" w:space="0" w:color="auto"/>
              <w:right w:val="single" w:sz="4" w:space="0" w:color="auto"/>
            </w:tcBorders>
            <w:shd w:val="clear" w:color="auto" w:fill="auto"/>
            <w:vAlign w:val="center"/>
            <w:hideMark/>
          </w:tcPr>
          <w:p w14:paraId="6E0C8F9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2ED8A5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DE0260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3B1EF9D0"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5C03D6B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021941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33A389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476 722,0</w:t>
            </w:r>
          </w:p>
        </w:tc>
        <w:tc>
          <w:tcPr>
            <w:tcW w:w="1559" w:type="dxa"/>
            <w:tcBorders>
              <w:top w:val="nil"/>
              <w:left w:val="nil"/>
              <w:bottom w:val="single" w:sz="4" w:space="0" w:color="auto"/>
              <w:right w:val="single" w:sz="4" w:space="0" w:color="auto"/>
            </w:tcBorders>
            <w:shd w:val="clear" w:color="auto" w:fill="auto"/>
            <w:vAlign w:val="center"/>
            <w:hideMark/>
          </w:tcPr>
          <w:p w14:paraId="1B9B33E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C2326C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476 722,0</w:t>
            </w:r>
          </w:p>
        </w:tc>
        <w:tc>
          <w:tcPr>
            <w:tcW w:w="1134" w:type="dxa"/>
            <w:tcBorders>
              <w:top w:val="nil"/>
              <w:left w:val="nil"/>
              <w:bottom w:val="single" w:sz="4" w:space="0" w:color="auto"/>
              <w:right w:val="single" w:sz="4" w:space="0" w:color="auto"/>
            </w:tcBorders>
            <w:shd w:val="clear" w:color="auto" w:fill="auto"/>
            <w:vAlign w:val="center"/>
            <w:hideMark/>
          </w:tcPr>
          <w:p w14:paraId="5B93251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702AEC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CF911A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7A27981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0F422F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A513B9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968F00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543 014,0</w:t>
            </w:r>
          </w:p>
        </w:tc>
        <w:tc>
          <w:tcPr>
            <w:tcW w:w="1559" w:type="dxa"/>
            <w:tcBorders>
              <w:top w:val="nil"/>
              <w:left w:val="nil"/>
              <w:bottom w:val="single" w:sz="4" w:space="0" w:color="auto"/>
              <w:right w:val="single" w:sz="4" w:space="0" w:color="auto"/>
            </w:tcBorders>
            <w:shd w:val="clear" w:color="auto" w:fill="auto"/>
            <w:vAlign w:val="center"/>
            <w:hideMark/>
          </w:tcPr>
          <w:p w14:paraId="09CCBE9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EB796D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543 014,0</w:t>
            </w:r>
          </w:p>
        </w:tc>
        <w:tc>
          <w:tcPr>
            <w:tcW w:w="1134" w:type="dxa"/>
            <w:tcBorders>
              <w:top w:val="nil"/>
              <w:left w:val="nil"/>
              <w:bottom w:val="single" w:sz="4" w:space="0" w:color="auto"/>
              <w:right w:val="single" w:sz="4" w:space="0" w:color="auto"/>
            </w:tcBorders>
            <w:shd w:val="clear" w:color="auto" w:fill="auto"/>
            <w:vAlign w:val="center"/>
            <w:hideMark/>
          </w:tcPr>
          <w:p w14:paraId="3422B1F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2120DE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9AB063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311B576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944080B"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0ED574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C3B50C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437 199,2</w:t>
            </w:r>
          </w:p>
        </w:tc>
        <w:tc>
          <w:tcPr>
            <w:tcW w:w="1559" w:type="dxa"/>
            <w:tcBorders>
              <w:top w:val="nil"/>
              <w:left w:val="nil"/>
              <w:bottom w:val="single" w:sz="4" w:space="0" w:color="auto"/>
              <w:right w:val="single" w:sz="4" w:space="0" w:color="auto"/>
            </w:tcBorders>
            <w:shd w:val="clear" w:color="auto" w:fill="auto"/>
            <w:vAlign w:val="center"/>
            <w:hideMark/>
          </w:tcPr>
          <w:p w14:paraId="2A97014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E17EEB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437 199,2</w:t>
            </w:r>
          </w:p>
        </w:tc>
        <w:tc>
          <w:tcPr>
            <w:tcW w:w="1134" w:type="dxa"/>
            <w:tcBorders>
              <w:top w:val="nil"/>
              <w:left w:val="nil"/>
              <w:bottom w:val="single" w:sz="4" w:space="0" w:color="auto"/>
              <w:right w:val="single" w:sz="4" w:space="0" w:color="auto"/>
            </w:tcBorders>
            <w:shd w:val="clear" w:color="auto" w:fill="auto"/>
            <w:vAlign w:val="center"/>
            <w:hideMark/>
          </w:tcPr>
          <w:p w14:paraId="772DF1B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89E7B5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2EF1A5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19D3467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46781A5"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1F577A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0FBD32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446 433,0</w:t>
            </w:r>
          </w:p>
        </w:tc>
        <w:tc>
          <w:tcPr>
            <w:tcW w:w="1559" w:type="dxa"/>
            <w:tcBorders>
              <w:top w:val="nil"/>
              <w:left w:val="nil"/>
              <w:bottom w:val="single" w:sz="4" w:space="0" w:color="auto"/>
              <w:right w:val="single" w:sz="4" w:space="0" w:color="auto"/>
            </w:tcBorders>
            <w:shd w:val="clear" w:color="auto" w:fill="auto"/>
            <w:vAlign w:val="center"/>
            <w:hideMark/>
          </w:tcPr>
          <w:p w14:paraId="37DF58D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E5F8D9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446 433,0</w:t>
            </w:r>
          </w:p>
        </w:tc>
        <w:tc>
          <w:tcPr>
            <w:tcW w:w="1134" w:type="dxa"/>
            <w:tcBorders>
              <w:top w:val="nil"/>
              <w:left w:val="nil"/>
              <w:bottom w:val="single" w:sz="4" w:space="0" w:color="auto"/>
              <w:right w:val="single" w:sz="4" w:space="0" w:color="auto"/>
            </w:tcBorders>
            <w:shd w:val="clear" w:color="auto" w:fill="auto"/>
            <w:vAlign w:val="center"/>
            <w:hideMark/>
          </w:tcPr>
          <w:p w14:paraId="02C6B14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B8B636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D706CB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6D0859B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530BBE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1E59CF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0C46E1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413 735,0</w:t>
            </w:r>
          </w:p>
        </w:tc>
        <w:tc>
          <w:tcPr>
            <w:tcW w:w="1559" w:type="dxa"/>
            <w:tcBorders>
              <w:top w:val="nil"/>
              <w:left w:val="nil"/>
              <w:bottom w:val="single" w:sz="4" w:space="0" w:color="auto"/>
              <w:right w:val="single" w:sz="4" w:space="0" w:color="auto"/>
            </w:tcBorders>
            <w:shd w:val="clear" w:color="auto" w:fill="auto"/>
            <w:vAlign w:val="center"/>
            <w:hideMark/>
          </w:tcPr>
          <w:p w14:paraId="2AC0AD4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CC3F10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413 735,0</w:t>
            </w:r>
          </w:p>
        </w:tc>
        <w:tc>
          <w:tcPr>
            <w:tcW w:w="1134" w:type="dxa"/>
            <w:tcBorders>
              <w:top w:val="nil"/>
              <w:left w:val="nil"/>
              <w:bottom w:val="single" w:sz="4" w:space="0" w:color="auto"/>
              <w:right w:val="single" w:sz="4" w:space="0" w:color="auto"/>
            </w:tcBorders>
            <w:shd w:val="clear" w:color="auto" w:fill="auto"/>
            <w:vAlign w:val="center"/>
            <w:hideMark/>
          </w:tcPr>
          <w:p w14:paraId="440285E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FD7485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0FEA9C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74C56E9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337DEB3" w14:textId="77777777" w:rsidTr="0068255E">
        <w:trPr>
          <w:trHeight w:val="28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49A62C91"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2.1.3. Субвенции на реализацию основных общеобразовательных программ в области общего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07089CB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25 486 318,9</w:t>
            </w:r>
          </w:p>
        </w:tc>
        <w:tc>
          <w:tcPr>
            <w:tcW w:w="1559" w:type="dxa"/>
            <w:tcBorders>
              <w:top w:val="nil"/>
              <w:left w:val="nil"/>
              <w:bottom w:val="single" w:sz="4" w:space="0" w:color="auto"/>
              <w:right w:val="single" w:sz="4" w:space="0" w:color="auto"/>
            </w:tcBorders>
            <w:shd w:val="clear" w:color="auto" w:fill="auto"/>
            <w:vAlign w:val="center"/>
            <w:hideMark/>
          </w:tcPr>
          <w:p w14:paraId="7071748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B90E4B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25 486 318,9</w:t>
            </w:r>
          </w:p>
        </w:tc>
        <w:tc>
          <w:tcPr>
            <w:tcW w:w="1134" w:type="dxa"/>
            <w:tcBorders>
              <w:top w:val="nil"/>
              <w:left w:val="nil"/>
              <w:bottom w:val="single" w:sz="4" w:space="0" w:color="auto"/>
              <w:right w:val="single" w:sz="4" w:space="0" w:color="auto"/>
            </w:tcBorders>
            <w:shd w:val="clear" w:color="auto" w:fill="auto"/>
            <w:vAlign w:val="center"/>
            <w:hideMark/>
          </w:tcPr>
          <w:p w14:paraId="10A23F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B60879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13F48F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73DEBE4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муниципальные органы управления образованием (по согласованию)</w:t>
            </w:r>
          </w:p>
        </w:tc>
      </w:tr>
      <w:tr w:rsidR="0068255E" w:rsidRPr="00F34CEE" w14:paraId="6295A78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167641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678029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5 318 027,3</w:t>
            </w:r>
          </w:p>
        </w:tc>
        <w:tc>
          <w:tcPr>
            <w:tcW w:w="1559" w:type="dxa"/>
            <w:tcBorders>
              <w:top w:val="nil"/>
              <w:left w:val="nil"/>
              <w:bottom w:val="single" w:sz="4" w:space="0" w:color="auto"/>
              <w:right w:val="single" w:sz="4" w:space="0" w:color="auto"/>
            </w:tcBorders>
            <w:shd w:val="clear" w:color="auto" w:fill="auto"/>
            <w:vAlign w:val="center"/>
            <w:hideMark/>
          </w:tcPr>
          <w:p w14:paraId="4507A60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179589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5 318 027,3</w:t>
            </w:r>
          </w:p>
        </w:tc>
        <w:tc>
          <w:tcPr>
            <w:tcW w:w="1134" w:type="dxa"/>
            <w:tcBorders>
              <w:top w:val="nil"/>
              <w:left w:val="nil"/>
              <w:bottom w:val="single" w:sz="4" w:space="0" w:color="auto"/>
              <w:right w:val="single" w:sz="4" w:space="0" w:color="auto"/>
            </w:tcBorders>
            <w:shd w:val="clear" w:color="auto" w:fill="auto"/>
            <w:vAlign w:val="center"/>
            <w:hideMark/>
          </w:tcPr>
          <w:p w14:paraId="3747C6C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7A2D10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C39237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5711D7E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043C8D9" w14:textId="77777777" w:rsidTr="0068255E">
        <w:trPr>
          <w:trHeight w:val="345"/>
        </w:trPr>
        <w:tc>
          <w:tcPr>
            <w:tcW w:w="3545" w:type="dxa"/>
            <w:vMerge/>
            <w:tcBorders>
              <w:top w:val="nil"/>
              <w:left w:val="single" w:sz="4" w:space="0" w:color="auto"/>
              <w:bottom w:val="single" w:sz="4" w:space="0" w:color="auto"/>
              <w:right w:val="single" w:sz="4" w:space="0" w:color="auto"/>
            </w:tcBorders>
            <w:vAlign w:val="center"/>
            <w:hideMark/>
          </w:tcPr>
          <w:p w14:paraId="2249506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19EF94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7 039 247,9</w:t>
            </w:r>
          </w:p>
        </w:tc>
        <w:tc>
          <w:tcPr>
            <w:tcW w:w="1559" w:type="dxa"/>
            <w:tcBorders>
              <w:top w:val="nil"/>
              <w:left w:val="nil"/>
              <w:bottom w:val="single" w:sz="4" w:space="0" w:color="auto"/>
              <w:right w:val="single" w:sz="4" w:space="0" w:color="auto"/>
            </w:tcBorders>
            <w:shd w:val="clear" w:color="auto" w:fill="auto"/>
            <w:vAlign w:val="center"/>
            <w:hideMark/>
          </w:tcPr>
          <w:p w14:paraId="7ACEF66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0CFE24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7 039 247,9</w:t>
            </w:r>
          </w:p>
        </w:tc>
        <w:tc>
          <w:tcPr>
            <w:tcW w:w="1134" w:type="dxa"/>
            <w:tcBorders>
              <w:top w:val="nil"/>
              <w:left w:val="nil"/>
              <w:bottom w:val="single" w:sz="4" w:space="0" w:color="auto"/>
              <w:right w:val="single" w:sz="4" w:space="0" w:color="auto"/>
            </w:tcBorders>
            <w:shd w:val="clear" w:color="auto" w:fill="auto"/>
            <w:vAlign w:val="center"/>
            <w:hideMark/>
          </w:tcPr>
          <w:p w14:paraId="72297AD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C596B7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D7D398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5813F25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732C1C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37CE1E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8F265A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5 946 759,2</w:t>
            </w:r>
          </w:p>
        </w:tc>
        <w:tc>
          <w:tcPr>
            <w:tcW w:w="1559" w:type="dxa"/>
            <w:tcBorders>
              <w:top w:val="nil"/>
              <w:left w:val="nil"/>
              <w:bottom w:val="single" w:sz="4" w:space="0" w:color="auto"/>
              <w:right w:val="single" w:sz="4" w:space="0" w:color="auto"/>
            </w:tcBorders>
            <w:shd w:val="clear" w:color="auto" w:fill="auto"/>
            <w:vAlign w:val="center"/>
            <w:hideMark/>
          </w:tcPr>
          <w:p w14:paraId="4632AD9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13AE96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5 946 759,2</w:t>
            </w:r>
          </w:p>
        </w:tc>
        <w:tc>
          <w:tcPr>
            <w:tcW w:w="1134" w:type="dxa"/>
            <w:tcBorders>
              <w:top w:val="nil"/>
              <w:left w:val="nil"/>
              <w:bottom w:val="single" w:sz="4" w:space="0" w:color="auto"/>
              <w:right w:val="single" w:sz="4" w:space="0" w:color="auto"/>
            </w:tcBorders>
            <w:shd w:val="clear" w:color="auto" w:fill="auto"/>
            <w:vAlign w:val="center"/>
            <w:hideMark/>
          </w:tcPr>
          <w:p w14:paraId="6C18E2F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1C71F2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F03E34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7333042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3D1455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13FD98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9884C9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4 136 543,4</w:t>
            </w:r>
          </w:p>
        </w:tc>
        <w:tc>
          <w:tcPr>
            <w:tcW w:w="1559" w:type="dxa"/>
            <w:tcBorders>
              <w:top w:val="nil"/>
              <w:left w:val="nil"/>
              <w:bottom w:val="single" w:sz="4" w:space="0" w:color="auto"/>
              <w:right w:val="single" w:sz="4" w:space="0" w:color="auto"/>
            </w:tcBorders>
            <w:shd w:val="clear" w:color="auto" w:fill="auto"/>
            <w:vAlign w:val="center"/>
            <w:hideMark/>
          </w:tcPr>
          <w:p w14:paraId="0CEFC4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547D0D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4 136 543,4</w:t>
            </w:r>
          </w:p>
        </w:tc>
        <w:tc>
          <w:tcPr>
            <w:tcW w:w="1134" w:type="dxa"/>
            <w:tcBorders>
              <w:top w:val="nil"/>
              <w:left w:val="nil"/>
              <w:bottom w:val="single" w:sz="4" w:space="0" w:color="auto"/>
              <w:right w:val="single" w:sz="4" w:space="0" w:color="auto"/>
            </w:tcBorders>
            <w:shd w:val="clear" w:color="auto" w:fill="auto"/>
            <w:vAlign w:val="center"/>
            <w:hideMark/>
          </w:tcPr>
          <w:p w14:paraId="0F22C36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3AF52A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803DE9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077FFB1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B1C4E5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E5E61E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5DF2E2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3 045 741,1</w:t>
            </w:r>
          </w:p>
        </w:tc>
        <w:tc>
          <w:tcPr>
            <w:tcW w:w="1559" w:type="dxa"/>
            <w:tcBorders>
              <w:top w:val="nil"/>
              <w:left w:val="nil"/>
              <w:bottom w:val="single" w:sz="4" w:space="0" w:color="auto"/>
              <w:right w:val="single" w:sz="4" w:space="0" w:color="auto"/>
            </w:tcBorders>
            <w:shd w:val="clear" w:color="auto" w:fill="auto"/>
            <w:vAlign w:val="center"/>
            <w:hideMark/>
          </w:tcPr>
          <w:p w14:paraId="7DF9F6A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977CA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3 045 741,1</w:t>
            </w:r>
          </w:p>
        </w:tc>
        <w:tc>
          <w:tcPr>
            <w:tcW w:w="1134" w:type="dxa"/>
            <w:tcBorders>
              <w:top w:val="nil"/>
              <w:left w:val="nil"/>
              <w:bottom w:val="single" w:sz="4" w:space="0" w:color="auto"/>
              <w:right w:val="single" w:sz="4" w:space="0" w:color="auto"/>
            </w:tcBorders>
            <w:shd w:val="clear" w:color="auto" w:fill="auto"/>
            <w:vAlign w:val="center"/>
            <w:hideMark/>
          </w:tcPr>
          <w:p w14:paraId="038FDBF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0F5B0C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C8C72C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231D038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9C8183D" w14:textId="77777777" w:rsidTr="0068255E">
        <w:trPr>
          <w:trHeight w:val="360"/>
        </w:trPr>
        <w:tc>
          <w:tcPr>
            <w:tcW w:w="3545" w:type="dxa"/>
            <w:vMerge w:val="restart"/>
            <w:tcBorders>
              <w:top w:val="nil"/>
              <w:left w:val="single" w:sz="4" w:space="0" w:color="auto"/>
              <w:bottom w:val="single" w:sz="4" w:space="0" w:color="000000"/>
              <w:right w:val="single" w:sz="4" w:space="0" w:color="auto"/>
            </w:tcBorders>
            <w:shd w:val="clear" w:color="auto" w:fill="auto"/>
            <w:hideMark/>
          </w:tcPr>
          <w:p w14:paraId="77F56D30"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xml:space="preserve">2.1.4. На </w:t>
            </w:r>
            <w:proofErr w:type="spellStart"/>
            <w:r w:rsidRPr="00F34CEE">
              <w:rPr>
                <w:rFonts w:ascii="Times New Roman" w:eastAsia="Times New Roman" w:hAnsi="Times New Roman"/>
                <w:color w:val="000000"/>
                <w:lang w:eastAsia="ru-RU"/>
              </w:rPr>
              <w:t>софинансирование</w:t>
            </w:r>
            <w:proofErr w:type="spellEnd"/>
            <w:r w:rsidRPr="00F34CEE">
              <w:rPr>
                <w:rFonts w:ascii="Times New Roman" w:eastAsia="Times New Roman" w:hAnsi="Times New Roman"/>
                <w:color w:val="000000"/>
                <w:lang w:eastAsia="ru-RU"/>
              </w:rPr>
              <w:t xml:space="preserve"> возмещения расходов муниципальных образований по оплате труда и начислений на оплату труда работников централизованных бухгалтерских служб, финансируемых из местных бюджетов</w:t>
            </w:r>
          </w:p>
        </w:tc>
        <w:tc>
          <w:tcPr>
            <w:tcW w:w="1984" w:type="dxa"/>
            <w:tcBorders>
              <w:top w:val="nil"/>
              <w:left w:val="nil"/>
              <w:bottom w:val="single" w:sz="4" w:space="0" w:color="auto"/>
              <w:right w:val="single" w:sz="4" w:space="0" w:color="auto"/>
            </w:tcBorders>
            <w:shd w:val="clear" w:color="auto" w:fill="auto"/>
            <w:vAlign w:val="center"/>
            <w:hideMark/>
          </w:tcPr>
          <w:p w14:paraId="1D6ABCA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210 022,2</w:t>
            </w:r>
          </w:p>
        </w:tc>
        <w:tc>
          <w:tcPr>
            <w:tcW w:w="1559" w:type="dxa"/>
            <w:tcBorders>
              <w:top w:val="nil"/>
              <w:left w:val="nil"/>
              <w:bottom w:val="single" w:sz="4" w:space="0" w:color="auto"/>
              <w:right w:val="single" w:sz="4" w:space="0" w:color="auto"/>
            </w:tcBorders>
            <w:shd w:val="clear" w:color="auto" w:fill="auto"/>
            <w:vAlign w:val="center"/>
            <w:hideMark/>
          </w:tcPr>
          <w:p w14:paraId="22D33F7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D35621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210 022,2</w:t>
            </w:r>
          </w:p>
        </w:tc>
        <w:tc>
          <w:tcPr>
            <w:tcW w:w="1134" w:type="dxa"/>
            <w:tcBorders>
              <w:top w:val="nil"/>
              <w:left w:val="nil"/>
              <w:bottom w:val="single" w:sz="4" w:space="0" w:color="auto"/>
              <w:right w:val="single" w:sz="4" w:space="0" w:color="auto"/>
            </w:tcBorders>
            <w:shd w:val="clear" w:color="auto" w:fill="auto"/>
            <w:vAlign w:val="center"/>
            <w:hideMark/>
          </w:tcPr>
          <w:p w14:paraId="2400BAE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B0E689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2CF1F5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2021-2022</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5EF1B56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5EE91125" w14:textId="77777777" w:rsidTr="0068255E">
        <w:trPr>
          <w:trHeight w:val="360"/>
        </w:trPr>
        <w:tc>
          <w:tcPr>
            <w:tcW w:w="3545" w:type="dxa"/>
            <w:vMerge/>
            <w:tcBorders>
              <w:top w:val="nil"/>
              <w:left w:val="single" w:sz="4" w:space="0" w:color="auto"/>
              <w:bottom w:val="single" w:sz="4" w:space="0" w:color="000000"/>
              <w:right w:val="single" w:sz="4" w:space="0" w:color="auto"/>
            </w:tcBorders>
            <w:vAlign w:val="center"/>
            <w:hideMark/>
          </w:tcPr>
          <w:p w14:paraId="0C56D06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984C23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13 298,2</w:t>
            </w:r>
          </w:p>
        </w:tc>
        <w:tc>
          <w:tcPr>
            <w:tcW w:w="1559" w:type="dxa"/>
            <w:tcBorders>
              <w:top w:val="nil"/>
              <w:left w:val="nil"/>
              <w:bottom w:val="single" w:sz="4" w:space="0" w:color="auto"/>
              <w:right w:val="single" w:sz="4" w:space="0" w:color="auto"/>
            </w:tcBorders>
            <w:shd w:val="clear" w:color="auto" w:fill="auto"/>
            <w:vAlign w:val="center"/>
            <w:hideMark/>
          </w:tcPr>
          <w:p w14:paraId="751BEC4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B437B0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13 298,2</w:t>
            </w:r>
          </w:p>
        </w:tc>
        <w:tc>
          <w:tcPr>
            <w:tcW w:w="1134" w:type="dxa"/>
            <w:tcBorders>
              <w:top w:val="nil"/>
              <w:left w:val="nil"/>
              <w:bottom w:val="single" w:sz="4" w:space="0" w:color="auto"/>
              <w:right w:val="single" w:sz="4" w:space="0" w:color="auto"/>
            </w:tcBorders>
            <w:shd w:val="clear" w:color="auto" w:fill="auto"/>
            <w:vAlign w:val="center"/>
            <w:hideMark/>
          </w:tcPr>
          <w:p w14:paraId="76D3169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B16FD1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F851F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000000"/>
              <w:right w:val="single" w:sz="4" w:space="0" w:color="auto"/>
            </w:tcBorders>
            <w:vAlign w:val="center"/>
            <w:hideMark/>
          </w:tcPr>
          <w:p w14:paraId="606D5F2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F7D39A0" w14:textId="77777777" w:rsidTr="0068255E">
        <w:trPr>
          <w:trHeight w:val="360"/>
        </w:trPr>
        <w:tc>
          <w:tcPr>
            <w:tcW w:w="3545" w:type="dxa"/>
            <w:vMerge/>
            <w:tcBorders>
              <w:top w:val="nil"/>
              <w:left w:val="single" w:sz="4" w:space="0" w:color="auto"/>
              <w:bottom w:val="single" w:sz="4" w:space="0" w:color="000000"/>
              <w:right w:val="single" w:sz="4" w:space="0" w:color="auto"/>
            </w:tcBorders>
            <w:vAlign w:val="center"/>
            <w:hideMark/>
          </w:tcPr>
          <w:p w14:paraId="2E43A37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3E1E83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48 377,0</w:t>
            </w:r>
          </w:p>
        </w:tc>
        <w:tc>
          <w:tcPr>
            <w:tcW w:w="1559" w:type="dxa"/>
            <w:tcBorders>
              <w:top w:val="nil"/>
              <w:left w:val="nil"/>
              <w:bottom w:val="single" w:sz="4" w:space="0" w:color="auto"/>
              <w:right w:val="single" w:sz="4" w:space="0" w:color="auto"/>
            </w:tcBorders>
            <w:shd w:val="clear" w:color="auto" w:fill="auto"/>
            <w:vAlign w:val="center"/>
            <w:hideMark/>
          </w:tcPr>
          <w:p w14:paraId="3C96485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C63159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48 377,0</w:t>
            </w:r>
          </w:p>
        </w:tc>
        <w:tc>
          <w:tcPr>
            <w:tcW w:w="1134" w:type="dxa"/>
            <w:tcBorders>
              <w:top w:val="nil"/>
              <w:left w:val="nil"/>
              <w:bottom w:val="single" w:sz="4" w:space="0" w:color="auto"/>
              <w:right w:val="single" w:sz="4" w:space="0" w:color="auto"/>
            </w:tcBorders>
            <w:shd w:val="clear" w:color="auto" w:fill="auto"/>
            <w:vAlign w:val="center"/>
            <w:hideMark/>
          </w:tcPr>
          <w:p w14:paraId="30401AB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64DEF2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6DD14C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000000"/>
              <w:right w:val="single" w:sz="4" w:space="0" w:color="auto"/>
            </w:tcBorders>
            <w:vAlign w:val="center"/>
            <w:hideMark/>
          </w:tcPr>
          <w:p w14:paraId="3A73973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F047648" w14:textId="77777777" w:rsidTr="0068255E">
        <w:trPr>
          <w:trHeight w:val="360"/>
        </w:trPr>
        <w:tc>
          <w:tcPr>
            <w:tcW w:w="3545" w:type="dxa"/>
            <w:vMerge/>
            <w:tcBorders>
              <w:top w:val="nil"/>
              <w:left w:val="single" w:sz="4" w:space="0" w:color="auto"/>
              <w:bottom w:val="single" w:sz="4" w:space="0" w:color="000000"/>
              <w:right w:val="single" w:sz="4" w:space="0" w:color="auto"/>
            </w:tcBorders>
            <w:vAlign w:val="center"/>
            <w:hideMark/>
          </w:tcPr>
          <w:p w14:paraId="021899C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4CF208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49 449,0</w:t>
            </w:r>
          </w:p>
        </w:tc>
        <w:tc>
          <w:tcPr>
            <w:tcW w:w="1559" w:type="dxa"/>
            <w:tcBorders>
              <w:top w:val="nil"/>
              <w:left w:val="nil"/>
              <w:bottom w:val="single" w:sz="4" w:space="0" w:color="auto"/>
              <w:right w:val="single" w:sz="4" w:space="0" w:color="auto"/>
            </w:tcBorders>
            <w:shd w:val="clear" w:color="auto" w:fill="auto"/>
            <w:vAlign w:val="center"/>
            <w:hideMark/>
          </w:tcPr>
          <w:p w14:paraId="191EF93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44A8EB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49 449,0</w:t>
            </w:r>
          </w:p>
        </w:tc>
        <w:tc>
          <w:tcPr>
            <w:tcW w:w="1134" w:type="dxa"/>
            <w:tcBorders>
              <w:top w:val="nil"/>
              <w:left w:val="nil"/>
              <w:bottom w:val="single" w:sz="4" w:space="0" w:color="auto"/>
              <w:right w:val="single" w:sz="4" w:space="0" w:color="auto"/>
            </w:tcBorders>
            <w:shd w:val="clear" w:color="auto" w:fill="auto"/>
            <w:vAlign w:val="center"/>
            <w:hideMark/>
          </w:tcPr>
          <w:p w14:paraId="4B52608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24E13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8447F6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000000"/>
              <w:right w:val="single" w:sz="4" w:space="0" w:color="auto"/>
            </w:tcBorders>
            <w:vAlign w:val="center"/>
            <w:hideMark/>
          </w:tcPr>
          <w:p w14:paraId="76D8320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62881F8" w14:textId="77777777" w:rsidTr="0068255E">
        <w:trPr>
          <w:trHeight w:val="360"/>
        </w:trPr>
        <w:tc>
          <w:tcPr>
            <w:tcW w:w="3545" w:type="dxa"/>
            <w:vMerge/>
            <w:tcBorders>
              <w:top w:val="nil"/>
              <w:left w:val="single" w:sz="4" w:space="0" w:color="auto"/>
              <w:bottom w:val="single" w:sz="4" w:space="0" w:color="000000"/>
              <w:right w:val="single" w:sz="4" w:space="0" w:color="auto"/>
            </w:tcBorders>
            <w:vAlign w:val="center"/>
            <w:hideMark/>
          </w:tcPr>
          <w:p w14:paraId="493AA177"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9512EF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49 449,0</w:t>
            </w:r>
          </w:p>
        </w:tc>
        <w:tc>
          <w:tcPr>
            <w:tcW w:w="1559" w:type="dxa"/>
            <w:tcBorders>
              <w:top w:val="nil"/>
              <w:left w:val="nil"/>
              <w:bottom w:val="single" w:sz="4" w:space="0" w:color="auto"/>
              <w:right w:val="single" w:sz="4" w:space="0" w:color="auto"/>
            </w:tcBorders>
            <w:shd w:val="clear" w:color="auto" w:fill="auto"/>
            <w:vAlign w:val="center"/>
            <w:hideMark/>
          </w:tcPr>
          <w:p w14:paraId="6A849B2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C4192B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49 449,0</w:t>
            </w:r>
          </w:p>
        </w:tc>
        <w:tc>
          <w:tcPr>
            <w:tcW w:w="1134" w:type="dxa"/>
            <w:tcBorders>
              <w:top w:val="nil"/>
              <w:left w:val="nil"/>
              <w:bottom w:val="single" w:sz="4" w:space="0" w:color="auto"/>
              <w:right w:val="single" w:sz="4" w:space="0" w:color="auto"/>
            </w:tcBorders>
            <w:shd w:val="clear" w:color="auto" w:fill="auto"/>
            <w:vAlign w:val="center"/>
            <w:hideMark/>
          </w:tcPr>
          <w:p w14:paraId="7AA75FD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21556D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7B20A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000000"/>
              <w:right w:val="single" w:sz="4" w:space="0" w:color="auto"/>
            </w:tcBorders>
            <w:vAlign w:val="center"/>
            <w:hideMark/>
          </w:tcPr>
          <w:p w14:paraId="545B85C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BB975C2" w14:textId="77777777" w:rsidTr="0068255E">
        <w:trPr>
          <w:trHeight w:val="360"/>
        </w:trPr>
        <w:tc>
          <w:tcPr>
            <w:tcW w:w="3545" w:type="dxa"/>
            <w:vMerge/>
            <w:tcBorders>
              <w:top w:val="nil"/>
              <w:left w:val="single" w:sz="4" w:space="0" w:color="auto"/>
              <w:bottom w:val="single" w:sz="4" w:space="0" w:color="000000"/>
              <w:right w:val="single" w:sz="4" w:space="0" w:color="auto"/>
            </w:tcBorders>
            <w:vAlign w:val="center"/>
            <w:hideMark/>
          </w:tcPr>
          <w:p w14:paraId="6B0EF1B7"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75BE58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49 449,0</w:t>
            </w:r>
          </w:p>
        </w:tc>
        <w:tc>
          <w:tcPr>
            <w:tcW w:w="1559" w:type="dxa"/>
            <w:tcBorders>
              <w:top w:val="nil"/>
              <w:left w:val="nil"/>
              <w:bottom w:val="single" w:sz="4" w:space="0" w:color="auto"/>
              <w:right w:val="single" w:sz="4" w:space="0" w:color="auto"/>
            </w:tcBorders>
            <w:shd w:val="clear" w:color="auto" w:fill="auto"/>
            <w:vAlign w:val="center"/>
            <w:hideMark/>
          </w:tcPr>
          <w:p w14:paraId="5B8143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8FB456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49 449,0</w:t>
            </w:r>
          </w:p>
        </w:tc>
        <w:tc>
          <w:tcPr>
            <w:tcW w:w="1134" w:type="dxa"/>
            <w:tcBorders>
              <w:top w:val="nil"/>
              <w:left w:val="nil"/>
              <w:bottom w:val="single" w:sz="4" w:space="0" w:color="auto"/>
              <w:right w:val="single" w:sz="4" w:space="0" w:color="auto"/>
            </w:tcBorders>
            <w:shd w:val="clear" w:color="auto" w:fill="auto"/>
            <w:vAlign w:val="center"/>
            <w:hideMark/>
          </w:tcPr>
          <w:p w14:paraId="2AA3614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8D6E1B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69E00E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000000"/>
              <w:right w:val="single" w:sz="4" w:space="0" w:color="auto"/>
            </w:tcBorders>
            <w:vAlign w:val="center"/>
            <w:hideMark/>
          </w:tcPr>
          <w:p w14:paraId="3696369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DAD1A0C" w14:textId="77777777" w:rsidTr="0068255E">
        <w:trPr>
          <w:trHeight w:val="39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54E755B6"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2.1.5. Субсидии на содержание детей чабанов в 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center"/>
            <w:hideMark/>
          </w:tcPr>
          <w:p w14:paraId="49D016D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16 912,8</w:t>
            </w:r>
          </w:p>
        </w:tc>
        <w:tc>
          <w:tcPr>
            <w:tcW w:w="1559" w:type="dxa"/>
            <w:tcBorders>
              <w:top w:val="nil"/>
              <w:left w:val="nil"/>
              <w:bottom w:val="single" w:sz="4" w:space="0" w:color="auto"/>
              <w:right w:val="single" w:sz="4" w:space="0" w:color="auto"/>
            </w:tcBorders>
            <w:shd w:val="clear" w:color="auto" w:fill="auto"/>
            <w:vAlign w:val="center"/>
            <w:hideMark/>
          </w:tcPr>
          <w:p w14:paraId="4F08E2E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2F5F65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16 912,8</w:t>
            </w:r>
          </w:p>
        </w:tc>
        <w:tc>
          <w:tcPr>
            <w:tcW w:w="1134" w:type="dxa"/>
            <w:tcBorders>
              <w:top w:val="nil"/>
              <w:left w:val="nil"/>
              <w:bottom w:val="single" w:sz="4" w:space="0" w:color="auto"/>
              <w:right w:val="single" w:sz="4" w:space="0" w:color="auto"/>
            </w:tcBorders>
            <w:shd w:val="clear" w:color="auto" w:fill="auto"/>
            <w:vAlign w:val="center"/>
            <w:hideMark/>
          </w:tcPr>
          <w:p w14:paraId="50F7239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41D517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3CB148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00DE5D4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муниципальные органы управления образованием (по согласованию)</w:t>
            </w:r>
          </w:p>
        </w:tc>
      </w:tr>
      <w:tr w:rsidR="0068255E" w:rsidRPr="00F34CEE" w14:paraId="07021D2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4CD337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F3C8AB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1 227,0</w:t>
            </w:r>
          </w:p>
        </w:tc>
        <w:tc>
          <w:tcPr>
            <w:tcW w:w="1559" w:type="dxa"/>
            <w:tcBorders>
              <w:top w:val="nil"/>
              <w:left w:val="nil"/>
              <w:bottom w:val="single" w:sz="4" w:space="0" w:color="auto"/>
              <w:right w:val="single" w:sz="4" w:space="0" w:color="auto"/>
            </w:tcBorders>
            <w:shd w:val="clear" w:color="auto" w:fill="auto"/>
            <w:vAlign w:val="center"/>
            <w:hideMark/>
          </w:tcPr>
          <w:p w14:paraId="00A3501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443B37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1 227,0</w:t>
            </w:r>
          </w:p>
        </w:tc>
        <w:tc>
          <w:tcPr>
            <w:tcW w:w="1134" w:type="dxa"/>
            <w:tcBorders>
              <w:top w:val="nil"/>
              <w:left w:val="nil"/>
              <w:bottom w:val="single" w:sz="4" w:space="0" w:color="auto"/>
              <w:right w:val="single" w:sz="4" w:space="0" w:color="auto"/>
            </w:tcBorders>
            <w:shd w:val="clear" w:color="auto" w:fill="auto"/>
            <w:vAlign w:val="center"/>
            <w:hideMark/>
          </w:tcPr>
          <w:p w14:paraId="04485F1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77463D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727CC1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4CCD9CB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6E332F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7263B7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0C4F2B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3 223,8</w:t>
            </w:r>
          </w:p>
        </w:tc>
        <w:tc>
          <w:tcPr>
            <w:tcW w:w="1559" w:type="dxa"/>
            <w:tcBorders>
              <w:top w:val="nil"/>
              <w:left w:val="nil"/>
              <w:bottom w:val="single" w:sz="4" w:space="0" w:color="auto"/>
              <w:right w:val="single" w:sz="4" w:space="0" w:color="auto"/>
            </w:tcBorders>
            <w:shd w:val="clear" w:color="auto" w:fill="auto"/>
            <w:vAlign w:val="center"/>
            <w:hideMark/>
          </w:tcPr>
          <w:p w14:paraId="6EA03B4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40E389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3 223,8</w:t>
            </w:r>
          </w:p>
        </w:tc>
        <w:tc>
          <w:tcPr>
            <w:tcW w:w="1134" w:type="dxa"/>
            <w:tcBorders>
              <w:top w:val="nil"/>
              <w:left w:val="nil"/>
              <w:bottom w:val="single" w:sz="4" w:space="0" w:color="auto"/>
              <w:right w:val="single" w:sz="4" w:space="0" w:color="auto"/>
            </w:tcBorders>
            <w:shd w:val="clear" w:color="auto" w:fill="auto"/>
            <w:vAlign w:val="center"/>
            <w:hideMark/>
          </w:tcPr>
          <w:p w14:paraId="009D6B4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229FAC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F87938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5F331CC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4301C7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5268F2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34EED8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4 154,0</w:t>
            </w:r>
          </w:p>
        </w:tc>
        <w:tc>
          <w:tcPr>
            <w:tcW w:w="1559" w:type="dxa"/>
            <w:tcBorders>
              <w:top w:val="nil"/>
              <w:left w:val="nil"/>
              <w:bottom w:val="single" w:sz="4" w:space="0" w:color="auto"/>
              <w:right w:val="single" w:sz="4" w:space="0" w:color="auto"/>
            </w:tcBorders>
            <w:shd w:val="clear" w:color="auto" w:fill="auto"/>
            <w:vAlign w:val="center"/>
            <w:hideMark/>
          </w:tcPr>
          <w:p w14:paraId="05FB923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F24FB9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4 154,0</w:t>
            </w:r>
          </w:p>
        </w:tc>
        <w:tc>
          <w:tcPr>
            <w:tcW w:w="1134" w:type="dxa"/>
            <w:tcBorders>
              <w:top w:val="nil"/>
              <w:left w:val="nil"/>
              <w:bottom w:val="single" w:sz="4" w:space="0" w:color="auto"/>
              <w:right w:val="single" w:sz="4" w:space="0" w:color="auto"/>
            </w:tcBorders>
            <w:shd w:val="clear" w:color="auto" w:fill="auto"/>
            <w:vAlign w:val="center"/>
            <w:hideMark/>
          </w:tcPr>
          <w:p w14:paraId="68D55FE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CCD4CD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B09B88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4EF83C5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67C65C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4C0DDE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60E4E4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4 154,0</w:t>
            </w:r>
          </w:p>
        </w:tc>
        <w:tc>
          <w:tcPr>
            <w:tcW w:w="1559" w:type="dxa"/>
            <w:tcBorders>
              <w:top w:val="nil"/>
              <w:left w:val="nil"/>
              <w:bottom w:val="single" w:sz="4" w:space="0" w:color="auto"/>
              <w:right w:val="single" w:sz="4" w:space="0" w:color="auto"/>
            </w:tcBorders>
            <w:shd w:val="clear" w:color="auto" w:fill="auto"/>
            <w:vAlign w:val="center"/>
            <w:hideMark/>
          </w:tcPr>
          <w:p w14:paraId="7DDE8FD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E417AA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4 154,0</w:t>
            </w:r>
          </w:p>
        </w:tc>
        <w:tc>
          <w:tcPr>
            <w:tcW w:w="1134" w:type="dxa"/>
            <w:tcBorders>
              <w:top w:val="nil"/>
              <w:left w:val="nil"/>
              <w:bottom w:val="single" w:sz="4" w:space="0" w:color="auto"/>
              <w:right w:val="single" w:sz="4" w:space="0" w:color="auto"/>
            </w:tcBorders>
            <w:shd w:val="clear" w:color="auto" w:fill="auto"/>
            <w:vAlign w:val="center"/>
            <w:hideMark/>
          </w:tcPr>
          <w:p w14:paraId="110B5E9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C37AAD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EA266A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3748FF7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967A42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D58261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9BAABD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4 154,0</w:t>
            </w:r>
          </w:p>
        </w:tc>
        <w:tc>
          <w:tcPr>
            <w:tcW w:w="1559" w:type="dxa"/>
            <w:tcBorders>
              <w:top w:val="nil"/>
              <w:left w:val="nil"/>
              <w:bottom w:val="single" w:sz="4" w:space="0" w:color="auto"/>
              <w:right w:val="single" w:sz="4" w:space="0" w:color="auto"/>
            </w:tcBorders>
            <w:shd w:val="clear" w:color="auto" w:fill="auto"/>
            <w:vAlign w:val="center"/>
            <w:hideMark/>
          </w:tcPr>
          <w:p w14:paraId="395FC68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A4F037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4 154,0</w:t>
            </w:r>
          </w:p>
        </w:tc>
        <w:tc>
          <w:tcPr>
            <w:tcW w:w="1134" w:type="dxa"/>
            <w:tcBorders>
              <w:top w:val="nil"/>
              <w:left w:val="nil"/>
              <w:bottom w:val="single" w:sz="4" w:space="0" w:color="auto"/>
              <w:right w:val="single" w:sz="4" w:space="0" w:color="auto"/>
            </w:tcBorders>
            <w:shd w:val="clear" w:color="auto" w:fill="auto"/>
            <w:vAlign w:val="center"/>
            <w:hideMark/>
          </w:tcPr>
          <w:p w14:paraId="344442A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9BD950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90BD6C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163BA64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136BA0D" w14:textId="77777777" w:rsidTr="0068255E">
        <w:trPr>
          <w:trHeight w:val="300"/>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681221C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xml:space="preserve">2.1.6. Субсидии местным бюджетам на </w:t>
            </w:r>
            <w:proofErr w:type="spellStart"/>
            <w:r w:rsidRPr="00F34CEE">
              <w:rPr>
                <w:rFonts w:ascii="Times New Roman" w:eastAsia="Times New Roman" w:hAnsi="Times New Roman"/>
                <w:color w:val="000000"/>
                <w:lang w:eastAsia="ru-RU"/>
              </w:rPr>
              <w:t>софинансирование</w:t>
            </w:r>
            <w:proofErr w:type="spellEnd"/>
            <w:r w:rsidRPr="00F34CEE">
              <w:rPr>
                <w:rFonts w:ascii="Times New Roman" w:eastAsia="Times New Roman" w:hAnsi="Times New Roman"/>
                <w:color w:val="000000"/>
                <w:lang w:eastAsia="ru-RU"/>
              </w:rPr>
              <w:t xml:space="preserve"> расходов по содержанию имущества образовательных организаций</w:t>
            </w:r>
          </w:p>
        </w:tc>
        <w:tc>
          <w:tcPr>
            <w:tcW w:w="1984" w:type="dxa"/>
            <w:tcBorders>
              <w:top w:val="nil"/>
              <w:left w:val="nil"/>
              <w:bottom w:val="single" w:sz="4" w:space="0" w:color="auto"/>
              <w:right w:val="single" w:sz="4" w:space="0" w:color="auto"/>
            </w:tcBorders>
            <w:shd w:val="clear" w:color="auto" w:fill="auto"/>
            <w:vAlign w:val="center"/>
            <w:hideMark/>
          </w:tcPr>
          <w:p w14:paraId="1AA6711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116 671,3</w:t>
            </w:r>
          </w:p>
        </w:tc>
        <w:tc>
          <w:tcPr>
            <w:tcW w:w="1559" w:type="dxa"/>
            <w:tcBorders>
              <w:top w:val="nil"/>
              <w:left w:val="nil"/>
              <w:bottom w:val="single" w:sz="4" w:space="0" w:color="auto"/>
              <w:right w:val="single" w:sz="4" w:space="0" w:color="auto"/>
            </w:tcBorders>
            <w:shd w:val="clear" w:color="auto" w:fill="auto"/>
            <w:vAlign w:val="center"/>
            <w:hideMark/>
          </w:tcPr>
          <w:p w14:paraId="7E4D2FC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22E0C5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116 671,3</w:t>
            </w:r>
          </w:p>
        </w:tc>
        <w:tc>
          <w:tcPr>
            <w:tcW w:w="1134" w:type="dxa"/>
            <w:tcBorders>
              <w:top w:val="nil"/>
              <w:left w:val="nil"/>
              <w:bottom w:val="single" w:sz="4" w:space="0" w:color="auto"/>
              <w:right w:val="single" w:sz="4" w:space="0" w:color="auto"/>
            </w:tcBorders>
            <w:shd w:val="clear" w:color="auto" w:fill="auto"/>
            <w:vAlign w:val="center"/>
            <w:hideMark/>
          </w:tcPr>
          <w:p w14:paraId="6B9CC1A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7BEA96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8754D4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2022-2025</w:t>
            </w:r>
          </w:p>
        </w:tc>
        <w:tc>
          <w:tcPr>
            <w:tcW w:w="2835" w:type="dxa"/>
            <w:tcBorders>
              <w:top w:val="nil"/>
              <w:left w:val="nil"/>
              <w:bottom w:val="single" w:sz="4" w:space="0" w:color="auto"/>
              <w:right w:val="single" w:sz="4" w:space="0" w:color="auto"/>
            </w:tcBorders>
            <w:shd w:val="clear" w:color="auto" w:fill="auto"/>
            <w:vAlign w:val="center"/>
            <w:hideMark/>
          </w:tcPr>
          <w:p w14:paraId="77235311"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3063D577"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4B8C366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D0FD14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24 218,3</w:t>
            </w:r>
          </w:p>
        </w:tc>
        <w:tc>
          <w:tcPr>
            <w:tcW w:w="1559" w:type="dxa"/>
            <w:tcBorders>
              <w:top w:val="nil"/>
              <w:left w:val="nil"/>
              <w:bottom w:val="single" w:sz="4" w:space="0" w:color="auto"/>
              <w:right w:val="single" w:sz="4" w:space="0" w:color="auto"/>
            </w:tcBorders>
            <w:shd w:val="clear" w:color="auto" w:fill="auto"/>
            <w:vAlign w:val="center"/>
            <w:hideMark/>
          </w:tcPr>
          <w:p w14:paraId="42DD668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2B3A7B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24 218,3</w:t>
            </w:r>
          </w:p>
        </w:tc>
        <w:tc>
          <w:tcPr>
            <w:tcW w:w="1134" w:type="dxa"/>
            <w:tcBorders>
              <w:top w:val="nil"/>
              <w:left w:val="nil"/>
              <w:bottom w:val="single" w:sz="4" w:space="0" w:color="auto"/>
              <w:right w:val="single" w:sz="4" w:space="0" w:color="auto"/>
            </w:tcBorders>
            <w:shd w:val="clear" w:color="auto" w:fill="auto"/>
            <w:vAlign w:val="center"/>
            <w:hideMark/>
          </w:tcPr>
          <w:p w14:paraId="0136847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3852A7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6BAF18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tcBorders>
              <w:top w:val="nil"/>
              <w:left w:val="nil"/>
              <w:bottom w:val="single" w:sz="4" w:space="0" w:color="auto"/>
              <w:right w:val="single" w:sz="4" w:space="0" w:color="auto"/>
            </w:tcBorders>
            <w:shd w:val="clear" w:color="auto" w:fill="auto"/>
            <w:vAlign w:val="center"/>
            <w:hideMark/>
          </w:tcPr>
          <w:p w14:paraId="0CD05BF1"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7D05CAE1" w14:textId="77777777" w:rsidTr="0068255E">
        <w:trPr>
          <w:trHeight w:val="345"/>
        </w:trPr>
        <w:tc>
          <w:tcPr>
            <w:tcW w:w="3545" w:type="dxa"/>
            <w:vMerge/>
            <w:tcBorders>
              <w:top w:val="nil"/>
              <w:left w:val="single" w:sz="4" w:space="0" w:color="auto"/>
              <w:bottom w:val="single" w:sz="4" w:space="0" w:color="000000"/>
              <w:right w:val="single" w:sz="4" w:space="0" w:color="auto"/>
            </w:tcBorders>
            <w:vAlign w:val="center"/>
            <w:hideMark/>
          </w:tcPr>
          <w:p w14:paraId="0100F074"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C154AC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24 219,0</w:t>
            </w:r>
          </w:p>
        </w:tc>
        <w:tc>
          <w:tcPr>
            <w:tcW w:w="1559" w:type="dxa"/>
            <w:tcBorders>
              <w:top w:val="nil"/>
              <w:left w:val="nil"/>
              <w:bottom w:val="single" w:sz="4" w:space="0" w:color="auto"/>
              <w:right w:val="single" w:sz="4" w:space="0" w:color="auto"/>
            </w:tcBorders>
            <w:shd w:val="clear" w:color="auto" w:fill="auto"/>
            <w:vAlign w:val="center"/>
            <w:hideMark/>
          </w:tcPr>
          <w:p w14:paraId="77E2E72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6CA71E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24 219,0</w:t>
            </w:r>
          </w:p>
        </w:tc>
        <w:tc>
          <w:tcPr>
            <w:tcW w:w="1134" w:type="dxa"/>
            <w:tcBorders>
              <w:top w:val="nil"/>
              <w:left w:val="nil"/>
              <w:bottom w:val="single" w:sz="4" w:space="0" w:color="auto"/>
              <w:right w:val="single" w:sz="4" w:space="0" w:color="auto"/>
            </w:tcBorders>
            <w:shd w:val="clear" w:color="auto" w:fill="auto"/>
            <w:vAlign w:val="center"/>
            <w:hideMark/>
          </w:tcPr>
          <w:p w14:paraId="2F7FE1D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808B14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086C4E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tcBorders>
              <w:top w:val="nil"/>
              <w:left w:val="nil"/>
              <w:bottom w:val="single" w:sz="4" w:space="0" w:color="auto"/>
              <w:right w:val="single" w:sz="4" w:space="0" w:color="auto"/>
            </w:tcBorders>
            <w:shd w:val="clear" w:color="auto" w:fill="auto"/>
            <w:vAlign w:val="center"/>
            <w:hideMark/>
          </w:tcPr>
          <w:p w14:paraId="2D3C4A9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19861A04" w14:textId="77777777" w:rsidTr="0068255E">
        <w:trPr>
          <w:trHeight w:val="345"/>
        </w:trPr>
        <w:tc>
          <w:tcPr>
            <w:tcW w:w="3545" w:type="dxa"/>
            <w:vMerge/>
            <w:tcBorders>
              <w:top w:val="nil"/>
              <w:left w:val="single" w:sz="4" w:space="0" w:color="auto"/>
              <w:bottom w:val="single" w:sz="4" w:space="0" w:color="000000"/>
              <w:right w:val="single" w:sz="4" w:space="0" w:color="auto"/>
            </w:tcBorders>
            <w:vAlign w:val="center"/>
            <w:hideMark/>
          </w:tcPr>
          <w:p w14:paraId="6245260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1CFCF6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34 117,0</w:t>
            </w:r>
          </w:p>
        </w:tc>
        <w:tc>
          <w:tcPr>
            <w:tcW w:w="1559" w:type="dxa"/>
            <w:tcBorders>
              <w:top w:val="nil"/>
              <w:left w:val="nil"/>
              <w:bottom w:val="single" w:sz="4" w:space="0" w:color="auto"/>
              <w:right w:val="single" w:sz="4" w:space="0" w:color="auto"/>
            </w:tcBorders>
            <w:shd w:val="clear" w:color="auto" w:fill="auto"/>
            <w:vAlign w:val="center"/>
            <w:hideMark/>
          </w:tcPr>
          <w:p w14:paraId="6C54707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E6C75F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34 117,0</w:t>
            </w:r>
          </w:p>
        </w:tc>
        <w:tc>
          <w:tcPr>
            <w:tcW w:w="1134" w:type="dxa"/>
            <w:tcBorders>
              <w:top w:val="nil"/>
              <w:left w:val="nil"/>
              <w:bottom w:val="single" w:sz="4" w:space="0" w:color="auto"/>
              <w:right w:val="single" w:sz="4" w:space="0" w:color="auto"/>
            </w:tcBorders>
            <w:shd w:val="clear" w:color="auto" w:fill="auto"/>
            <w:vAlign w:val="center"/>
            <w:hideMark/>
          </w:tcPr>
          <w:p w14:paraId="21F5E5F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182E8F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631836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tcBorders>
              <w:top w:val="nil"/>
              <w:left w:val="nil"/>
              <w:bottom w:val="single" w:sz="4" w:space="0" w:color="auto"/>
              <w:right w:val="single" w:sz="4" w:space="0" w:color="auto"/>
            </w:tcBorders>
            <w:shd w:val="clear" w:color="auto" w:fill="auto"/>
            <w:vAlign w:val="center"/>
            <w:hideMark/>
          </w:tcPr>
          <w:p w14:paraId="748B27E3"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6622195F" w14:textId="77777777" w:rsidTr="0068255E">
        <w:trPr>
          <w:trHeight w:val="345"/>
        </w:trPr>
        <w:tc>
          <w:tcPr>
            <w:tcW w:w="3545" w:type="dxa"/>
            <w:vMerge/>
            <w:tcBorders>
              <w:top w:val="nil"/>
              <w:left w:val="single" w:sz="4" w:space="0" w:color="auto"/>
              <w:bottom w:val="single" w:sz="4" w:space="0" w:color="000000"/>
              <w:right w:val="single" w:sz="4" w:space="0" w:color="auto"/>
            </w:tcBorders>
            <w:vAlign w:val="center"/>
            <w:hideMark/>
          </w:tcPr>
          <w:p w14:paraId="48A0CA5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B7E6E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34 117,0</w:t>
            </w:r>
          </w:p>
        </w:tc>
        <w:tc>
          <w:tcPr>
            <w:tcW w:w="1559" w:type="dxa"/>
            <w:tcBorders>
              <w:top w:val="nil"/>
              <w:left w:val="nil"/>
              <w:bottom w:val="single" w:sz="4" w:space="0" w:color="auto"/>
              <w:right w:val="single" w:sz="4" w:space="0" w:color="auto"/>
            </w:tcBorders>
            <w:shd w:val="clear" w:color="auto" w:fill="auto"/>
            <w:vAlign w:val="center"/>
            <w:hideMark/>
          </w:tcPr>
          <w:p w14:paraId="1C610B2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1F485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34 117,0</w:t>
            </w:r>
          </w:p>
        </w:tc>
        <w:tc>
          <w:tcPr>
            <w:tcW w:w="1134" w:type="dxa"/>
            <w:tcBorders>
              <w:top w:val="nil"/>
              <w:left w:val="nil"/>
              <w:bottom w:val="single" w:sz="4" w:space="0" w:color="auto"/>
              <w:right w:val="single" w:sz="4" w:space="0" w:color="auto"/>
            </w:tcBorders>
            <w:shd w:val="clear" w:color="auto" w:fill="auto"/>
            <w:vAlign w:val="center"/>
            <w:hideMark/>
          </w:tcPr>
          <w:p w14:paraId="2CA1D11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6DF391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C9F24F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tcBorders>
              <w:top w:val="nil"/>
              <w:left w:val="nil"/>
              <w:bottom w:val="single" w:sz="4" w:space="0" w:color="auto"/>
              <w:right w:val="single" w:sz="4" w:space="0" w:color="auto"/>
            </w:tcBorders>
            <w:shd w:val="clear" w:color="auto" w:fill="auto"/>
            <w:vAlign w:val="center"/>
            <w:hideMark/>
          </w:tcPr>
          <w:p w14:paraId="1059F53F"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6FF316D8" w14:textId="77777777" w:rsidTr="0068255E">
        <w:trPr>
          <w:trHeight w:val="390"/>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45344726"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Итого по мероприятию 2.1</w:t>
            </w:r>
          </w:p>
        </w:tc>
        <w:tc>
          <w:tcPr>
            <w:tcW w:w="1984" w:type="dxa"/>
            <w:tcBorders>
              <w:top w:val="nil"/>
              <w:left w:val="nil"/>
              <w:bottom w:val="single" w:sz="4" w:space="0" w:color="auto"/>
              <w:right w:val="single" w:sz="4" w:space="0" w:color="auto"/>
            </w:tcBorders>
            <w:shd w:val="clear" w:color="auto" w:fill="auto"/>
            <w:vAlign w:val="center"/>
            <w:hideMark/>
          </w:tcPr>
          <w:p w14:paraId="019A5D6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29 371 041,3</w:t>
            </w:r>
          </w:p>
        </w:tc>
        <w:tc>
          <w:tcPr>
            <w:tcW w:w="1559" w:type="dxa"/>
            <w:tcBorders>
              <w:top w:val="nil"/>
              <w:left w:val="nil"/>
              <w:bottom w:val="single" w:sz="4" w:space="0" w:color="auto"/>
              <w:right w:val="single" w:sz="4" w:space="0" w:color="auto"/>
            </w:tcBorders>
            <w:shd w:val="clear" w:color="auto" w:fill="auto"/>
            <w:vAlign w:val="center"/>
            <w:hideMark/>
          </w:tcPr>
          <w:p w14:paraId="19FD7DF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CD69F9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29 371 041,3</w:t>
            </w:r>
          </w:p>
        </w:tc>
        <w:tc>
          <w:tcPr>
            <w:tcW w:w="1134" w:type="dxa"/>
            <w:tcBorders>
              <w:top w:val="nil"/>
              <w:left w:val="nil"/>
              <w:bottom w:val="single" w:sz="4" w:space="0" w:color="auto"/>
              <w:right w:val="single" w:sz="4" w:space="0" w:color="auto"/>
            </w:tcBorders>
            <w:shd w:val="clear" w:color="auto" w:fill="auto"/>
            <w:vAlign w:val="center"/>
            <w:hideMark/>
          </w:tcPr>
          <w:p w14:paraId="40B5129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D9661C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D315B9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3993A378"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 </w:t>
            </w:r>
          </w:p>
        </w:tc>
      </w:tr>
      <w:tr w:rsidR="0068255E" w:rsidRPr="00F34CEE" w14:paraId="6BE06BC5" w14:textId="77777777" w:rsidTr="0068255E">
        <w:trPr>
          <w:trHeight w:val="58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5BC05E05"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Мероприятие 2.2. Развитие системы обеспечения психологического здоровья детей и подростков</w:t>
            </w:r>
          </w:p>
        </w:tc>
        <w:tc>
          <w:tcPr>
            <w:tcW w:w="1984" w:type="dxa"/>
            <w:tcBorders>
              <w:top w:val="nil"/>
              <w:left w:val="nil"/>
              <w:bottom w:val="single" w:sz="4" w:space="0" w:color="auto"/>
              <w:right w:val="single" w:sz="4" w:space="0" w:color="auto"/>
            </w:tcBorders>
            <w:shd w:val="clear" w:color="auto" w:fill="auto"/>
            <w:vAlign w:val="center"/>
            <w:hideMark/>
          </w:tcPr>
          <w:p w14:paraId="7DE3C1E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25929DD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04BD788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73C49FF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59399BE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121F9AC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6182A428"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400EFA4A" w14:textId="77777777" w:rsidTr="0068255E">
        <w:trPr>
          <w:trHeight w:val="36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1B934B39"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2.2.1. Развитие службы по оказанию психологической помощи в образовательных организациях Республики Тыва (содержание Республиканского центра психолого-медико-социального сопровождения «</w:t>
            </w:r>
            <w:proofErr w:type="spellStart"/>
            <w:r w:rsidRPr="00F34CEE">
              <w:rPr>
                <w:rFonts w:ascii="Times New Roman" w:eastAsia="Times New Roman" w:hAnsi="Times New Roman"/>
                <w:color w:val="000000"/>
                <w:lang w:eastAsia="ru-RU"/>
              </w:rPr>
              <w:t>Сайзырал</w:t>
            </w:r>
            <w:proofErr w:type="spellEnd"/>
            <w:r w:rsidRPr="00F34CEE">
              <w:rPr>
                <w:rFonts w:ascii="Times New Roman" w:eastAsia="Times New Roman" w:hAnsi="Times New Roman"/>
                <w:color w:val="000000"/>
                <w:lang w:eastAsia="ru-RU"/>
              </w:rPr>
              <w:t>»)</w:t>
            </w:r>
          </w:p>
        </w:tc>
        <w:tc>
          <w:tcPr>
            <w:tcW w:w="1984" w:type="dxa"/>
            <w:tcBorders>
              <w:top w:val="nil"/>
              <w:left w:val="nil"/>
              <w:bottom w:val="single" w:sz="4" w:space="0" w:color="auto"/>
              <w:right w:val="single" w:sz="4" w:space="0" w:color="auto"/>
            </w:tcBorders>
            <w:shd w:val="clear" w:color="auto" w:fill="auto"/>
            <w:vAlign w:val="center"/>
            <w:hideMark/>
          </w:tcPr>
          <w:p w14:paraId="7CB9777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99 888,9</w:t>
            </w:r>
          </w:p>
        </w:tc>
        <w:tc>
          <w:tcPr>
            <w:tcW w:w="1559" w:type="dxa"/>
            <w:tcBorders>
              <w:top w:val="nil"/>
              <w:left w:val="nil"/>
              <w:bottom w:val="single" w:sz="4" w:space="0" w:color="auto"/>
              <w:right w:val="single" w:sz="4" w:space="0" w:color="auto"/>
            </w:tcBorders>
            <w:shd w:val="clear" w:color="auto" w:fill="auto"/>
            <w:vAlign w:val="center"/>
            <w:hideMark/>
          </w:tcPr>
          <w:p w14:paraId="7229CF9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90D1A3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99 888,9</w:t>
            </w:r>
          </w:p>
        </w:tc>
        <w:tc>
          <w:tcPr>
            <w:tcW w:w="1134" w:type="dxa"/>
            <w:tcBorders>
              <w:top w:val="nil"/>
              <w:left w:val="nil"/>
              <w:bottom w:val="single" w:sz="4" w:space="0" w:color="auto"/>
              <w:right w:val="single" w:sz="4" w:space="0" w:color="auto"/>
            </w:tcBorders>
            <w:shd w:val="clear" w:color="auto" w:fill="auto"/>
            <w:vAlign w:val="center"/>
            <w:hideMark/>
          </w:tcPr>
          <w:p w14:paraId="16B455E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F512EA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8788AE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1376650A"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Республиканский центр психолого-медико-социального сопровождения «</w:t>
            </w:r>
            <w:proofErr w:type="spellStart"/>
            <w:r w:rsidRPr="00F34CEE">
              <w:rPr>
                <w:rFonts w:ascii="Times New Roman" w:eastAsia="Times New Roman" w:hAnsi="Times New Roman"/>
                <w:color w:val="000000"/>
                <w:lang w:eastAsia="ru-RU"/>
              </w:rPr>
              <w:t>Сайзырал</w:t>
            </w:r>
            <w:proofErr w:type="spellEnd"/>
            <w:r w:rsidRPr="00F34CEE">
              <w:rPr>
                <w:rFonts w:ascii="Times New Roman" w:eastAsia="Times New Roman" w:hAnsi="Times New Roman"/>
                <w:color w:val="000000"/>
                <w:lang w:eastAsia="ru-RU"/>
              </w:rPr>
              <w:t>»</w:t>
            </w:r>
          </w:p>
        </w:tc>
      </w:tr>
      <w:tr w:rsidR="0068255E" w:rsidRPr="00F34CEE" w14:paraId="4F732CF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9A4B19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E3CC27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18 800,4</w:t>
            </w:r>
          </w:p>
        </w:tc>
        <w:tc>
          <w:tcPr>
            <w:tcW w:w="1559" w:type="dxa"/>
            <w:tcBorders>
              <w:top w:val="nil"/>
              <w:left w:val="nil"/>
              <w:bottom w:val="single" w:sz="4" w:space="0" w:color="auto"/>
              <w:right w:val="single" w:sz="4" w:space="0" w:color="auto"/>
            </w:tcBorders>
            <w:shd w:val="clear" w:color="auto" w:fill="auto"/>
            <w:vAlign w:val="center"/>
            <w:hideMark/>
          </w:tcPr>
          <w:p w14:paraId="5BFE4C2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5BCD2C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18 800,4</w:t>
            </w:r>
          </w:p>
        </w:tc>
        <w:tc>
          <w:tcPr>
            <w:tcW w:w="1134" w:type="dxa"/>
            <w:tcBorders>
              <w:top w:val="nil"/>
              <w:left w:val="nil"/>
              <w:bottom w:val="single" w:sz="4" w:space="0" w:color="auto"/>
              <w:right w:val="single" w:sz="4" w:space="0" w:color="auto"/>
            </w:tcBorders>
            <w:shd w:val="clear" w:color="auto" w:fill="auto"/>
            <w:vAlign w:val="center"/>
            <w:hideMark/>
          </w:tcPr>
          <w:p w14:paraId="77EF0F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9283CB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7AD790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25086E1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2AFDF7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090A85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896FCA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20 525,5</w:t>
            </w:r>
          </w:p>
        </w:tc>
        <w:tc>
          <w:tcPr>
            <w:tcW w:w="1559" w:type="dxa"/>
            <w:tcBorders>
              <w:top w:val="nil"/>
              <w:left w:val="nil"/>
              <w:bottom w:val="single" w:sz="4" w:space="0" w:color="auto"/>
              <w:right w:val="single" w:sz="4" w:space="0" w:color="auto"/>
            </w:tcBorders>
            <w:shd w:val="clear" w:color="auto" w:fill="auto"/>
            <w:vAlign w:val="center"/>
            <w:hideMark/>
          </w:tcPr>
          <w:p w14:paraId="7368685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777B63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20 525,5</w:t>
            </w:r>
          </w:p>
        </w:tc>
        <w:tc>
          <w:tcPr>
            <w:tcW w:w="1134" w:type="dxa"/>
            <w:tcBorders>
              <w:top w:val="nil"/>
              <w:left w:val="nil"/>
              <w:bottom w:val="single" w:sz="4" w:space="0" w:color="auto"/>
              <w:right w:val="single" w:sz="4" w:space="0" w:color="auto"/>
            </w:tcBorders>
            <w:shd w:val="clear" w:color="auto" w:fill="auto"/>
            <w:vAlign w:val="center"/>
            <w:hideMark/>
          </w:tcPr>
          <w:p w14:paraId="1696F38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809C38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99E2BE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74079A1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99B782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01BBF9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39250B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21 344,0</w:t>
            </w:r>
          </w:p>
        </w:tc>
        <w:tc>
          <w:tcPr>
            <w:tcW w:w="1559" w:type="dxa"/>
            <w:tcBorders>
              <w:top w:val="nil"/>
              <w:left w:val="nil"/>
              <w:bottom w:val="single" w:sz="4" w:space="0" w:color="auto"/>
              <w:right w:val="single" w:sz="4" w:space="0" w:color="auto"/>
            </w:tcBorders>
            <w:shd w:val="clear" w:color="auto" w:fill="auto"/>
            <w:vAlign w:val="center"/>
            <w:hideMark/>
          </w:tcPr>
          <w:p w14:paraId="6F2F20D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E0AF5C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21 344,0</w:t>
            </w:r>
          </w:p>
        </w:tc>
        <w:tc>
          <w:tcPr>
            <w:tcW w:w="1134" w:type="dxa"/>
            <w:tcBorders>
              <w:top w:val="nil"/>
              <w:left w:val="nil"/>
              <w:bottom w:val="single" w:sz="4" w:space="0" w:color="auto"/>
              <w:right w:val="single" w:sz="4" w:space="0" w:color="auto"/>
            </w:tcBorders>
            <w:shd w:val="clear" w:color="auto" w:fill="auto"/>
            <w:vAlign w:val="center"/>
            <w:hideMark/>
          </w:tcPr>
          <w:p w14:paraId="0584875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8484A8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85EF80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0E5EE59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ED297F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C5E1C6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174954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20 508,0</w:t>
            </w:r>
          </w:p>
        </w:tc>
        <w:tc>
          <w:tcPr>
            <w:tcW w:w="1559" w:type="dxa"/>
            <w:tcBorders>
              <w:top w:val="nil"/>
              <w:left w:val="nil"/>
              <w:bottom w:val="single" w:sz="4" w:space="0" w:color="auto"/>
              <w:right w:val="single" w:sz="4" w:space="0" w:color="auto"/>
            </w:tcBorders>
            <w:shd w:val="clear" w:color="auto" w:fill="auto"/>
            <w:vAlign w:val="center"/>
            <w:hideMark/>
          </w:tcPr>
          <w:p w14:paraId="408E9F6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A86F70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20 508,0</w:t>
            </w:r>
          </w:p>
        </w:tc>
        <w:tc>
          <w:tcPr>
            <w:tcW w:w="1134" w:type="dxa"/>
            <w:tcBorders>
              <w:top w:val="nil"/>
              <w:left w:val="nil"/>
              <w:bottom w:val="single" w:sz="4" w:space="0" w:color="auto"/>
              <w:right w:val="single" w:sz="4" w:space="0" w:color="auto"/>
            </w:tcBorders>
            <w:shd w:val="clear" w:color="auto" w:fill="auto"/>
            <w:vAlign w:val="center"/>
            <w:hideMark/>
          </w:tcPr>
          <w:p w14:paraId="66BEDC7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31CD22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3B6942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4E5E9DA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BB083E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01D7E9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68ED4E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18 711,0</w:t>
            </w:r>
          </w:p>
        </w:tc>
        <w:tc>
          <w:tcPr>
            <w:tcW w:w="1559" w:type="dxa"/>
            <w:tcBorders>
              <w:top w:val="nil"/>
              <w:left w:val="nil"/>
              <w:bottom w:val="single" w:sz="4" w:space="0" w:color="auto"/>
              <w:right w:val="single" w:sz="4" w:space="0" w:color="auto"/>
            </w:tcBorders>
            <w:shd w:val="clear" w:color="auto" w:fill="auto"/>
            <w:vAlign w:val="center"/>
            <w:hideMark/>
          </w:tcPr>
          <w:p w14:paraId="408A7E8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C24EE5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18 711,0</w:t>
            </w:r>
          </w:p>
        </w:tc>
        <w:tc>
          <w:tcPr>
            <w:tcW w:w="1134" w:type="dxa"/>
            <w:tcBorders>
              <w:top w:val="nil"/>
              <w:left w:val="nil"/>
              <w:bottom w:val="single" w:sz="4" w:space="0" w:color="auto"/>
              <w:right w:val="single" w:sz="4" w:space="0" w:color="auto"/>
            </w:tcBorders>
            <w:shd w:val="clear" w:color="auto" w:fill="auto"/>
            <w:vAlign w:val="center"/>
            <w:hideMark/>
          </w:tcPr>
          <w:p w14:paraId="4FD9402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C7ECDE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7AD86B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2716AB2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8E85C32" w14:textId="77777777" w:rsidTr="0068255E">
        <w:trPr>
          <w:trHeight w:val="420"/>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2DC1307A"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Итого по мероприятию 2.2</w:t>
            </w:r>
          </w:p>
        </w:tc>
        <w:tc>
          <w:tcPr>
            <w:tcW w:w="1984" w:type="dxa"/>
            <w:tcBorders>
              <w:top w:val="nil"/>
              <w:left w:val="nil"/>
              <w:bottom w:val="single" w:sz="4" w:space="0" w:color="auto"/>
              <w:right w:val="single" w:sz="4" w:space="0" w:color="auto"/>
            </w:tcBorders>
            <w:shd w:val="clear" w:color="auto" w:fill="auto"/>
            <w:vAlign w:val="center"/>
            <w:hideMark/>
          </w:tcPr>
          <w:p w14:paraId="676D7FF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99 888,9</w:t>
            </w:r>
          </w:p>
        </w:tc>
        <w:tc>
          <w:tcPr>
            <w:tcW w:w="1559" w:type="dxa"/>
            <w:tcBorders>
              <w:top w:val="nil"/>
              <w:left w:val="nil"/>
              <w:bottom w:val="single" w:sz="4" w:space="0" w:color="auto"/>
              <w:right w:val="single" w:sz="4" w:space="0" w:color="auto"/>
            </w:tcBorders>
            <w:shd w:val="clear" w:color="auto" w:fill="auto"/>
            <w:vAlign w:val="center"/>
            <w:hideMark/>
          </w:tcPr>
          <w:p w14:paraId="6ED27FF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C8510A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99 888,9</w:t>
            </w:r>
          </w:p>
        </w:tc>
        <w:tc>
          <w:tcPr>
            <w:tcW w:w="1134" w:type="dxa"/>
            <w:tcBorders>
              <w:top w:val="nil"/>
              <w:left w:val="nil"/>
              <w:bottom w:val="single" w:sz="4" w:space="0" w:color="auto"/>
              <w:right w:val="single" w:sz="4" w:space="0" w:color="auto"/>
            </w:tcBorders>
            <w:shd w:val="clear" w:color="auto" w:fill="auto"/>
            <w:vAlign w:val="center"/>
            <w:hideMark/>
          </w:tcPr>
          <w:p w14:paraId="37DBFD4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D90724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97BB27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197AD920"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 </w:t>
            </w:r>
          </w:p>
        </w:tc>
      </w:tr>
      <w:tr w:rsidR="0068255E" w:rsidRPr="00F34CEE" w14:paraId="64D718CA" w14:textId="77777777" w:rsidTr="0068255E">
        <w:trPr>
          <w:trHeight w:val="690"/>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2525AD2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Мероприятие 2.3. Развитие системы поддержки талантливых детей</w:t>
            </w:r>
          </w:p>
        </w:tc>
        <w:tc>
          <w:tcPr>
            <w:tcW w:w="1984" w:type="dxa"/>
            <w:tcBorders>
              <w:top w:val="nil"/>
              <w:left w:val="nil"/>
              <w:bottom w:val="single" w:sz="4" w:space="0" w:color="auto"/>
              <w:right w:val="single" w:sz="4" w:space="0" w:color="auto"/>
            </w:tcBorders>
            <w:shd w:val="clear" w:color="auto" w:fill="auto"/>
            <w:vAlign w:val="center"/>
            <w:hideMark/>
          </w:tcPr>
          <w:p w14:paraId="3170737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420B060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3BF249C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590522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351B6F7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78900D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49588AF1"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69A6B6B3" w14:textId="77777777" w:rsidTr="0068255E">
        <w:trPr>
          <w:trHeight w:val="39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2ADEE409"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2.3.1. Поддержка молодых талантов Республики Тыва</w:t>
            </w:r>
          </w:p>
        </w:tc>
        <w:tc>
          <w:tcPr>
            <w:tcW w:w="1984" w:type="dxa"/>
            <w:tcBorders>
              <w:top w:val="nil"/>
              <w:left w:val="nil"/>
              <w:bottom w:val="single" w:sz="4" w:space="0" w:color="auto"/>
              <w:right w:val="single" w:sz="4" w:space="0" w:color="auto"/>
            </w:tcBorders>
            <w:shd w:val="clear" w:color="auto" w:fill="auto"/>
            <w:vAlign w:val="center"/>
            <w:hideMark/>
          </w:tcPr>
          <w:p w14:paraId="43DF014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21 230,5</w:t>
            </w:r>
          </w:p>
        </w:tc>
        <w:tc>
          <w:tcPr>
            <w:tcW w:w="1559" w:type="dxa"/>
            <w:tcBorders>
              <w:top w:val="nil"/>
              <w:left w:val="nil"/>
              <w:bottom w:val="single" w:sz="4" w:space="0" w:color="auto"/>
              <w:right w:val="single" w:sz="4" w:space="0" w:color="auto"/>
            </w:tcBorders>
            <w:shd w:val="clear" w:color="auto" w:fill="auto"/>
            <w:vAlign w:val="center"/>
            <w:hideMark/>
          </w:tcPr>
          <w:p w14:paraId="5D4058E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8A08A6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21 230,5</w:t>
            </w:r>
          </w:p>
        </w:tc>
        <w:tc>
          <w:tcPr>
            <w:tcW w:w="1134" w:type="dxa"/>
            <w:tcBorders>
              <w:top w:val="nil"/>
              <w:left w:val="nil"/>
              <w:bottom w:val="single" w:sz="4" w:space="0" w:color="auto"/>
              <w:right w:val="single" w:sz="4" w:space="0" w:color="auto"/>
            </w:tcBorders>
            <w:shd w:val="clear" w:color="auto" w:fill="auto"/>
            <w:vAlign w:val="center"/>
            <w:hideMark/>
          </w:tcPr>
          <w:p w14:paraId="11E9CF5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1C3C1C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DEDB73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039AEDF0"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Министерство спорта Республики Тыва, муниципальные органы управления образованием (по согласованию)</w:t>
            </w:r>
          </w:p>
        </w:tc>
      </w:tr>
      <w:tr w:rsidR="0068255E" w:rsidRPr="00F34CEE" w14:paraId="0F00805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BBBD8CE"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079204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1 659,5</w:t>
            </w:r>
          </w:p>
        </w:tc>
        <w:tc>
          <w:tcPr>
            <w:tcW w:w="1559" w:type="dxa"/>
            <w:tcBorders>
              <w:top w:val="nil"/>
              <w:left w:val="nil"/>
              <w:bottom w:val="single" w:sz="4" w:space="0" w:color="auto"/>
              <w:right w:val="single" w:sz="4" w:space="0" w:color="auto"/>
            </w:tcBorders>
            <w:shd w:val="clear" w:color="auto" w:fill="auto"/>
            <w:vAlign w:val="center"/>
            <w:hideMark/>
          </w:tcPr>
          <w:p w14:paraId="31D7AAD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9C1E7A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1 659,5</w:t>
            </w:r>
          </w:p>
        </w:tc>
        <w:tc>
          <w:tcPr>
            <w:tcW w:w="1134" w:type="dxa"/>
            <w:tcBorders>
              <w:top w:val="nil"/>
              <w:left w:val="nil"/>
              <w:bottom w:val="single" w:sz="4" w:space="0" w:color="auto"/>
              <w:right w:val="single" w:sz="4" w:space="0" w:color="auto"/>
            </w:tcBorders>
            <w:shd w:val="clear" w:color="auto" w:fill="auto"/>
            <w:vAlign w:val="center"/>
            <w:hideMark/>
          </w:tcPr>
          <w:p w14:paraId="5EE0BA9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E62692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067D4A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3A55F76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38107B5"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1472D6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2A5353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4 451,0</w:t>
            </w:r>
          </w:p>
        </w:tc>
        <w:tc>
          <w:tcPr>
            <w:tcW w:w="1559" w:type="dxa"/>
            <w:tcBorders>
              <w:top w:val="nil"/>
              <w:left w:val="nil"/>
              <w:bottom w:val="single" w:sz="4" w:space="0" w:color="auto"/>
              <w:right w:val="single" w:sz="4" w:space="0" w:color="auto"/>
            </w:tcBorders>
            <w:shd w:val="clear" w:color="auto" w:fill="auto"/>
            <w:vAlign w:val="center"/>
            <w:hideMark/>
          </w:tcPr>
          <w:p w14:paraId="56F82BD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9B5D5C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4 451,0</w:t>
            </w:r>
          </w:p>
        </w:tc>
        <w:tc>
          <w:tcPr>
            <w:tcW w:w="1134" w:type="dxa"/>
            <w:tcBorders>
              <w:top w:val="nil"/>
              <w:left w:val="nil"/>
              <w:bottom w:val="single" w:sz="4" w:space="0" w:color="auto"/>
              <w:right w:val="single" w:sz="4" w:space="0" w:color="auto"/>
            </w:tcBorders>
            <w:shd w:val="clear" w:color="auto" w:fill="auto"/>
            <w:vAlign w:val="center"/>
            <w:hideMark/>
          </w:tcPr>
          <w:p w14:paraId="1FD71FD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AEE42B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1815F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1B2F5FF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B239FF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8116C1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F6C97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4 920,0</w:t>
            </w:r>
          </w:p>
        </w:tc>
        <w:tc>
          <w:tcPr>
            <w:tcW w:w="1559" w:type="dxa"/>
            <w:tcBorders>
              <w:top w:val="nil"/>
              <w:left w:val="nil"/>
              <w:bottom w:val="single" w:sz="4" w:space="0" w:color="auto"/>
              <w:right w:val="single" w:sz="4" w:space="0" w:color="auto"/>
            </w:tcBorders>
            <w:shd w:val="clear" w:color="auto" w:fill="auto"/>
            <w:vAlign w:val="center"/>
            <w:hideMark/>
          </w:tcPr>
          <w:p w14:paraId="23F09DF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0E9204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4 920,0</w:t>
            </w:r>
          </w:p>
        </w:tc>
        <w:tc>
          <w:tcPr>
            <w:tcW w:w="1134" w:type="dxa"/>
            <w:tcBorders>
              <w:top w:val="nil"/>
              <w:left w:val="nil"/>
              <w:bottom w:val="single" w:sz="4" w:space="0" w:color="auto"/>
              <w:right w:val="single" w:sz="4" w:space="0" w:color="auto"/>
            </w:tcBorders>
            <w:shd w:val="clear" w:color="auto" w:fill="auto"/>
            <w:vAlign w:val="center"/>
            <w:hideMark/>
          </w:tcPr>
          <w:p w14:paraId="6A879D2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FA3DF5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CBB089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2E45142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51F29F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0BBD717"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1374E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5 100,0</w:t>
            </w:r>
          </w:p>
        </w:tc>
        <w:tc>
          <w:tcPr>
            <w:tcW w:w="1559" w:type="dxa"/>
            <w:tcBorders>
              <w:top w:val="nil"/>
              <w:left w:val="nil"/>
              <w:bottom w:val="single" w:sz="4" w:space="0" w:color="auto"/>
              <w:right w:val="single" w:sz="4" w:space="0" w:color="auto"/>
            </w:tcBorders>
            <w:shd w:val="clear" w:color="auto" w:fill="auto"/>
            <w:vAlign w:val="center"/>
            <w:hideMark/>
          </w:tcPr>
          <w:p w14:paraId="11CA258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30DFD3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5 100,0</w:t>
            </w:r>
          </w:p>
        </w:tc>
        <w:tc>
          <w:tcPr>
            <w:tcW w:w="1134" w:type="dxa"/>
            <w:tcBorders>
              <w:top w:val="nil"/>
              <w:left w:val="nil"/>
              <w:bottom w:val="single" w:sz="4" w:space="0" w:color="auto"/>
              <w:right w:val="single" w:sz="4" w:space="0" w:color="auto"/>
            </w:tcBorders>
            <w:shd w:val="clear" w:color="auto" w:fill="auto"/>
            <w:vAlign w:val="center"/>
            <w:hideMark/>
          </w:tcPr>
          <w:p w14:paraId="1AB7ECA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CFF0CC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F98F72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2A4F092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5D7725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799817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7083D1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5 100,0</w:t>
            </w:r>
          </w:p>
        </w:tc>
        <w:tc>
          <w:tcPr>
            <w:tcW w:w="1559" w:type="dxa"/>
            <w:tcBorders>
              <w:top w:val="nil"/>
              <w:left w:val="nil"/>
              <w:bottom w:val="single" w:sz="4" w:space="0" w:color="auto"/>
              <w:right w:val="single" w:sz="4" w:space="0" w:color="auto"/>
            </w:tcBorders>
            <w:shd w:val="clear" w:color="auto" w:fill="auto"/>
            <w:vAlign w:val="center"/>
            <w:hideMark/>
          </w:tcPr>
          <w:p w14:paraId="021CA88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079D84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5 100,0</w:t>
            </w:r>
          </w:p>
        </w:tc>
        <w:tc>
          <w:tcPr>
            <w:tcW w:w="1134" w:type="dxa"/>
            <w:tcBorders>
              <w:top w:val="nil"/>
              <w:left w:val="nil"/>
              <w:bottom w:val="single" w:sz="4" w:space="0" w:color="auto"/>
              <w:right w:val="single" w:sz="4" w:space="0" w:color="auto"/>
            </w:tcBorders>
            <w:shd w:val="clear" w:color="auto" w:fill="auto"/>
            <w:vAlign w:val="center"/>
            <w:hideMark/>
          </w:tcPr>
          <w:p w14:paraId="7D69D2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FB347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BC9DA9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09D32FA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F06678B" w14:textId="77777777" w:rsidTr="0068255E">
        <w:trPr>
          <w:trHeight w:val="37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3549F2DB"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Итого по мероприятию 2.3</w:t>
            </w:r>
          </w:p>
        </w:tc>
        <w:tc>
          <w:tcPr>
            <w:tcW w:w="1984" w:type="dxa"/>
            <w:tcBorders>
              <w:top w:val="nil"/>
              <w:left w:val="nil"/>
              <w:bottom w:val="single" w:sz="4" w:space="0" w:color="auto"/>
              <w:right w:val="single" w:sz="4" w:space="0" w:color="auto"/>
            </w:tcBorders>
            <w:shd w:val="clear" w:color="auto" w:fill="auto"/>
            <w:vAlign w:val="center"/>
            <w:hideMark/>
          </w:tcPr>
          <w:p w14:paraId="70F69C7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21 230,5</w:t>
            </w:r>
          </w:p>
        </w:tc>
        <w:tc>
          <w:tcPr>
            <w:tcW w:w="1559" w:type="dxa"/>
            <w:tcBorders>
              <w:top w:val="nil"/>
              <w:left w:val="nil"/>
              <w:bottom w:val="single" w:sz="4" w:space="0" w:color="auto"/>
              <w:right w:val="single" w:sz="4" w:space="0" w:color="auto"/>
            </w:tcBorders>
            <w:shd w:val="clear" w:color="auto" w:fill="auto"/>
            <w:vAlign w:val="center"/>
            <w:hideMark/>
          </w:tcPr>
          <w:p w14:paraId="3FDC6F9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6B109B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21 230,5</w:t>
            </w:r>
          </w:p>
        </w:tc>
        <w:tc>
          <w:tcPr>
            <w:tcW w:w="1134" w:type="dxa"/>
            <w:tcBorders>
              <w:top w:val="nil"/>
              <w:left w:val="nil"/>
              <w:bottom w:val="single" w:sz="4" w:space="0" w:color="auto"/>
              <w:right w:val="single" w:sz="4" w:space="0" w:color="auto"/>
            </w:tcBorders>
            <w:shd w:val="clear" w:color="auto" w:fill="auto"/>
            <w:vAlign w:val="center"/>
            <w:hideMark/>
          </w:tcPr>
          <w:p w14:paraId="50CD49A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E8F65A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E3BBDA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24E70DBA"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 </w:t>
            </w:r>
          </w:p>
        </w:tc>
      </w:tr>
      <w:tr w:rsidR="0068255E" w:rsidRPr="00F34CEE" w14:paraId="62F6B902" w14:textId="77777777" w:rsidTr="0068255E">
        <w:trPr>
          <w:trHeight w:val="61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43BF2A92"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Мероприятие 2.4. Совершенствование системы общего образования в Республике Тыва</w:t>
            </w:r>
          </w:p>
        </w:tc>
        <w:tc>
          <w:tcPr>
            <w:tcW w:w="1984" w:type="dxa"/>
            <w:tcBorders>
              <w:top w:val="nil"/>
              <w:left w:val="nil"/>
              <w:bottom w:val="single" w:sz="4" w:space="0" w:color="auto"/>
              <w:right w:val="single" w:sz="4" w:space="0" w:color="auto"/>
            </w:tcBorders>
            <w:shd w:val="clear" w:color="auto" w:fill="auto"/>
            <w:vAlign w:val="center"/>
            <w:hideMark/>
          </w:tcPr>
          <w:p w14:paraId="17D0EC2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4501124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5525F8E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2CCB16C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0635AE1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5465052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428427C6"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5979C2EC" w14:textId="77777777" w:rsidTr="0068255E">
        <w:trPr>
          <w:trHeight w:val="390"/>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2E24790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2.4.1. Оснащение образовательных организаций в соответствии с современными требованиями</w:t>
            </w:r>
          </w:p>
        </w:tc>
        <w:tc>
          <w:tcPr>
            <w:tcW w:w="1984" w:type="dxa"/>
            <w:tcBorders>
              <w:top w:val="nil"/>
              <w:left w:val="nil"/>
              <w:bottom w:val="single" w:sz="4" w:space="0" w:color="auto"/>
              <w:right w:val="single" w:sz="4" w:space="0" w:color="auto"/>
            </w:tcBorders>
            <w:shd w:val="clear" w:color="auto" w:fill="auto"/>
            <w:vAlign w:val="center"/>
            <w:hideMark/>
          </w:tcPr>
          <w:p w14:paraId="4843488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59 818,7</w:t>
            </w:r>
          </w:p>
        </w:tc>
        <w:tc>
          <w:tcPr>
            <w:tcW w:w="1559" w:type="dxa"/>
            <w:tcBorders>
              <w:top w:val="nil"/>
              <w:left w:val="nil"/>
              <w:bottom w:val="single" w:sz="4" w:space="0" w:color="auto"/>
              <w:right w:val="single" w:sz="4" w:space="0" w:color="auto"/>
            </w:tcBorders>
            <w:shd w:val="clear" w:color="auto" w:fill="auto"/>
            <w:vAlign w:val="center"/>
            <w:hideMark/>
          </w:tcPr>
          <w:p w14:paraId="58420DC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9166D1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59 818,7</w:t>
            </w:r>
          </w:p>
        </w:tc>
        <w:tc>
          <w:tcPr>
            <w:tcW w:w="1134" w:type="dxa"/>
            <w:tcBorders>
              <w:top w:val="nil"/>
              <w:left w:val="nil"/>
              <w:bottom w:val="single" w:sz="4" w:space="0" w:color="auto"/>
              <w:right w:val="single" w:sz="4" w:space="0" w:color="auto"/>
            </w:tcBorders>
            <w:shd w:val="clear" w:color="auto" w:fill="auto"/>
            <w:vAlign w:val="center"/>
            <w:hideMark/>
          </w:tcPr>
          <w:p w14:paraId="6C65071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ACDEC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8F5C6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17C0C60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муниципальные органы управления образованием (по согласованию)</w:t>
            </w:r>
          </w:p>
        </w:tc>
      </w:tr>
      <w:tr w:rsidR="0068255E" w:rsidRPr="00F34CEE" w14:paraId="50D0960E"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2F37C36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950474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59 818,7</w:t>
            </w:r>
          </w:p>
        </w:tc>
        <w:tc>
          <w:tcPr>
            <w:tcW w:w="1559" w:type="dxa"/>
            <w:tcBorders>
              <w:top w:val="nil"/>
              <w:left w:val="nil"/>
              <w:bottom w:val="single" w:sz="4" w:space="0" w:color="auto"/>
              <w:right w:val="single" w:sz="4" w:space="0" w:color="auto"/>
            </w:tcBorders>
            <w:shd w:val="clear" w:color="auto" w:fill="auto"/>
            <w:vAlign w:val="center"/>
            <w:hideMark/>
          </w:tcPr>
          <w:p w14:paraId="67CBF24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61A1BB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59 818,7</w:t>
            </w:r>
          </w:p>
        </w:tc>
        <w:tc>
          <w:tcPr>
            <w:tcW w:w="1134" w:type="dxa"/>
            <w:tcBorders>
              <w:top w:val="nil"/>
              <w:left w:val="nil"/>
              <w:bottom w:val="single" w:sz="4" w:space="0" w:color="auto"/>
              <w:right w:val="single" w:sz="4" w:space="0" w:color="auto"/>
            </w:tcBorders>
            <w:shd w:val="clear" w:color="auto" w:fill="auto"/>
            <w:vAlign w:val="center"/>
            <w:hideMark/>
          </w:tcPr>
          <w:p w14:paraId="02A6A68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E4F81D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34745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000000"/>
              <w:right w:val="single" w:sz="4" w:space="0" w:color="auto"/>
            </w:tcBorders>
            <w:vAlign w:val="center"/>
            <w:hideMark/>
          </w:tcPr>
          <w:p w14:paraId="0660F62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0DD0AC0"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6D19670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29296D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CB1968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3E8FD3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C46B94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03E257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30362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000000"/>
              <w:right w:val="single" w:sz="4" w:space="0" w:color="auto"/>
            </w:tcBorders>
            <w:vAlign w:val="center"/>
            <w:hideMark/>
          </w:tcPr>
          <w:p w14:paraId="639B1E0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9A6208C"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4AF257C4"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E1DE93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C89F7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3D8379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8D8A13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9ACEE1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A374DB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000000"/>
              <w:right w:val="single" w:sz="4" w:space="0" w:color="auto"/>
            </w:tcBorders>
            <w:vAlign w:val="center"/>
            <w:hideMark/>
          </w:tcPr>
          <w:p w14:paraId="06AD190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3FE6F56"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353B702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449709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071191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DDC3EB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55F485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366816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E80144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000000"/>
              <w:right w:val="single" w:sz="4" w:space="0" w:color="auto"/>
            </w:tcBorders>
            <w:vAlign w:val="center"/>
            <w:hideMark/>
          </w:tcPr>
          <w:p w14:paraId="3297C8C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4E289DA"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5301DF14"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9D7DBE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91B29D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2220F6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FB5AF8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81B57A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BFDC54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000000"/>
              <w:right w:val="single" w:sz="4" w:space="0" w:color="auto"/>
            </w:tcBorders>
            <w:vAlign w:val="center"/>
            <w:hideMark/>
          </w:tcPr>
          <w:p w14:paraId="7186366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2919558" w14:textId="77777777" w:rsidTr="0068255E">
        <w:trPr>
          <w:trHeight w:val="36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41CF4816"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2.4.2. Комплекс мер по модернизации региональной системы общего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480D504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58 226,8</w:t>
            </w:r>
          </w:p>
        </w:tc>
        <w:tc>
          <w:tcPr>
            <w:tcW w:w="1559" w:type="dxa"/>
            <w:tcBorders>
              <w:top w:val="nil"/>
              <w:left w:val="nil"/>
              <w:bottom w:val="single" w:sz="4" w:space="0" w:color="auto"/>
              <w:right w:val="single" w:sz="4" w:space="0" w:color="auto"/>
            </w:tcBorders>
            <w:shd w:val="clear" w:color="auto" w:fill="auto"/>
            <w:vAlign w:val="center"/>
            <w:hideMark/>
          </w:tcPr>
          <w:p w14:paraId="41CE91C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CBB908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58 226,8</w:t>
            </w:r>
          </w:p>
        </w:tc>
        <w:tc>
          <w:tcPr>
            <w:tcW w:w="1134" w:type="dxa"/>
            <w:tcBorders>
              <w:top w:val="nil"/>
              <w:left w:val="nil"/>
              <w:bottom w:val="single" w:sz="4" w:space="0" w:color="auto"/>
              <w:right w:val="single" w:sz="4" w:space="0" w:color="auto"/>
            </w:tcBorders>
            <w:shd w:val="clear" w:color="auto" w:fill="auto"/>
            <w:vAlign w:val="center"/>
            <w:hideMark/>
          </w:tcPr>
          <w:p w14:paraId="32A37F7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5D4FC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7CA0F1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0DB27726"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муниципальные органы управления образованием (по согласованию)</w:t>
            </w:r>
          </w:p>
        </w:tc>
      </w:tr>
      <w:tr w:rsidR="0068255E" w:rsidRPr="00F34CEE" w14:paraId="5F367A93"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61B0EB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710295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12 745,0</w:t>
            </w:r>
          </w:p>
        </w:tc>
        <w:tc>
          <w:tcPr>
            <w:tcW w:w="1559" w:type="dxa"/>
            <w:tcBorders>
              <w:top w:val="nil"/>
              <w:left w:val="nil"/>
              <w:bottom w:val="single" w:sz="4" w:space="0" w:color="auto"/>
              <w:right w:val="single" w:sz="4" w:space="0" w:color="auto"/>
            </w:tcBorders>
            <w:shd w:val="clear" w:color="auto" w:fill="auto"/>
            <w:vAlign w:val="center"/>
            <w:hideMark/>
          </w:tcPr>
          <w:p w14:paraId="120FDF7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5FD2D7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12 745,0</w:t>
            </w:r>
          </w:p>
        </w:tc>
        <w:tc>
          <w:tcPr>
            <w:tcW w:w="1134" w:type="dxa"/>
            <w:tcBorders>
              <w:top w:val="nil"/>
              <w:left w:val="nil"/>
              <w:bottom w:val="single" w:sz="4" w:space="0" w:color="auto"/>
              <w:right w:val="single" w:sz="4" w:space="0" w:color="auto"/>
            </w:tcBorders>
            <w:shd w:val="clear" w:color="auto" w:fill="auto"/>
            <w:vAlign w:val="center"/>
            <w:hideMark/>
          </w:tcPr>
          <w:p w14:paraId="5CC6793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24E8E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408C3E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4F50862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80617D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8094A6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777DB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3 545,5</w:t>
            </w:r>
          </w:p>
        </w:tc>
        <w:tc>
          <w:tcPr>
            <w:tcW w:w="1559" w:type="dxa"/>
            <w:tcBorders>
              <w:top w:val="nil"/>
              <w:left w:val="nil"/>
              <w:bottom w:val="single" w:sz="4" w:space="0" w:color="auto"/>
              <w:right w:val="single" w:sz="4" w:space="0" w:color="auto"/>
            </w:tcBorders>
            <w:shd w:val="clear" w:color="auto" w:fill="auto"/>
            <w:vAlign w:val="center"/>
            <w:hideMark/>
          </w:tcPr>
          <w:p w14:paraId="3C225EC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D9A7A7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3 545,5</w:t>
            </w:r>
          </w:p>
        </w:tc>
        <w:tc>
          <w:tcPr>
            <w:tcW w:w="1134" w:type="dxa"/>
            <w:tcBorders>
              <w:top w:val="nil"/>
              <w:left w:val="nil"/>
              <w:bottom w:val="single" w:sz="4" w:space="0" w:color="auto"/>
              <w:right w:val="single" w:sz="4" w:space="0" w:color="auto"/>
            </w:tcBorders>
            <w:shd w:val="clear" w:color="auto" w:fill="auto"/>
            <w:vAlign w:val="center"/>
            <w:hideMark/>
          </w:tcPr>
          <w:p w14:paraId="7A590B5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14AF7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9D591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40701C9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7787F8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CCD490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A786F8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13 130,3</w:t>
            </w:r>
          </w:p>
        </w:tc>
        <w:tc>
          <w:tcPr>
            <w:tcW w:w="1559" w:type="dxa"/>
            <w:tcBorders>
              <w:top w:val="nil"/>
              <w:left w:val="nil"/>
              <w:bottom w:val="single" w:sz="4" w:space="0" w:color="auto"/>
              <w:right w:val="single" w:sz="4" w:space="0" w:color="auto"/>
            </w:tcBorders>
            <w:shd w:val="clear" w:color="auto" w:fill="auto"/>
            <w:vAlign w:val="center"/>
            <w:hideMark/>
          </w:tcPr>
          <w:p w14:paraId="395B9F4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AF95B3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13 130,3</w:t>
            </w:r>
          </w:p>
        </w:tc>
        <w:tc>
          <w:tcPr>
            <w:tcW w:w="1134" w:type="dxa"/>
            <w:tcBorders>
              <w:top w:val="nil"/>
              <w:left w:val="nil"/>
              <w:bottom w:val="single" w:sz="4" w:space="0" w:color="auto"/>
              <w:right w:val="single" w:sz="4" w:space="0" w:color="auto"/>
            </w:tcBorders>
            <w:shd w:val="clear" w:color="auto" w:fill="auto"/>
            <w:vAlign w:val="center"/>
            <w:hideMark/>
          </w:tcPr>
          <w:p w14:paraId="1B2CA48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AB058D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A4DC1E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14143D1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CEDE19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4C17EFE"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E31900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14 403,0</w:t>
            </w:r>
          </w:p>
        </w:tc>
        <w:tc>
          <w:tcPr>
            <w:tcW w:w="1559" w:type="dxa"/>
            <w:tcBorders>
              <w:top w:val="nil"/>
              <w:left w:val="nil"/>
              <w:bottom w:val="single" w:sz="4" w:space="0" w:color="auto"/>
              <w:right w:val="single" w:sz="4" w:space="0" w:color="auto"/>
            </w:tcBorders>
            <w:shd w:val="clear" w:color="auto" w:fill="auto"/>
            <w:vAlign w:val="center"/>
            <w:hideMark/>
          </w:tcPr>
          <w:p w14:paraId="2E6FD18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2C7337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14 403,0</w:t>
            </w:r>
          </w:p>
        </w:tc>
        <w:tc>
          <w:tcPr>
            <w:tcW w:w="1134" w:type="dxa"/>
            <w:tcBorders>
              <w:top w:val="nil"/>
              <w:left w:val="nil"/>
              <w:bottom w:val="single" w:sz="4" w:space="0" w:color="auto"/>
              <w:right w:val="single" w:sz="4" w:space="0" w:color="auto"/>
            </w:tcBorders>
            <w:shd w:val="clear" w:color="auto" w:fill="auto"/>
            <w:vAlign w:val="center"/>
            <w:hideMark/>
          </w:tcPr>
          <w:p w14:paraId="7F0D3D6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9F8AF7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46F6FF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122768D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469526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CF41D6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C1886B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14 403,0</w:t>
            </w:r>
          </w:p>
        </w:tc>
        <w:tc>
          <w:tcPr>
            <w:tcW w:w="1559" w:type="dxa"/>
            <w:tcBorders>
              <w:top w:val="nil"/>
              <w:left w:val="nil"/>
              <w:bottom w:val="single" w:sz="4" w:space="0" w:color="auto"/>
              <w:right w:val="single" w:sz="4" w:space="0" w:color="auto"/>
            </w:tcBorders>
            <w:shd w:val="clear" w:color="auto" w:fill="auto"/>
            <w:vAlign w:val="center"/>
            <w:hideMark/>
          </w:tcPr>
          <w:p w14:paraId="33F5820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C896AE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14 403,0</w:t>
            </w:r>
          </w:p>
        </w:tc>
        <w:tc>
          <w:tcPr>
            <w:tcW w:w="1134" w:type="dxa"/>
            <w:tcBorders>
              <w:top w:val="nil"/>
              <w:left w:val="nil"/>
              <w:bottom w:val="single" w:sz="4" w:space="0" w:color="auto"/>
              <w:right w:val="single" w:sz="4" w:space="0" w:color="auto"/>
            </w:tcBorders>
            <w:shd w:val="clear" w:color="auto" w:fill="auto"/>
            <w:vAlign w:val="center"/>
            <w:hideMark/>
          </w:tcPr>
          <w:p w14:paraId="6ED71A8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D2080A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2F3A27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07AD74D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E9AB418" w14:textId="77777777" w:rsidTr="0068255E">
        <w:trPr>
          <w:trHeight w:val="36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7789EBA9"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2.4.3. Мероприятия по обеспечению прозрачности системы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0122BAD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327 977,7</w:t>
            </w:r>
          </w:p>
        </w:tc>
        <w:tc>
          <w:tcPr>
            <w:tcW w:w="1559" w:type="dxa"/>
            <w:tcBorders>
              <w:top w:val="nil"/>
              <w:left w:val="nil"/>
              <w:bottom w:val="single" w:sz="4" w:space="0" w:color="auto"/>
              <w:right w:val="single" w:sz="4" w:space="0" w:color="auto"/>
            </w:tcBorders>
            <w:shd w:val="clear" w:color="auto" w:fill="auto"/>
            <w:vAlign w:val="center"/>
            <w:hideMark/>
          </w:tcPr>
          <w:p w14:paraId="2C669B1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7591BD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327 977,7</w:t>
            </w:r>
          </w:p>
        </w:tc>
        <w:tc>
          <w:tcPr>
            <w:tcW w:w="1134" w:type="dxa"/>
            <w:tcBorders>
              <w:top w:val="nil"/>
              <w:left w:val="nil"/>
              <w:bottom w:val="single" w:sz="4" w:space="0" w:color="auto"/>
              <w:right w:val="single" w:sz="4" w:space="0" w:color="auto"/>
            </w:tcBorders>
            <w:shd w:val="clear" w:color="auto" w:fill="auto"/>
            <w:vAlign w:val="center"/>
            <w:hideMark/>
          </w:tcPr>
          <w:p w14:paraId="308E2C4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945C3A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4700DB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39CC530C"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w:t>
            </w:r>
          </w:p>
        </w:tc>
      </w:tr>
      <w:tr w:rsidR="0068255E" w:rsidRPr="00F34CEE" w14:paraId="0A70A7F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FFBFA8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0C6BF9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51 313,0</w:t>
            </w:r>
          </w:p>
        </w:tc>
        <w:tc>
          <w:tcPr>
            <w:tcW w:w="1559" w:type="dxa"/>
            <w:tcBorders>
              <w:top w:val="nil"/>
              <w:left w:val="nil"/>
              <w:bottom w:val="single" w:sz="4" w:space="0" w:color="auto"/>
              <w:right w:val="single" w:sz="4" w:space="0" w:color="auto"/>
            </w:tcBorders>
            <w:shd w:val="clear" w:color="auto" w:fill="auto"/>
            <w:vAlign w:val="center"/>
            <w:hideMark/>
          </w:tcPr>
          <w:p w14:paraId="23B2018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EF1EF9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51 313,0</w:t>
            </w:r>
          </w:p>
        </w:tc>
        <w:tc>
          <w:tcPr>
            <w:tcW w:w="1134" w:type="dxa"/>
            <w:tcBorders>
              <w:top w:val="nil"/>
              <w:left w:val="nil"/>
              <w:bottom w:val="single" w:sz="4" w:space="0" w:color="auto"/>
              <w:right w:val="single" w:sz="4" w:space="0" w:color="auto"/>
            </w:tcBorders>
            <w:shd w:val="clear" w:color="auto" w:fill="auto"/>
            <w:vAlign w:val="center"/>
            <w:hideMark/>
          </w:tcPr>
          <w:p w14:paraId="228223C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5A2E5D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558B94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37C7E38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7B59B3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EE91E47"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03B585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67 243,4</w:t>
            </w:r>
          </w:p>
        </w:tc>
        <w:tc>
          <w:tcPr>
            <w:tcW w:w="1559" w:type="dxa"/>
            <w:tcBorders>
              <w:top w:val="nil"/>
              <w:left w:val="nil"/>
              <w:bottom w:val="single" w:sz="4" w:space="0" w:color="auto"/>
              <w:right w:val="single" w:sz="4" w:space="0" w:color="auto"/>
            </w:tcBorders>
            <w:shd w:val="clear" w:color="auto" w:fill="auto"/>
            <w:vAlign w:val="center"/>
            <w:hideMark/>
          </w:tcPr>
          <w:p w14:paraId="2FB8030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159EBA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67 243,4</w:t>
            </w:r>
          </w:p>
        </w:tc>
        <w:tc>
          <w:tcPr>
            <w:tcW w:w="1134" w:type="dxa"/>
            <w:tcBorders>
              <w:top w:val="nil"/>
              <w:left w:val="nil"/>
              <w:bottom w:val="single" w:sz="4" w:space="0" w:color="auto"/>
              <w:right w:val="single" w:sz="4" w:space="0" w:color="auto"/>
            </w:tcBorders>
            <w:shd w:val="clear" w:color="auto" w:fill="auto"/>
            <w:vAlign w:val="center"/>
            <w:hideMark/>
          </w:tcPr>
          <w:p w14:paraId="31B24F0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08E352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A99035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2B20E31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CA3559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D1051F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6263BE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63 993,3</w:t>
            </w:r>
          </w:p>
        </w:tc>
        <w:tc>
          <w:tcPr>
            <w:tcW w:w="1559" w:type="dxa"/>
            <w:tcBorders>
              <w:top w:val="nil"/>
              <w:left w:val="nil"/>
              <w:bottom w:val="single" w:sz="4" w:space="0" w:color="auto"/>
              <w:right w:val="single" w:sz="4" w:space="0" w:color="auto"/>
            </w:tcBorders>
            <w:shd w:val="clear" w:color="auto" w:fill="auto"/>
            <w:vAlign w:val="center"/>
            <w:hideMark/>
          </w:tcPr>
          <w:p w14:paraId="33D5542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A0A356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63 993,3</w:t>
            </w:r>
          </w:p>
        </w:tc>
        <w:tc>
          <w:tcPr>
            <w:tcW w:w="1134" w:type="dxa"/>
            <w:tcBorders>
              <w:top w:val="nil"/>
              <w:left w:val="nil"/>
              <w:bottom w:val="single" w:sz="4" w:space="0" w:color="auto"/>
              <w:right w:val="single" w:sz="4" w:space="0" w:color="auto"/>
            </w:tcBorders>
            <w:shd w:val="clear" w:color="auto" w:fill="auto"/>
            <w:vAlign w:val="center"/>
            <w:hideMark/>
          </w:tcPr>
          <w:p w14:paraId="14AFBD7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5031F5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3D5580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3A9E796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DC287A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117ED34"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DF3D24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72 714,0</w:t>
            </w:r>
          </w:p>
        </w:tc>
        <w:tc>
          <w:tcPr>
            <w:tcW w:w="1559" w:type="dxa"/>
            <w:tcBorders>
              <w:top w:val="nil"/>
              <w:left w:val="nil"/>
              <w:bottom w:val="single" w:sz="4" w:space="0" w:color="auto"/>
              <w:right w:val="single" w:sz="4" w:space="0" w:color="auto"/>
            </w:tcBorders>
            <w:shd w:val="clear" w:color="auto" w:fill="auto"/>
            <w:vAlign w:val="center"/>
            <w:hideMark/>
          </w:tcPr>
          <w:p w14:paraId="2DD61D2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A29E9B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72 714,0</w:t>
            </w:r>
          </w:p>
        </w:tc>
        <w:tc>
          <w:tcPr>
            <w:tcW w:w="1134" w:type="dxa"/>
            <w:tcBorders>
              <w:top w:val="nil"/>
              <w:left w:val="nil"/>
              <w:bottom w:val="single" w:sz="4" w:space="0" w:color="auto"/>
              <w:right w:val="single" w:sz="4" w:space="0" w:color="auto"/>
            </w:tcBorders>
            <w:shd w:val="clear" w:color="auto" w:fill="auto"/>
            <w:vAlign w:val="center"/>
            <w:hideMark/>
          </w:tcPr>
          <w:p w14:paraId="04F8DFD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AAEF47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4E58B7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752529D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3F5895B"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ADBD3C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E589AF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72 714,0</w:t>
            </w:r>
          </w:p>
        </w:tc>
        <w:tc>
          <w:tcPr>
            <w:tcW w:w="1559" w:type="dxa"/>
            <w:tcBorders>
              <w:top w:val="nil"/>
              <w:left w:val="nil"/>
              <w:bottom w:val="single" w:sz="4" w:space="0" w:color="auto"/>
              <w:right w:val="single" w:sz="4" w:space="0" w:color="auto"/>
            </w:tcBorders>
            <w:shd w:val="clear" w:color="auto" w:fill="auto"/>
            <w:vAlign w:val="center"/>
            <w:hideMark/>
          </w:tcPr>
          <w:p w14:paraId="283EB50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8B299C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72 714,0</w:t>
            </w:r>
          </w:p>
        </w:tc>
        <w:tc>
          <w:tcPr>
            <w:tcW w:w="1134" w:type="dxa"/>
            <w:tcBorders>
              <w:top w:val="nil"/>
              <w:left w:val="nil"/>
              <w:bottom w:val="single" w:sz="4" w:space="0" w:color="auto"/>
              <w:right w:val="single" w:sz="4" w:space="0" w:color="auto"/>
            </w:tcBorders>
            <w:shd w:val="clear" w:color="auto" w:fill="auto"/>
            <w:vAlign w:val="center"/>
            <w:hideMark/>
          </w:tcPr>
          <w:p w14:paraId="46C2BD9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7F0103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FAAD6F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2805721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B528ED0" w14:textId="77777777" w:rsidTr="0068255E">
        <w:trPr>
          <w:trHeight w:val="37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2DA35515"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2.4.4. Капитальный ремонт объектов республиканской собственности социальной сферы</w:t>
            </w:r>
          </w:p>
        </w:tc>
        <w:tc>
          <w:tcPr>
            <w:tcW w:w="1984" w:type="dxa"/>
            <w:tcBorders>
              <w:top w:val="nil"/>
              <w:left w:val="nil"/>
              <w:bottom w:val="single" w:sz="4" w:space="0" w:color="auto"/>
              <w:right w:val="single" w:sz="4" w:space="0" w:color="auto"/>
            </w:tcBorders>
            <w:shd w:val="clear" w:color="auto" w:fill="auto"/>
            <w:vAlign w:val="center"/>
            <w:hideMark/>
          </w:tcPr>
          <w:p w14:paraId="6E03C53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108 444,3</w:t>
            </w:r>
          </w:p>
        </w:tc>
        <w:tc>
          <w:tcPr>
            <w:tcW w:w="1559" w:type="dxa"/>
            <w:tcBorders>
              <w:top w:val="nil"/>
              <w:left w:val="nil"/>
              <w:bottom w:val="single" w:sz="4" w:space="0" w:color="auto"/>
              <w:right w:val="single" w:sz="4" w:space="0" w:color="auto"/>
            </w:tcBorders>
            <w:shd w:val="clear" w:color="auto" w:fill="auto"/>
            <w:vAlign w:val="center"/>
            <w:hideMark/>
          </w:tcPr>
          <w:p w14:paraId="21B0DC5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901D30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108 444,3</w:t>
            </w:r>
          </w:p>
        </w:tc>
        <w:tc>
          <w:tcPr>
            <w:tcW w:w="1134" w:type="dxa"/>
            <w:tcBorders>
              <w:top w:val="nil"/>
              <w:left w:val="nil"/>
              <w:bottom w:val="single" w:sz="4" w:space="0" w:color="auto"/>
              <w:right w:val="single" w:sz="4" w:space="0" w:color="auto"/>
            </w:tcBorders>
            <w:shd w:val="clear" w:color="auto" w:fill="auto"/>
            <w:vAlign w:val="center"/>
            <w:hideMark/>
          </w:tcPr>
          <w:p w14:paraId="760A13E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BA9722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E8C62A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5AB0CA6D"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588CE3B9"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93DABE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DF7F3A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25 444,3</w:t>
            </w:r>
          </w:p>
        </w:tc>
        <w:tc>
          <w:tcPr>
            <w:tcW w:w="1559" w:type="dxa"/>
            <w:tcBorders>
              <w:top w:val="nil"/>
              <w:left w:val="nil"/>
              <w:bottom w:val="single" w:sz="4" w:space="0" w:color="auto"/>
              <w:right w:val="single" w:sz="4" w:space="0" w:color="auto"/>
            </w:tcBorders>
            <w:shd w:val="clear" w:color="auto" w:fill="auto"/>
            <w:vAlign w:val="center"/>
            <w:hideMark/>
          </w:tcPr>
          <w:p w14:paraId="7C4A9BB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543A93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25 444,3</w:t>
            </w:r>
          </w:p>
        </w:tc>
        <w:tc>
          <w:tcPr>
            <w:tcW w:w="1134" w:type="dxa"/>
            <w:tcBorders>
              <w:top w:val="nil"/>
              <w:left w:val="nil"/>
              <w:bottom w:val="single" w:sz="4" w:space="0" w:color="auto"/>
              <w:right w:val="single" w:sz="4" w:space="0" w:color="auto"/>
            </w:tcBorders>
            <w:shd w:val="clear" w:color="auto" w:fill="auto"/>
            <w:vAlign w:val="center"/>
            <w:hideMark/>
          </w:tcPr>
          <w:p w14:paraId="1FBFB3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867F6C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773074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42EB50F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AFA1E3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009168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7B34A6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23 000,0</w:t>
            </w:r>
          </w:p>
        </w:tc>
        <w:tc>
          <w:tcPr>
            <w:tcW w:w="1559" w:type="dxa"/>
            <w:tcBorders>
              <w:top w:val="nil"/>
              <w:left w:val="nil"/>
              <w:bottom w:val="single" w:sz="4" w:space="0" w:color="auto"/>
              <w:right w:val="single" w:sz="4" w:space="0" w:color="auto"/>
            </w:tcBorders>
            <w:shd w:val="clear" w:color="auto" w:fill="auto"/>
            <w:vAlign w:val="center"/>
            <w:hideMark/>
          </w:tcPr>
          <w:p w14:paraId="643B600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4E01FB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23 000,0</w:t>
            </w:r>
          </w:p>
        </w:tc>
        <w:tc>
          <w:tcPr>
            <w:tcW w:w="1134" w:type="dxa"/>
            <w:tcBorders>
              <w:top w:val="nil"/>
              <w:left w:val="nil"/>
              <w:bottom w:val="single" w:sz="4" w:space="0" w:color="auto"/>
              <w:right w:val="single" w:sz="4" w:space="0" w:color="auto"/>
            </w:tcBorders>
            <w:shd w:val="clear" w:color="auto" w:fill="auto"/>
            <w:vAlign w:val="center"/>
            <w:hideMark/>
          </w:tcPr>
          <w:p w14:paraId="352CD51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3F8B77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7A41D3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7E01828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8C9646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865C01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2869D8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30 000,0</w:t>
            </w:r>
          </w:p>
        </w:tc>
        <w:tc>
          <w:tcPr>
            <w:tcW w:w="1559" w:type="dxa"/>
            <w:tcBorders>
              <w:top w:val="nil"/>
              <w:left w:val="nil"/>
              <w:bottom w:val="single" w:sz="4" w:space="0" w:color="auto"/>
              <w:right w:val="single" w:sz="4" w:space="0" w:color="auto"/>
            </w:tcBorders>
            <w:shd w:val="clear" w:color="auto" w:fill="auto"/>
            <w:vAlign w:val="center"/>
            <w:hideMark/>
          </w:tcPr>
          <w:p w14:paraId="41560AD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CEB19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30 000,0</w:t>
            </w:r>
          </w:p>
        </w:tc>
        <w:tc>
          <w:tcPr>
            <w:tcW w:w="1134" w:type="dxa"/>
            <w:tcBorders>
              <w:top w:val="nil"/>
              <w:left w:val="nil"/>
              <w:bottom w:val="single" w:sz="4" w:space="0" w:color="auto"/>
              <w:right w:val="single" w:sz="4" w:space="0" w:color="auto"/>
            </w:tcBorders>
            <w:shd w:val="clear" w:color="auto" w:fill="auto"/>
            <w:vAlign w:val="center"/>
            <w:hideMark/>
          </w:tcPr>
          <w:p w14:paraId="0242CD1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7C2CD8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752F27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742D4BF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49E377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11CC91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85A2CE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30 000,0</w:t>
            </w:r>
          </w:p>
        </w:tc>
        <w:tc>
          <w:tcPr>
            <w:tcW w:w="1559" w:type="dxa"/>
            <w:tcBorders>
              <w:top w:val="nil"/>
              <w:left w:val="nil"/>
              <w:bottom w:val="single" w:sz="4" w:space="0" w:color="auto"/>
              <w:right w:val="single" w:sz="4" w:space="0" w:color="auto"/>
            </w:tcBorders>
            <w:shd w:val="clear" w:color="auto" w:fill="auto"/>
            <w:vAlign w:val="center"/>
            <w:hideMark/>
          </w:tcPr>
          <w:p w14:paraId="7679555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7CB9FA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30 000,0</w:t>
            </w:r>
          </w:p>
        </w:tc>
        <w:tc>
          <w:tcPr>
            <w:tcW w:w="1134" w:type="dxa"/>
            <w:tcBorders>
              <w:top w:val="nil"/>
              <w:left w:val="nil"/>
              <w:bottom w:val="single" w:sz="4" w:space="0" w:color="auto"/>
              <w:right w:val="single" w:sz="4" w:space="0" w:color="auto"/>
            </w:tcBorders>
            <w:shd w:val="clear" w:color="auto" w:fill="auto"/>
            <w:vAlign w:val="center"/>
            <w:hideMark/>
          </w:tcPr>
          <w:p w14:paraId="49B8BA9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EDADC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D394E4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5A7C7B9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7C430A6" w14:textId="77777777" w:rsidTr="0068255E">
        <w:trPr>
          <w:trHeight w:val="600"/>
        </w:trPr>
        <w:tc>
          <w:tcPr>
            <w:tcW w:w="3545" w:type="dxa"/>
            <w:tcBorders>
              <w:top w:val="nil"/>
              <w:left w:val="single" w:sz="4" w:space="0" w:color="auto"/>
              <w:bottom w:val="nil"/>
              <w:right w:val="single" w:sz="4" w:space="0" w:color="auto"/>
            </w:tcBorders>
            <w:shd w:val="clear" w:color="auto" w:fill="auto"/>
            <w:vAlign w:val="center"/>
            <w:hideMark/>
          </w:tcPr>
          <w:p w14:paraId="74C34B89"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2.4.5. Реализация дополнительных мероприятий по модернизации школьных систем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0335CFA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32 349,4</w:t>
            </w:r>
          </w:p>
        </w:tc>
        <w:tc>
          <w:tcPr>
            <w:tcW w:w="1559" w:type="dxa"/>
            <w:tcBorders>
              <w:top w:val="nil"/>
              <w:left w:val="nil"/>
              <w:bottom w:val="single" w:sz="4" w:space="0" w:color="auto"/>
              <w:right w:val="single" w:sz="4" w:space="0" w:color="auto"/>
            </w:tcBorders>
            <w:shd w:val="clear" w:color="auto" w:fill="auto"/>
            <w:vAlign w:val="center"/>
            <w:hideMark/>
          </w:tcPr>
          <w:p w14:paraId="426C813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7A5769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32 349,4</w:t>
            </w:r>
          </w:p>
        </w:tc>
        <w:tc>
          <w:tcPr>
            <w:tcW w:w="1134" w:type="dxa"/>
            <w:tcBorders>
              <w:top w:val="nil"/>
              <w:left w:val="nil"/>
              <w:bottom w:val="single" w:sz="4" w:space="0" w:color="auto"/>
              <w:right w:val="single" w:sz="4" w:space="0" w:color="auto"/>
            </w:tcBorders>
            <w:shd w:val="clear" w:color="auto" w:fill="auto"/>
            <w:vAlign w:val="center"/>
            <w:hideMark/>
          </w:tcPr>
          <w:p w14:paraId="01C27EE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D8A4E4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DEA2A7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tcBorders>
              <w:top w:val="nil"/>
              <w:left w:val="nil"/>
              <w:bottom w:val="single" w:sz="4" w:space="0" w:color="auto"/>
              <w:right w:val="single" w:sz="4" w:space="0" w:color="auto"/>
            </w:tcBorders>
            <w:shd w:val="clear" w:color="auto" w:fill="auto"/>
            <w:vAlign w:val="center"/>
            <w:hideMark/>
          </w:tcPr>
          <w:p w14:paraId="7B6C60A2"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7E059341" w14:textId="77777777" w:rsidTr="0068255E">
        <w:trPr>
          <w:trHeight w:val="315"/>
        </w:trPr>
        <w:tc>
          <w:tcPr>
            <w:tcW w:w="3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B0548"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2.4.6. Реализация мероприятий по модернизации школьных систем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4C565EB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1 617 315,1</w:t>
            </w:r>
          </w:p>
        </w:tc>
        <w:tc>
          <w:tcPr>
            <w:tcW w:w="1559" w:type="dxa"/>
            <w:tcBorders>
              <w:top w:val="nil"/>
              <w:left w:val="nil"/>
              <w:bottom w:val="single" w:sz="4" w:space="0" w:color="auto"/>
              <w:right w:val="single" w:sz="4" w:space="0" w:color="auto"/>
            </w:tcBorders>
            <w:shd w:val="clear" w:color="auto" w:fill="auto"/>
            <w:vAlign w:val="center"/>
            <w:hideMark/>
          </w:tcPr>
          <w:p w14:paraId="287D72B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1 601 140,4</w:t>
            </w:r>
          </w:p>
        </w:tc>
        <w:tc>
          <w:tcPr>
            <w:tcW w:w="1985" w:type="dxa"/>
            <w:tcBorders>
              <w:top w:val="nil"/>
              <w:left w:val="nil"/>
              <w:bottom w:val="single" w:sz="4" w:space="0" w:color="auto"/>
              <w:right w:val="single" w:sz="4" w:space="0" w:color="auto"/>
            </w:tcBorders>
            <w:shd w:val="clear" w:color="auto" w:fill="auto"/>
            <w:vAlign w:val="center"/>
            <w:hideMark/>
          </w:tcPr>
          <w:p w14:paraId="6FA6D28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16 174,7</w:t>
            </w:r>
          </w:p>
        </w:tc>
        <w:tc>
          <w:tcPr>
            <w:tcW w:w="1134" w:type="dxa"/>
            <w:tcBorders>
              <w:top w:val="nil"/>
              <w:left w:val="nil"/>
              <w:bottom w:val="single" w:sz="4" w:space="0" w:color="auto"/>
              <w:right w:val="single" w:sz="4" w:space="0" w:color="auto"/>
            </w:tcBorders>
            <w:shd w:val="clear" w:color="auto" w:fill="auto"/>
            <w:vAlign w:val="center"/>
            <w:hideMark/>
          </w:tcPr>
          <w:p w14:paraId="6DE8B05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2C28F5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D02C9D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7F050108"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52AF1171" w14:textId="77777777" w:rsidTr="0068255E">
        <w:trPr>
          <w:trHeight w:val="375"/>
        </w:trPr>
        <w:tc>
          <w:tcPr>
            <w:tcW w:w="3545" w:type="dxa"/>
            <w:vMerge/>
            <w:tcBorders>
              <w:top w:val="single" w:sz="4" w:space="0" w:color="auto"/>
              <w:left w:val="single" w:sz="4" w:space="0" w:color="auto"/>
              <w:bottom w:val="single" w:sz="4" w:space="0" w:color="auto"/>
              <w:right w:val="single" w:sz="4" w:space="0" w:color="auto"/>
            </w:tcBorders>
            <w:vAlign w:val="center"/>
            <w:hideMark/>
          </w:tcPr>
          <w:p w14:paraId="36EF0E7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C0B9E3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1 043 643,50</w:t>
            </w:r>
          </w:p>
        </w:tc>
        <w:tc>
          <w:tcPr>
            <w:tcW w:w="1559" w:type="dxa"/>
            <w:tcBorders>
              <w:top w:val="nil"/>
              <w:left w:val="nil"/>
              <w:bottom w:val="single" w:sz="4" w:space="0" w:color="auto"/>
              <w:right w:val="single" w:sz="4" w:space="0" w:color="auto"/>
            </w:tcBorders>
            <w:shd w:val="clear" w:color="auto" w:fill="auto"/>
            <w:vAlign w:val="center"/>
            <w:hideMark/>
          </w:tcPr>
          <w:p w14:paraId="34C15E6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1 033 207,00</w:t>
            </w:r>
          </w:p>
        </w:tc>
        <w:tc>
          <w:tcPr>
            <w:tcW w:w="1985" w:type="dxa"/>
            <w:tcBorders>
              <w:top w:val="nil"/>
              <w:left w:val="nil"/>
              <w:bottom w:val="single" w:sz="4" w:space="0" w:color="auto"/>
              <w:right w:val="single" w:sz="4" w:space="0" w:color="auto"/>
            </w:tcBorders>
            <w:shd w:val="clear" w:color="auto" w:fill="auto"/>
            <w:vAlign w:val="center"/>
            <w:hideMark/>
          </w:tcPr>
          <w:p w14:paraId="7950492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10 436,50</w:t>
            </w:r>
          </w:p>
        </w:tc>
        <w:tc>
          <w:tcPr>
            <w:tcW w:w="1134" w:type="dxa"/>
            <w:tcBorders>
              <w:top w:val="nil"/>
              <w:left w:val="nil"/>
              <w:bottom w:val="single" w:sz="4" w:space="0" w:color="auto"/>
              <w:right w:val="single" w:sz="4" w:space="0" w:color="auto"/>
            </w:tcBorders>
            <w:shd w:val="clear" w:color="auto" w:fill="auto"/>
            <w:vAlign w:val="center"/>
            <w:hideMark/>
          </w:tcPr>
          <w:p w14:paraId="1813109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E6F7BE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5F0C54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00CCFA6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8088ADB" w14:textId="77777777" w:rsidTr="0068255E">
        <w:trPr>
          <w:trHeight w:val="300"/>
        </w:trPr>
        <w:tc>
          <w:tcPr>
            <w:tcW w:w="3545" w:type="dxa"/>
            <w:vMerge/>
            <w:tcBorders>
              <w:top w:val="single" w:sz="4" w:space="0" w:color="auto"/>
              <w:left w:val="single" w:sz="4" w:space="0" w:color="auto"/>
              <w:bottom w:val="single" w:sz="4" w:space="0" w:color="auto"/>
              <w:right w:val="single" w:sz="4" w:space="0" w:color="auto"/>
            </w:tcBorders>
            <w:vAlign w:val="center"/>
            <w:hideMark/>
          </w:tcPr>
          <w:p w14:paraId="213CF59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AA6897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573 671,6</w:t>
            </w:r>
          </w:p>
        </w:tc>
        <w:tc>
          <w:tcPr>
            <w:tcW w:w="1559" w:type="dxa"/>
            <w:tcBorders>
              <w:top w:val="nil"/>
              <w:left w:val="nil"/>
              <w:bottom w:val="single" w:sz="4" w:space="0" w:color="auto"/>
              <w:right w:val="single" w:sz="4" w:space="0" w:color="auto"/>
            </w:tcBorders>
            <w:shd w:val="clear" w:color="auto" w:fill="auto"/>
            <w:vAlign w:val="center"/>
            <w:hideMark/>
          </w:tcPr>
          <w:p w14:paraId="21F5158B" w14:textId="77777777" w:rsidR="0068255E" w:rsidRPr="00F34CEE" w:rsidRDefault="0068255E" w:rsidP="0068255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567 933,40</w:t>
            </w:r>
          </w:p>
        </w:tc>
        <w:tc>
          <w:tcPr>
            <w:tcW w:w="1985" w:type="dxa"/>
            <w:tcBorders>
              <w:top w:val="nil"/>
              <w:left w:val="nil"/>
              <w:bottom w:val="single" w:sz="4" w:space="0" w:color="auto"/>
              <w:right w:val="single" w:sz="4" w:space="0" w:color="auto"/>
            </w:tcBorders>
            <w:shd w:val="clear" w:color="auto" w:fill="auto"/>
            <w:vAlign w:val="center"/>
            <w:hideMark/>
          </w:tcPr>
          <w:p w14:paraId="52483183" w14:textId="77777777" w:rsidR="0068255E" w:rsidRPr="00F34CEE" w:rsidRDefault="0068255E" w:rsidP="0068255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5 738,20</w:t>
            </w:r>
          </w:p>
        </w:tc>
        <w:tc>
          <w:tcPr>
            <w:tcW w:w="1134" w:type="dxa"/>
            <w:tcBorders>
              <w:top w:val="nil"/>
              <w:left w:val="nil"/>
              <w:bottom w:val="single" w:sz="4" w:space="0" w:color="auto"/>
              <w:right w:val="single" w:sz="4" w:space="0" w:color="auto"/>
            </w:tcBorders>
            <w:shd w:val="clear" w:color="auto" w:fill="auto"/>
            <w:vAlign w:val="center"/>
            <w:hideMark/>
          </w:tcPr>
          <w:p w14:paraId="36A05B6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0DEB4E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ACF479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3CF9D90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64BB3F1" w14:textId="77777777" w:rsidTr="0068255E">
        <w:trPr>
          <w:trHeight w:val="300"/>
        </w:trPr>
        <w:tc>
          <w:tcPr>
            <w:tcW w:w="3545" w:type="dxa"/>
            <w:vMerge/>
            <w:tcBorders>
              <w:top w:val="single" w:sz="4" w:space="0" w:color="auto"/>
              <w:left w:val="single" w:sz="4" w:space="0" w:color="auto"/>
              <w:bottom w:val="single" w:sz="4" w:space="0" w:color="auto"/>
              <w:right w:val="single" w:sz="4" w:space="0" w:color="auto"/>
            </w:tcBorders>
            <w:vAlign w:val="center"/>
            <w:hideMark/>
          </w:tcPr>
          <w:p w14:paraId="5AC3EA2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8FB62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EEDF5F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A023C7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2D616A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A30608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CF3328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58E5E33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53E0581" w14:textId="77777777" w:rsidTr="0068255E">
        <w:trPr>
          <w:trHeight w:val="300"/>
        </w:trPr>
        <w:tc>
          <w:tcPr>
            <w:tcW w:w="3545" w:type="dxa"/>
            <w:vMerge/>
            <w:tcBorders>
              <w:top w:val="single" w:sz="4" w:space="0" w:color="auto"/>
              <w:left w:val="single" w:sz="4" w:space="0" w:color="auto"/>
              <w:bottom w:val="single" w:sz="4" w:space="0" w:color="auto"/>
              <w:right w:val="single" w:sz="4" w:space="0" w:color="auto"/>
            </w:tcBorders>
            <w:vAlign w:val="center"/>
            <w:hideMark/>
          </w:tcPr>
          <w:p w14:paraId="2142E60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E7FDE0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A75AEE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FC481A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0AECF6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D57F72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2B0ED8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0896336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66FE20E" w14:textId="77777777" w:rsidTr="0068255E">
        <w:trPr>
          <w:trHeight w:val="91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3765E39B"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2.4.7. Создание объектов социального и производственного комплексов, в том числе объектов общегражданского назначения, жилья, инфраструктуры</w:t>
            </w:r>
          </w:p>
        </w:tc>
        <w:tc>
          <w:tcPr>
            <w:tcW w:w="1984" w:type="dxa"/>
            <w:tcBorders>
              <w:top w:val="nil"/>
              <w:left w:val="nil"/>
              <w:bottom w:val="single" w:sz="4" w:space="0" w:color="auto"/>
              <w:right w:val="single" w:sz="4" w:space="0" w:color="auto"/>
            </w:tcBorders>
            <w:shd w:val="clear" w:color="auto" w:fill="auto"/>
            <w:vAlign w:val="center"/>
            <w:hideMark/>
          </w:tcPr>
          <w:p w14:paraId="5AD97E8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11 631,0</w:t>
            </w:r>
          </w:p>
        </w:tc>
        <w:tc>
          <w:tcPr>
            <w:tcW w:w="1559" w:type="dxa"/>
            <w:tcBorders>
              <w:top w:val="nil"/>
              <w:left w:val="nil"/>
              <w:bottom w:val="single" w:sz="4" w:space="0" w:color="auto"/>
              <w:right w:val="single" w:sz="4" w:space="0" w:color="auto"/>
            </w:tcBorders>
            <w:shd w:val="clear" w:color="auto" w:fill="auto"/>
            <w:vAlign w:val="center"/>
            <w:hideMark/>
          </w:tcPr>
          <w:p w14:paraId="64D9183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7825E1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11 631,0</w:t>
            </w:r>
          </w:p>
        </w:tc>
        <w:tc>
          <w:tcPr>
            <w:tcW w:w="1134" w:type="dxa"/>
            <w:tcBorders>
              <w:top w:val="nil"/>
              <w:left w:val="nil"/>
              <w:bottom w:val="single" w:sz="4" w:space="0" w:color="auto"/>
              <w:right w:val="single" w:sz="4" w:space="0" w:color="auto"/>
            </w:tcBorders>
            <w:shd w:val="clear" w:color="auto" w:fill="auto"/>
            <w:vAlign w:val="center"/>
            <w:hideMark/>
          </w:tcPr>
          <w:p w14:paraId="5F60014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11DDCB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1A9C6E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tcBorders>
              <w:top w:val="nil"/>
              <w:left w:val="nil"/>
              <w:bottom w:val="single" w:sz="4" w:space="0" w:color="auto"/>
              <w:right w:val="single" w:sz="4" w:space="0" w:color="auto"/>
            </w:tcBorders>
            <w:shd w:val="clear" w:color="auto" w:fill="auto"/>
            <w:vAlign w:val="center"/>
            <w:hideMark/>
          </w:tcPr>
          <w:p w14:paraId="19406503"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0E2DEAEE" w14:textId="77777777" w:rsidTr="0068255E">
        <w:trPr>
          <w:trHeight w:val="37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1D40153F"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Итого по мероприятию 2.4</w:t>
            </w:r>
          </w:p>
        </w:tc>
        <w:tc>
          <w:tcPr>
            <w:tcW w:w="1984" w:type="dxa"/>
            <w:tcBorders>
              <w:top w:val="nil"/>
              <w:left w:val="nil"/>
              <w:bottom w:val="single" w:sz="4" w:space="0" w:color="auto"/>
              <w:right w:val="single" w:sz="4" w:space="0" w:color="auto"/>
            </w:tcBorders>
            <w:shd w:val="clear" w:color="auto" w:fill="auto"/>
            <w:vAlign w:val="center"/>
            <w:hideMark/>
          </w:tcPr>
          <w:p w14:paraId="3E7BC36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2 215 763,0</w:t>
            </w:r>
          </w:p>
        </w:tc>
        <w:tc>
          <w:tcPr>
            <w:tcW w:w="1559" w:type="dxa"/>
            <w:tcBorders>
              <w:top w:val="nil"/>
              <w:left w:val="nil"/>
              <w:bottom w:val="single" w:sz="4" w:space="0" w:color="auto"/>
              <w:right w:val="single" w:sz="4" w:space="0" w:color="auto"/>
            </w:tcBorders>
            <w:shd w:val="clear" w:color="auto" w:fill="auto"/>
            <w:vAlign w:val="center"/>
            <w:hideMark/>
          </w:tcPr>
          <w:p w14:paraId="2D0495D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1 601 140,4</w:t>
            </w:r>
          </w:p>
        </w:tc>
        <w:tc>
          <w:tcPr>
            <w:tcW w:w="1985" w:type="dxa"/>
            <w:tcBorders>
              <w:top w:val="nil"/>
              <w:left w:val="nil"/>
              <w:bottom w:val="single" w:sz="4" w:space="0" w:color="auto"/>
              <w:right w:val="single" w:sz="4" w:space="0" w:color="auto"/>
            </w:tcBorders>
            <w:shd w:val="clear" w:color="auto" w:fill="auto"/>
            <w:vAlign w:val="center"/>
            <w:hideMark/>
          </w:tcPr>
          <w:p w14:paraId="23F46AB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614 622,6</w:t>
            </w:r>
          </w:p>
        </w:tc>
        <w:tc>
          <w:tcPr>
            <w:tcW w:w="1134" w:type="dxa"/>
            <w:tcBorders>
              <w:top w:val="nil"/>
              <w:left w:val="nil"/>
              <w:bottom w:val="single" w:sz="4" w:space="0" w:color="auto"/>
              <w:right w:val="single" w:sz="4" w:space="0" w:color="auto"/>
            </w:tcBorders>
            <w:shd w:val="clear" w:color="auto" w:fill="auto"/>
            <w:vAlign w:val="center"/>
            <w:hideMark/>
          </w:tcPr>
          <w:p w14:paraId="72AF992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592FB0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2B52C9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7B7D3A2E"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18C09CCE" w14:textId="77777777" w:rsidTr="0068255E">
        <w:trPr>
          <w:trHeight w:val="91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129A6C61"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Мероприятие 2.5. Реализация моделей получения качественного общего образования детьми-инвалидами и лицами с ограниченными возможностями здоровья</w:t>
            </w:r>
          </w:p>
        </w:tc>
        <w:tc>
          <w:tcPr>
            <w:tcW w:w="1984" w:type="dxa"/>
            <w:tcBorders>
              <w:top w:val="nil"/>
              <w:left w:val="nil"/>
              <w:bottom w:val="single" w:sz="4" w:space="0" w:color="auto"/>
              <w:right w:val="single" w:sz="4" w:space="0" w:color="auto"/>
            </w:tcBorders>
            <w:shd w:val="clear" w:color="auto" w:fill="auto"/>
            <w:vAlign w:val="center"/>
            <w:hideMark/>
          </w:tcPr>
          <w:p w14:paraId="493C766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2F96BA2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44709CF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2F41D8E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0C2A68A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51FE005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185F3D55"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7FAB81CA" w14:textId="77777777" w:rsidTr="0068255E">
        <w:trPr>
          <w:trHeight w:val="39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304C43C8"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2.5.1. Обучение, воспитание детей-инвалидов на дому</w:t>
            </w:r>
          </w:p>
        </w:tc>
        <w:tc>
          <w:tcPr>
            <w:tcW w:w="1984" w:type="dxa"/>
            <w:tcBorders>
              <w:top w:val="nil"/>
              <w:left w:val="nil"/>
              <w:bottom w:val="single" w:sz="4" w:space="0" w:color="auto"/>
              <w:right w:val="single" w:sz="4" w:space="0" w:color="auto"/>
            </w:tcBorders>
            <w:shd w:val="clear" w:color="auto" w:fill="auto"/>
            <w:vAlign w:val="center"/>
            <w:hideMark/>
          </w:tcPr>
          <w:p w14:paraId="78D12B4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19 807,9</w:t>
            </w:r>
          </w:p>
        </w:tc>
        <w:tc>
          <w:tcPr>
            <w:tcW w:w="1559" w:type="dxa"/>
            <w:tcBorders>
              <w:top w:val="nil"/>
              <w:left w:val="nil"/>
              <w:bottom w:val="single" w:sz="4" w:space="0" w:color="auto"/>
              <w:right w:val="single" w:sz="4" w:space="0" w:color="auto"/>
            </w:tcBorders>
            <w:shd w:val="clear" w:color="auto" w:fill="auto"/>
            <w:vAlign w:val="center"/>
            <w:hideMark/>
          </w:tcPr>
          <w:p w14:paraId="0B76BBB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50BD21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19 807,9</w:t>
            </w:r>
          </w:p>
        </w:tc>
        <w:tc>
          <w:tcPr>
            <w:tcW w:w="1134" w:type="dxa"/>
            <w:tcBorders>
              <w:top w:val="nil"/>
              <w:left w:val="nil"/>
              <w:bottom w:val="single" w:sz="4" w:space="0" w:color="auto"/>
              <w:right w:val="single" w:sz="4" w:space="0" w:color="auto"/>
            </w:tcBorders>
            <w:shd w:val="clear" w:color="auto" w:fill="auto"/>
            <w:vAlign w:val="center"/>
            <w:hideMark/>
          </w:tcPr>
          <w:p w14:paraId="118887B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DCA4D0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4F989B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4425F818"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муниципальные органы управления образованием (по согласованию)</w:t>
            </w:r>
          </w:p>
        </w:tc>
      </w:tr>
      <w:tr w:rsidR="0068255E" w:rsidRPr="00F34CEE" w14:paraId="40A120F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19F10C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E52850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3 035,0</w:t>
            </w:r>
          </w:p>
        </w:tc>
        <w:tc>
          <w:tcPr>
            <w:tcW w:w="1559" w:type="dxa"/>
            <w:tcBorders>
              <w:top w:val="nil"/>
              <w:left w:val="nil"/>
              <w:bottom w:val="single" w:sz="4" w:space="0" w:color="auto"/>
              <w:right w:val="single" w:sz="4" w:space="0" w:color="auto"/>
            </w:tcBorders>
            <w:shd w:val="clear" w:color="auto" w:fill="auto"/>
            <w:vAlign w:val="center"/>
            <w:hideMark/>
          </w:tcPr>
          <w:p w14:paraId="3EC5E09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846D21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3 035,0</w:t>
            </w:r>
          </w:p>
        </w:tc>
        <w:tc>
          <w:tcPr>
            <w:tcW w:w="1134" w:type="dxa"/>
            <w:tcBorders>
              <w:top w:val="nil"/>
              <w:left w:val="nil"/>
              <w:bottom w:val="single" w:sz="4" w:space="0" w:color="auto"/>
              <w:right w:val="single" w:sz="4" w:space="0" w:color="auto"/>
            </w:tcBorders>
            <w:shd w:val="clear" w:color="auto" w:fill="auto"/>
            <w:vAlign w:val="center"/>
            <w:hideMark/>
          </w:tcPr>
          <w:p w14:paraId="5FF7454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C2A7F9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56E0E9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1A33647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83ACE3B"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079618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B9EE5F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4 622,9</w:t>
            </w:r>
          </w:p>
        </w:tc>
        <w:tc>
          <w:tcPr>
            <w:tcW w:w="1559" w:type="dxa"/>
            <w:tcBorders>
              <w:top w:val="nil"/>
              <w:left w:val="nil"/>
              <w:bottom w:val="single" w:sz="4" w:space="0" w:color="auto"/>
              <w:right w:val="single" w:sz="4" w:space="0" w:color="auto"/>
            </w:tcBorders>
            <w:shd w:val="clear" w:color="auto" w:fill="auto"/>
            <w:vAlign w:val="center"/>
            <w:hideMark/>
          </w:tcPr>
          <w:p w14:paraId="29E9D70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AEA1A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4 622,9</w:t>
            </w:r>
          </w:p>
        </w:tc>
        <w:tc>
          <w:tcPr>
            <w:tcW w:w="1134" w:type="dxa"/>
            <w:tcBorders>
              <w:top w:val="nil"/>
              <w:left w:val="nil"/>
              <w:bottom w:val="single" w:sz="4" w:space="0" w:color="auto"/>
              <w:right w:val="single" w:sz="4" w:space="0" w:color="auto"/>
            </w:tcBorders>
            <w:shd w:val="clear" w:color="auto" w:fill="auto"/>
            <w:vAlign w:val="center"/>
            <w:hideMark/>
          </w:tcPr>
          <w:p w14:paraId="51FD0D3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3F1EC1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2FC50F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44BB806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AA1C5C3"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306983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F09FCE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4 050,0</w:t>
            </w:r>
          </w:p>
        </w:tc>
        <w:tc>
          <w:tcPr>
            <w:tcW w:w="1559" w:type="dxa"/>
            <w:tcBorders>
              <w:top w:val="nil"/>
              <w:left w:val="nil"/>
              <w:bottom w:val="single" w:sz="4" w:space="0" w:color="auto"/>
              <w:right w:val="single" w:sz="4" w:space="0" w:color="auto"/>
            </w:tcBorders>
            <w:shd w:val="clear" w:color="auto" w:fill="auto"/>
            <w:vAlign w:val="center"/>
            <w:hideMark/>
          </w:tcPr>
          <w:p w14:paraId="5D36EC2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F0D5DC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4 050,0</w:t>
            </w:r>
          </w:p>
        </w:tc>
        <w:tc>
          <w:tcPr>
            <w:tcW w:w="1134" w:type="dxa"/>
            <w:tcBorders>
              <w:top w:val="nil"/>
              <w:left w:val="nil"/>
              <w:bottom w:val="single" w:sz="4" w:space="0" w:color="auto"/>
              <w:right w:val="single" w:sz="4" w:space="0" w:color="auto"/>
            </w:tcBorders>
            <w:shd w:val="clear" w:color="auto" w:fill="auto"/>
            <w:vAlign w:val="center"/>
            <w:hideMark/>
          </w:tcPr>
          <w:p w14:paraId="5ED40A3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799A9A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D0EC0F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2A0E88C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391E30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B2C754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39CCBE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4 050,0</w:t>
            </w:r>
          </w:p>
        </w:tc>
        <w:tc>
          <w:tcPr>
            <w:tcW w:w="1559" w:type="dxa"/>
            <w:tcBorders>
              <w:top w:val="nil"/>
              <w:left w:val="nil"/>
              <w:bottom w:val="single" w:sz="4" w:space="0" w:color="auto"/>
              <w:right w:val="single" w:sz="4" w:space="0" w:color="auto"/>
            </w:tcBorders>
            <w:shd w:val="clear" w:color="auto" w:fill="auto"/>
            <w:vAlign w:val="center"/>
            <w:hideMark/>
          </w:tcPr>
          <w:p w14:paraId="61487C3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4D3506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4 050,0</w:t>
            </w:r>
          </w:p>
        </w:tc>
        <w:tc>
          <w:tcPr>
            <w:tcW w:w="1134" w:type="dxa"/>
            <w:tcBorders>
              <w:top w:val="nil"/>
              <w:left w:val="nil"/>
              <w:bottom w:val="single" w:sz="4" w:space="0" w:color="auto"/>
              <w:right w:val="single" w:sz="4" w:space="0" w:color="auto"/>
            </w:tcBorders>
            <w:shd w:val="clear" w:color="auto" w:fill="auto"/>
            <w:vAlign w:val="center"/>
            <w:hideMark/>
          </w:tcPr>
          <w:p w14:paraId="29C17A1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E76381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852EC3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403C478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641E96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EC0936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CE4F31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4 050,0</w:t>
            </w:r>
          </w:p>
        </w:tc>
        <w:tc>
          <w:tcPr>
            <w:tcW w:w="1559" w:type="dxa"/>
            <w:tcBorders>
              <w:top w:val="nil"/>
              <w:left w:val="nil"/>
              <w:bottom w:val="single" w:sz="4" w:space="0" w:color="auto"/>
              <w:right w:val="single" w:sz="4" w:space="0" w:color="auto"/>
            </w:tcBorders>
            <w:shd w:val="clear" w:color="auto" w:fill="auto"/>
            <w:vAlign w:val="center"/>
            <w:hideMark/>
          </w:tcPr>
          <w:p w14:paraId="264FD86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02D05A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4 050,0</w:t>
            </w:r>
          </w:p>
        </w:tc>
        <w:tc>
          <w:tcPr>
            <w:tcW w:w="1134" w:type="dxa"/>
            <w:tcBorders>
              <w:top w:val="nil"/>
              <w:left w:val="nil"/>
              <w:bottom w:val="single" w:sz="4" w:space="0" w:color="auto"/>
              <w:right w:val="single" w:sz="4" w:space="0" w:color="auto"/>
            </w:tcBorders>
            <w:shd w:val="clear" w:color="auto" w:fill="auto"/>
            <w:vAlign w:val="center"/>
            <w:hideMark/>
          </w:tcPr>
          <w:p w14:paraId="3A3E167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AF1457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503162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32760F9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9C252D2" w14:textId="77777777" w:rsidTr="0068255E">
        <w:trPr>
          <w:trHeight w:val="40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59A304EE"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Итого по мероприятию 2.5</w:t>
            </w:r>
          </w:p>
        </w:tc>
        <w:tc>
          <w:tcPr>
            <w:tcW w:w="1984" w:type="dxa"/>
            <w:tcBorders>
              <w:top w:val="nil"/>
              <w:left w:val="nil"/>
              <w:bottom w:val="single" w:sz="4" w:space="0" w:color="auto"/>
              <w:right w:val="single" w:sz="4" w:space="0" w:color="auto"/>
            </w:tcBorders>
            <w:shd w:val="clear" w:color="auto" w:fill="auto"/>
            <w:vAlign w:val="center"/>
            <w:hideMark/>
          </w:tcPr>
          <w:p w14:paraId="5E00FE7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19 807,9</w:t>
            </w:r>
          </w:p>
        </w:tc>
        <w:tc>
          <w:tcPr>
            <w:tcW w:w="1559" w:type="dxa"/>
            <w:tcBorders>
              <w:top w:val="nil"/>
              <w:left w:val="nil"/>
              <w:bottom w:val="single" w:sz="4" w:space="0" w:color="auto"/>
              <w:right w:val="single" w:sz="4" w:space="0" w:color="auto"/>
            </w:tcBorders>
            <w:shd w:val="clear" w:color="auto" w:fill="auto"/>
            <w:vAlign w:val="center"/>
            <w:hideMark/>
          </w:tcPr>
          <w:p w14:paraId="672E290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0E9455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19 807,9</w:t>
            </w:r>
          </w:p>
        </w:tc>
        <w:tc>
          <w:tcPr>
            <w:tcW w:w="1134" w:type="dxa"/>
            <w:tcBorders>
              <w:top w:val="nil"/>
              <w:left w:val="nil"/>
              <w:bottom w:val="single" w:sz="4" w:space="0" w:color="auto"/>
              <w:right w:val="single" w:sz="4" w:space="0" w:color="auto"/>
            </w:tcBorders>
            <w:shd w:val="clear" w:color="auto" w:fill="auto"/>
            <w:vAlign w:val="center"/>
            <w:hideMark/>
          </w:tcPr>
          <w:p w14:paraId="4016EDB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AAAFCF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CB78E5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48DD3836"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59405603" w14:textId="77777777" w:rsidTr="0068255E">
        <w:trPr>
          <w:trHeight w:val="61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5EF02F02"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Мероприятие 2.6. Развитие кадрового потенциала системы общего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3F484F1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540E3C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4129835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70A08D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5A6617F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19B2BE8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7944A379"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024A8F88" w14:textId="77777777" w:rsidTr="0068255E">
        <w:trPr>
          <w:trHeight w:val="42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14309113"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2.6.1. Содержание ГАОУ ДПО «Тувинский институт развития образования и повышения квалификации»</w:t>
            </w:r>
          </w:p>
        </w:tc>
        <w:tc>
          <w:tcPr>
            <w:tcW w:w="1984" w:type="dxa"/>
            <w:tcBorders>
              <w:top w:val="nil"/>
              <w:left w:val="nil"/>
              <w:bottom w:val="single" w:sz="4" w:space="0" w:color="auto"/>
              <w:right w:val="single" w:sz="4" w:space="0" w:color="auto"/>
            </w:tcBorders>
            <w:shd w:val="clear" w:color="auto" w:fill="auto"/>
            <w:vAlign w:val="center"/>
            <w:hideMark/>
          </w:tcPr>
          <w:p w14:paraId="263A538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218 338,3</w:t>
            </w:r>
          </w:p>
        </w:tc>
        <w:tc>
          <w:tcPr>
            <w:tcW w:w="1559" w:type="dxa"/>
            <w:tcBorders>
              <w:top w:val="nil"/>
              <w:left w:val="nil"/>
              <w:bottom w:val="single" w:sz="4" w:space="0" w:color="auto"/>
              <w:right w:val="single" w:sz="4" w:space="0" w:color="auto"/>
            </w:tcBorders>
            <w:shd w:val="clear" w:color="auto" w:fill="auto"/>
            <w:vAlign w:val="center"/>
            <w:hideMark/>
          </w:tcPr>
          <w:p w14:paraId="26A342C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04592E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218 338,3</w:t>
            </w:r>
          </w:p>
        </w:tc>
        <w:tc>
          <w:tcPr>
            <w:tcW w:w="1134" w:type="dxa"/>
            <w:tcBorders>
              <w:top w:val="nil"/>
              <w:left w:val="nil"/>
              <w:bottom w:val="single" w:sz="4" w:space="0" w:color="auto"/>
              <w:right w:val="single" w:sz="4" w:space="0" w:color="auto"/>
            </w:tcBorders>
            <w:shd w:val="clear" w:color="auto" w:fill="auto"/>
            <w:vAlign w:val="center"/>
            <w:hideMark/>
          </w:tcPr>
          <w:p w14:paraId="6820794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0D8C9A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7BD862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1CD068A0"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ГАОУ ДПО «Тувинский институт развития образования и повышения квалификации»</w:t>
            </w:r>
          </w:p>
        </w:tc>
      </w:tr>
      <w:tr w:rsidR="0068255E" w:rsidRPr="00F34CEE" w14:paraId="33FD879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170F9E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62EB2F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41 974,8</w:t>
            </w:r>
          </w:p>
        </w:tc>
        <w:tc>
          <w:tcPr>
            <w:tcW w:w="1559" w:type="dxa"/>
            <w:tcBorders>
              <w:top w:val="nil"/>
              <w:left w:val="nil"/>
              <w:bottom w:val="single" w:sz="4" w:space="0" w:color="auto"/>
              <w:right w:val="single" w:sz="4" w:space="0" w:color="auto"/>
            </w:tcBorders>
            <w:shd w:val="clear" w:color="auto" w:fill="auto"/>
            <w:vAlign w:val="center"/>
            <w:hideMark/>
          </w:tcPr>
          <w:p w14:paraId="289454C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D849BE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41 974,8</w:t>
            </w:r>
          </w:p>
        </w:tc>
        <w:tc>
          <w:tcPr>
            <w:tcW w:w="1134" w:type="dxa"/>
            <w:tcBorders>
              <w:top w:val="nil"/>
              <w:left w:val="nil"/>
              <w:bottom w:val="single" w:sz="4" w:space="0" w:color="auto"/>
              <w:right w:val="single" w:sz="4" w:space="0" w:color="auto"/>
            </w:tcBorders>
            <w:shd w:val="clear" w:color="auto" w:fill="auto"/>
            <w:vAlign w:val="center"/>
            <w:hideMark/>
          </w:tcPr>
          <w:p w14:paraId="435E99D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F4045D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FC40B3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1EEE389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F45FB2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04889E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9DFEE3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42 698,5</w:t>
            </w:r>
          </w:p>
        </w:tc>
        <w:tc>
          <w:tcPr>
            <w:tcW w:w="1559" w:type="dxa"/>
            <w:tcBorders>
              <w:top w:val="nil"/>
              <w:left w:val="nil"/>
              <w:bottom w:val="single" w:sz="4" w:space="0" w:color="auto"/>
              <w:right w:val="single" w:sz="4" w:space="0" w:color="auto"/>
            </w:tcBorders>
            <w:shd w:val="clear" w:color="auto" w:fill="auto"/>
            <w:vAlign w:val="center"/>
            <w:hideMark/>
          </w:tcPr>
          <w:p w14:paraId="3EC17DE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007F84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42 698,5</w:t>
            </w:r>
          </w:p>
        </w:tc>
        <w:tc>
          <w:tcPr>
            <w:tcW w:w="1134" w:type="dxa"/>
            <w:tcBorders>
              <w:top w:val="nil"/>
              <w:left w:val="nil"/>
              <w:bottom w:val="single" w:sz="4" w:space="0" w:color="auto"/>
              <w:right w:val="single" w:sz="4" w:space="0" w:color="auto"/>
            </w:tcBorders>
            <w:shd w:val="clear" w:color="auto" w:fill="auto"/>
            <w:vAlign w:val="center"/>
            <w:hideMark/>
          </w:tcPr>
          <w:p w14:paraId="6CCCDB8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A0F20D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16C8F2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3CBBE4D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37536E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ABFA75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58438C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48 562,0</w:t>
            </w:r>
          </w:p>
        </w:tc>
        <w:tc>
          <w:tcPr>
            <w:tcW w:w="1559" w:type="dxa"/>
            <w:tcBorders>
              <w:top w:val="nil"/>
              <w:left w:val="nil"/>
              <w:bottom w:val="single" w:sz="4" w:space="0" w:color="auto"/>
              <w:right w:val="single" w:sz="4" w:space="0" w:color="auto"/>
            </w:tcBorders>
            <w:shd w:val="clear" w:color="auto" w:fill="auto"/>
            <w:vAlign w:val="center"/>
            <w:hideMark/>
          </w:tcPr>
          <w:p w14:paraId="6C82372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A89BFE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48 562,0</w:t>
            </w:r>
          </w:p>
        </w:tc>
        <w:tc>
          <w:tcPr>
            <w:tcW w:w="1134" w:type="dxa"/>
            <w:tcBorders>
              <w:top w:val="nil"/>
              <w:left w:val="nil"/>
              <w:bottom w:val="single" w:sz="4" w:space="0" w:color="auto"/>
              <w:right w:val="single" w:sz="4" w:space="0" w:color="auto"/>
            </w:tcBorders>
            <w:shd w:val="clear" w:color="auto" w:fill="auto"/>
            <w:vAlign w:val="center"/>
            <w:hideMark/>
          </w:tcPr>
          <w:p w14:paraId="719510A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EACFF4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DC9552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3FD397D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139101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2C7F1F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B9982F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44 620,0</w:t>
            </w:r>
          </w:p>
        </w:tc>
        <w:tc>
          <w:tcPr>
            <w:tcW w:w="1559" w:type="dxa"/>
            <w:tcBorders>
              <w:top w:val="nil"/>
              <w:left w:val="nil"/>
              <w:bottom w:val="single" w:sz="4" w:space="0" w:color="auto"/>
              <w:right w:val="single" w:sz="4" w:space="0" w:color="auto"/>
            </w:tcBorders>
            <w:shd w:val="clear" w:color="auto" w:fill="auto"/>
            <w:vAlign w:val="center"/>
            <w:hideMark/>
          </w:tcPr>
          <w:p w14:paraId="0B42247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37D77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44 620,0</w:t>
            </w:r>
          </w:p>
        </w:tc>
        <w:tc>
          <w:tcPr>
            <w:tcW w:w="1134" w:type="dxa"/>
            <w:tcBorders>
              <w:top w:val="nil"/>
              <w:left w:val="nil"/>
              <w:bottom w:val="single" w:sz="4" w:space="0" w:color="auto"/>
              <w:right w:val="single" w:sz="4" w:space="0" w:color="auto"/>
            </w:tcBorders>
            <w:shd w:val="clear" w:color="auto" w:fill="auto"/>
            <w:vAlign w:val="center"/>
            <w:hideMark/>
          </w:tcPr>
          <w:p w14:paraId="7F5CFDB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D7DA45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815FE5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0ECBF31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0BF1C3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52A592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4AB2C7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40 483,0</w:t>
            </w:r>
          </w:p>
        </w:tc>
        <w:tc>
          <w:tcPr>
            <w:tcW w:w="1559" w:type="dxa"/>
            <w:tcBorders>
              <w:top w:val="nil"/>
              <w:left w:val="nil"/>
              <w:bottom w:val="single" w:sz="4" w:space="0" w:color="auto"/>
              <w:right w:val="single" w:sz="4" w:space="0" w:color="auto"/>
            </w:tcBorders>
            <w:shd w:val="clear" w:color="auto" w:fill="auto"/>
            <w:vAlign w:val="center"/>
            <w:hideMark/>
          </w:tcPr>
          <w:p w14:paraId="35D5E8B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A4E58C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40 483,0</w:t>
            </w:r>
          </w:p>
        </w:tc>
        <w:tc>
          <w:tcPr>
            <w:tcW w:w="1134" w:type="dxa"/>
            <w:tcBorders>
              <w:top w:val="nil"/>
              <w:left w:val="nil"/>
              <w:bottom w:val="single" w:sz="4" w:space="0" w:color="auto"/>
              <w:right w:val="single" w:sz="4" w:space="0" w:color="auto"/>
            </w:tcBorders>
            <w:shd w:val="clear" w:color="auto" w:fill="auto"/>
            <w:vAlign w:val="center"/>
            <w:hideMark/>
          </w:tcPr>
          <w:p w14:paraId="5AB0940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32B79D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5ED971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36C9A4A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460FB2E" w14:textId="77777777" w:rsidTr="0068255E">
        <w:trPr>
          <w:trHeight w:val="31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6EA98F7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2.6.2. Формирование управленческих кадров в образовательных организациях из числа мужчин-педагогов</w:t>
            </w:r>
          </w:p>
        </w:tc>
        <w:tc>
          <w:tcPr>
            <w:tcW w:w="1984" w:type="dxa"/>
            <w:tcBorders>
              <w:top w:val="nil"/>
              <w:left w:val="nil"/>
              <w:bottom w:val="single" w:sz="4" w:space="0" w:color="auto"/>
              <w:right w:val="single" w:sz="4" w:space="0" w:color="auto"/>
            </w:tcBorders>
            <w:shd w:val="clear" w:color="auto" w:fill="auto"/>
            <w:vAlign w:val="center"/>
            <w:hideMark/>
          </w:tcPr>
          <w:p w14:paraId="79F1B83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1 550,0</w:t>
            </w:r>
          </w:p>
        </w:tc>
        <w:tc>
          <w:tcPr>
            <w:tcW w:w="1559" w:type="dxa"/>
            <w:tcBorders>
              <w:top w:val="nil"/>
              <w:left w:val="nil"/>
              <w:bottom w:val="single" w:sz="4" w:space="0" w:color="auto"/>
              <w:right w:val="single" w:sz="4" w:space="0" w:color="auto"/>
            </w:tcBorders>
            <w:shd w:val="clear" w:color="auto" w:fill="auto"/>
            <w:vAlign w:val="center"/>
            <w:hideMark/>
          </w:tcPr>
          <w:p w14:paraId="4936380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00F669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1 550,0</w:t>
            </w:r>
          </w:p>
        </w:tc>
        <w:tc>
          <w:tcPr>
            <w:tcW w:w="1134" w:type="dxa"/>
            <w:tcBorders>
              <w:top w:val="nil"/>
              <w:left w:val="nil"/>
              <w:bottom w:val="single" w:sz="4" w:space="0" w:color="auto"/>
              <w:right w:val="single" w:sz="4" w:space="0" w:color="auto"/>
            </w:tcBorders>
            <w:shd w:val="clear" w:color="auto" w:fill="auto"/>
            <w:vAlign w:val="center"/>
            <w:hideMark/>
          </w:tcPr>
          <w:p w14:paraId="29DF7BB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D9A9CB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F7ABB8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1279C400"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муниципальные органы управления образованием (по согласованию)</w:t>
            </w:r>
          </w:p>
        </w:tc>
      </w:tr>
      <w:tr w:rsidR="0068255E" w:rsidRPr="00F34CEE" w14:paraId="4CB92C7B"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79102F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12C26E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50,0</w:t>
            </w:r>
          </w:p>
        </w:tc>
        <w:tc>
          <w:tcPr>
            <w:tcW w:w="1559" w:type="dxa"/>
            <w:tcBorders>
              <w:top w:val="nil"/>
              <w:left w:val="nil"/>
              <w:bottom w:val="single" w:sz="4" w:space="0" w:color="auto"/>
              <w:right w:val="single" w:sz="4" w:space="0" w:color="auto"/>
            </w:tcBorders>
            <w:shd w:val="clear" w:color="auto" w:fill="auto"/>
            <w:vAlign w:val="center"/>
            <w:hideMark/>
          </w:tcPr>
          <w:p w14:paraId="65DD764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C10A15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14:paraId="250A955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2102BD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16F570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076BC6E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FA0B4B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6EC51D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30D435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14:paraId="0EDCE8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BD5064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465FE9C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898526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69E34D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6E5D62B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B1A94C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34186CE"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3DD5AC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DEFC11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1CF1F1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1E894E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2A4B91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45D34B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46BB50E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A9984A5"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5C9F28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F6AF2C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14:paraId="14F070D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724E86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0DF58A0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FBCB54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58398B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4485C31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77A58D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E82987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320D87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14:paraId="1E1E0E8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21FFFB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20A2534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E61499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5140A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592A513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F560426" w14:textId="77777777" w:rsidTr="0068255E">
        <w:trPr>
          <w:trHeight w:val="31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3BAEE9E0"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Итого по мероприятию 2.6</w:t>
            </w:r>
          </w:p>
        </w:tc>
        <w:tc>
          <w:tcPr>
            <w:tcW w:w="1984" w:type="dxa"/>
            <w:tcBorders>
              <w:top w:val="nil"/>
              <w:left w:val="nil"/>
              <w:bottom w:val="single" w:sz="4" w:space="0" w:color="auto"/>
              <w:right w:val="single" w:sz="4" w:space="0" w:color="auto"/>
            </w:tcBorders>
            <w:shd w:val="clear" w:color="auto" w:fill="auto"/>
            <w:vAlign w:val="center"/>
            <w:hideMark/>
          </w:tcPr>
          <w:p w14:paraId="404F11F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219 888,3</w:t>
            </w:r>
          </w:p>
        </w:tc>
        <w:tc>
          <w:tcPr>
            <w:tcW w:w="1559" w:type="dxa"/>
            <w:tcBorders>
              <w:top w:val="nil"/>
              <w:left w:val="nil"/>
              <w:bottom w:val="single" w:sz="4" w:space="0" w:color="auto"/>
              <w:right w:val="single" w:sz="4" w:space="0" w:color="auto"/>
            </w:tcBorders>
            <w:shd w:val="clear" w:color="auto" w:fill="auto"/>
            <w:vAlign w:val="center"/>
            <w:hideMark/>
          </w:tcPr>
          <w:p w14:paraId="346FFCA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73D668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219 888,3</w:t>
            </w:r>
          </w:p>
        </w:tc>
        <w:tc>
          <w:tcPr>
            <w:tcW w:w="1134" w:type="dxa"/>
            <w:tcBorders>
              <w:top w:val="nil"/>
              <w:left w:val="nil"/>
              <w:bottom w:val="single" w:sz="4" w:space="0" w:color="auto"/>
              <w:right w:val="single" w:sz="4" w:space="0" w:color="auto"/>
            </w:tcBorders>
            <w:shd w:val="clear" w:color="auto" w:fill="auto"/>
            <w:vAlign w:val="center"/>
            <w:hideMark/>
          </w:tcPr>
          <w:p w14:paraId="1993B95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33A061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4085EC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 </w:t>
            </w:r>
          </w:p>
        </w:tc>
        <w:tc>
          <w:tcPr>
            <w:tcW w:w="2835" w:type="dxa"/>
            <w:vMerge/>
            <w:tcBorders>
              <w:top w:val="nil"/>
              <w:left w:val="single" w:sz="4" w:space="0" w:color="auto"/>
              <w:bottom w:val="single" w:sz="4" w:space="0" w:color="auto"/>
              <w:right w:val="single" w:sz="4" w:space="0" w:color="auto"/>
            </w:tcBorders>
            <w:vAlign w:val="center"/>
            <w:hideMark/>
          </w:tcPr>
          <w:p w14:paraId="0028912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E7BA22C" w14:textId="77777777" w:rsidTr="0068255E">
        <w:trPr>
          <w:trHeight w:val="61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11EA045E"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Мероприятие 2.7. Социальные гарантии работникам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59B654D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42E20CB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750E499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402A8E9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3BACCAD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6EEF46D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6C7E9088"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2BF98C3B" w14:textId="77777777" w:rsidTr="0068255E">
        <w:trPr>
          <w:trHeight w:val="28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78095A0F"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Единовременные выплаты учителям</w:t>
            </w:r>
          </w:p>
        </w:tc>
        <w:tc>
          <w:tcPr>
            <w:tcW w:w="1984" w:type="dxa"/>
            <w:tcBorders>
              <w:top w:val="nil"/>
              <w:left w:val="nil"/>
              <w:bottom w:val="single" w:sz="4" w:space="0" w:color="auto"/>
              <w:right w:val="single" w:sz="4" w:space="0" w:color="auto"/>
            </w:tcBorders>
            <w:shd w:val="clear" w:color="auto" w:fill="auto"/>
            <w:vAlign w:val="center"/>
            <w:hideMark/>
          </w:tcPr>
          <w:p w14:paraId="19D0D6C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90 000,0</w:t>
            </w:r>
          </w:p>
        </w:tc>
        <w:tc>
          <w:tcPr>
            <w:tcW w:w="1559" w:type="dxa"/>
            <w:tcBorders>
              <w:top w:val="nil"/>
              <w:left w:val="nil"/>
              <w:bottom w:val="single" w:sz="4" w:space="0" w:color="auto"/>
              <w:right w:val="single" w:sz="4" w:space="0" w:color="auto"/>
            </w:tcBorders>
            <w:shd w:val="clear" w:color="auto" w:fill="auto"/>
            <w:vAlign w:val="center"/>
            <w:hideMark/>
          </w:tcPr>
          <w:p w14:paraId="7BCB73C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725153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90 000,0</w:t>
            </w:r>
          </w:p>
        </w:tc>
        <w:tc>
          <w:tcPr>
            <w:tcW w:w="1134" w:type="dxa"/>
            <w:tcBorders>
              <w:top w:val="nil"/>
              <w:left w:val="nil"/>
              <w:bottom w:val="single" w:sz="4" w:space="0" w:color="auto"/>
              <w:right w:val="single" w:sz="4" w:space="0" w:color="auto"/>
            </w:tcBorders>
            <w:shd w:val="clear" w:color="auto" w:fill="auto"/>
            <w:vAlign w:val="center"/>
            <w:hideMark/>
          </w:tcPr>
          <w:p w14:paraId="74ACF33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9FB835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0E9512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01DA3A41"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муниципальные органы управления образованием (по согласованию)</w:t>
            </w:r>
          </w:p>
        </w:tc>
      </w:tr>
      <w:tr w:rsidR="0068255E" w:rsidRPr="00F34CEE" w14:paraId="7991D04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F858B4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13C029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20 000,0</w:t>
            </w:r>
          </w:p>
        </w:tc>
        <w:tc>
          <w:tcPr>
            <w:tcW w:w="1559" w:type="dxa"/>
            <w:tcBorders>
              <w:top w:val="nil"/>
              <w:left w:val="nil"/>
              <w:bottom w:val="single" w:sz="4" w:space="0" w:color="auto"/>
              <w:right w:val="single" w:sz="4" w:space="0" w:color="auto"/>
            </w:tcBorders>
            <w:shd w:val="clear" w:color="auto" w:fill="auto"/>
            <w:vAlign w:val="center"/>
            <w:hideMark/>
          </w:tcPr>
          <w:p w14:paraId="563C741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83E34E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20 000,0</w:t>
            </w:r>
          </w:p>
        </w:tc>
        <w:tc>
          <w:tcPr>
            <w:tcW w:w="1134" w:type="dxa"/>
            <w:tcBorders>
              <w:top w:val="nil"/>
              <w:left w:val="nil"/>
              <w:bottom w:val="single" w:sz="4" w:space="0" w:color="auto"/>
              <w:right w:val="single" w:sz="4" w:space="0" w:color="auto"/>
            </w:tcBorders>
            <w:shd w:val="clear" w:color="auto" w:fill="auto"/>
            <w:vAlign w:val="center"/>
            <w:hideMark/>
          </w:tcPr>
          <w:p w14:paraId="3581462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B6C5E9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776AC3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2EB890A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2B5D2F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9F0E2F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93F817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15 000,0</w:t>
            </w:r>
          </w:p>
        </w:tc>
        <w:tc>
          <w:tcPr>
            <w:tcW w:w="1559" w:type="dxa"/>
            <w:tcBorders>
              <w:top w:val="nil"/>
              <w:left w:val="nil"/>
              <w:bottom w:val="single" w:sz="4" w:space="0" w:color="auto"/>
              <w:right w:val="single" w:sz="4" w:space="0" w:color="auto"/>
            </w:tcBorders>
            <w:shd w:val="clear" w:color="auto" w:fill="auto"/>
            <w:vAlign w:val="center"/>
            <w:hideMark/>
          </w:tcPr>
          <w:p w14:paraId="7457398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146D4D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15 000,0</w:t>
            </w:r>
          </w:p>
        </w:tc>
        <w:tc>
          <w:tcPr>
            <w:tcW w:w="1134" w:type="dxa"/>
            <w:tcBorders>
              <w:top w:val="nil"/>
              <w:left w:val="nil"/>
              <w:bottom w:val="single" w:sz="4" w:space="0" w:color="auto"/>
              <w:right w:val="single" w:sz="4" w:space="0" w:color="auto"/>
            </w:tcBorders>
            <w:shd w:val="clear" w:color="auto" w:fill="auto"/>
            <w:vAlign w:val="center"/>
            <w:hideMark/>
          </w:tcPr>
          <w:p w14:paraId="255F61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73E2D3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759E48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1EA0324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BF578FB"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46A38C7"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A10D9E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15 000,0</w:t>
            </w:r>
          </w:p>
        </w:tc>
        <w:tc>
          <w:tcPr>
            <w:tcW w:w="1559" w:type="dxa"/>
            <w:tcBorders>
              <w:top w:val="nil"/>
              <w:left w:val="nil"/>
              <w:bottom w:val="single" w:sz="4" w:space="0" w:color="auto"/>
              <w:right w:val="single" w:sz="4" w:space="0" w:color="auto"/>
            </w:tcBorders>
            <w:shd w:val="clear" w:color="auto" w:fill="auto"/>
            <w:vAlign w:val="center"/>
            <w:hideMark/>
          </w:tcPr>
          <w:p w14:paraId="03833D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CED138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15 000,0</w:t>
            </w:r>
          </w:p>
        </w:tc>
        <w:tc>
          <w:tcPr>
            <w:tcW w:w="1134" w:type="dxa"/>
            <w:tcBorders>
              <w:top w:val="nil"/>
              <w:left w:val="nil"/>
              <w:bottom w:val="single" w:sz="4" w:space="0" w:color="auto"/>
              <w:right w:val="single" w:sz="4" w:space="0" w:color="auto"/>
            </w:tcBorders>
            <w:shd w:val="clear" w:color="auto" w:fill="auto"/>
            <w:vAlign w:val="center"/>
            <w:hideMark/>
          </w:tcPr>
          <w:p w14:paraId="0E132A5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04C0E9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0D89F8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216CF4B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C9DD80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32F273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300A1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20 000,0</w:t>
            </w:r>
          </w:p>
        </w:tc>
        <w:tc>
          <w:tcPr>
            <w:tcW w:w="1559" w:type="dxa"/>
            <w:tcBorders>
              <w:top w:val="nil"/>
              <w:left w:val="nil"/>
              <w:bottom w:val="single" w:sz="4" w:space="0" w:color="auto"/>
              <w:right w:val="single" w:sz="4" w:space="0" w:color="auto"/>
            </w:tcBorders>
            <w:shd w:val="clear" w:color="auto" w:fill="auto"/>
            <w:vAlign w:val="center"/>
            <w:hideMark/>
          </w:tcPr>
          <w:p w14:paraId="4A36210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99D3BF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20 000,0</w:t>
            </w:r>
          </w:p>
        </w:tc>
        <w:tc>
          <w:tcPr>
            <w:tcW w:w="1134" w:type="dxa"/>
            <w:tcBorders>
              <w:top w:val="nil"/>
              <w:left w:val="nil"/>
              <w:bottom w:val="single" w:sz="4" w:space="0" w:color="auto"/>
              <w:right w:val="single" w:sz="4" w:space="0" w:color="auto"/>
            </w:tcBorders>
            <w:shd w:val="clear" w:color="auto" w:fill="auto"/>
            <w:vAlign w:val="center"/>
            <w:hideMark/>
          </w:tcPr>
          <w:p w14:paraId="4013703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4C3D76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82A53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7AE41F9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F1EAA0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E75401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3295B8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20 000,0</w:t>
            </w:r>
          </w:p>
        </w:tc>
        <w:tc>
          <w:tcPr>
            <w:tcW w:w="1559" w:type="dxa"/>
            <w:tcBorders>
              <w:top w:val="nil"/>
              <w:left w:val="nil"/>
              <w:bottom w:val="single" w:sz="4" w:space="0" w:color="auto"/>
              <w:right w:val="single" w:sz="4" w:space="0" w:color="auto"/>
            </w:tcBorders>
            <w:shd w:val="clear" w:color="auto" w:fill="auto"/>
            <w:vAlign w:val="center"/>
            <w:hideMark/>
          </w:tcPr>
          <w:p w14:paraId="04A8E62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E91D15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20 000,0</w:t>
            </w:r>
          </w:p>
        </w:tc>
        <w:tc>
          <w:tcPr>
            <w:tcW w:w="1134" w:type="dxa"/>
            <w:tcBorders>
              <w:top w:val="nil"/>
              <w:left w:val="nil"/>
              <w:bottom w:val="single" w:sz="4" w:space="0" w:color="auto"/>
              <w:right w:val="single" w:sz="4" w:space="0" w:color="auto"/>
            </w:tcBorders>
            <w:shd w:val="clear" w:color="auto" w:fill="auto"/>
            <w:vAlign w:val="center"/>
            <w:hideMark/>
          </w:tcPr>
          <w:p w14:paraId="1B18BD6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F2757F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365502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20C0CA5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43A5AFB" w14:textId="77777777" w:rsidTr="0068255E">
        <w:trPr>
          <w:trHeight w:val="42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766E444E"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2.7.2. Поощрение лучших учителей</w:t>
            </w:r>
          </w:p>
        </w:tc>
        <w:tc>
          <w:tcPr>
            <w:tcW w:w="1984" w:type="dxa"/>
            <w:tcBorders>
              <w:top w:val="nil"/>
              <w:left w:val="nil"/>
              <w:bottom w:val="single" w:sz="4" w:space="0" w:color="auto"/>
              <w:right w:val="single" w:sz="4" w:space="0" w:color="auto"/>
            </w:tcBorders>
            <w:shd w:val="clear" w:color="auto" w:fill="auto"/>
            <w:vAlign w:val="center"/>
            <w:hideMark/>
          </w:tcPr>
          <w:p w14:paraId="7F3F5C2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2 870,0</w:t>
            </w:r>
          </w:p>
        </w:tc>
        <w:tc>
          <w:tcPr>
            <w:tcW w:w="1559" w:type="dxa"/>
            <w:tcBorders>
              <w:top w:val="nil"/>
              <w:left w:val="nil"/>
              <w:bottom w:val="single" w:sz="4" w:space="0" w:color="auto"/>
              <w:right w:val="single" w:sz="4" w:space="0" w:color="auto"/>
            </w:tcBorders>
            <w:shd w:val="clear" w:color="auto" w:fill="auto"/>
            <w:vAlign w:val="center"/>
            <w:hideMark/>
          </w:tcPr>
          <w:p w14:paraId="3CBEE25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1FEEB6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2 870,0</w:t>
            </w:r>
          </w:p>
        </w:tc>
        <w:tc>
          <w:tcPr>
            <w:tcW w:w="1134" w:type="dxa"/>
            <w:tcBorders>
              <w:top w:val="nil"/>
              <w:left w:val="nil"/>
              <w:bottom w:val="single" w:sz="4" w:space="0" w:color="auto"/>
              <w:right w:val="single" w:sz="4" w:space="0" w:color="auto"/>
            </w:tcBorders>
            <w:shd w:val="clear" w:color="auto" w:fill="auto"/>
            <w:vAlign w:val="center"/>
            <w:hideMark/>
          </w:tcPr>
          <w:p w14:paraId="2B9A355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5FD6A2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5DD59D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47CB7AFF"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w:t>
            </w:r>
          </w:p>
        </w:tc>
      </w:tr>
      <w:tr w:rsidR="0068255E" w:rsidRPr="00F34CEE" w14:paraId="0096E9B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DC140E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9E4939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1 140,0</w:t>
            </w:r>
          </w:p>
        </w:tc>
        <w:tc>
          <w:tcPr>
            <w:tcW w:w="1559" w:type="dxa"/>
            <w:tcBorders>
              <w:top w:val="nil"/>
              <w:left w:val="nil"/>
              <w:bottom w:val="single" w:sz="4" w:space="0" w:color="auto"/>
              <w:right w:val="single" w:sz="4" w:space="0" w:color="auto"/>
            </w:tcBorders>
            <w:shd w:val="clear" w:color="auto" w:fill="auto"/>
            <w:vAlign w:val="center"/>
            <w:hideMark/>
          </w:tcPr>
          <w:p w14:paraId="00FF23B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709A96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1 140,0</w:t>
            </w:r>
          </w:p>
        </w:tc>
        <w:tc>
          <w:tcPr>
            <w:tcW w:w="1134" w:type="dxa"/>
            <w:tcBorders>
              <w:top w:val="nil"/>
              <w:left w:val="nil"/>
              <w:bottom w:val="single" w:sz="4" w:space="0" w:color="auto"/>
              <w:right w:val="single" w:sz="4" w:space="0" w:color="auto"/>
            </w:tcBorders>
            <w:shd w:val="clear" w:color="auto" w:fill="auto"/>
            <w:vAlign w:val="center"/>
            <w:hideMark/>
          </w:tcPr>
          <w:p w14:paraId="28B4954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2D0C22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DB6275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200F28A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DDAEF6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8916FB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E77B5F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470,0</w:t>
            </w:r>
          </w:p>
        </w:tc>
        <w:tc>
          <w:tcPr>
            <w:tcW w:w="1559" w:type="dxa"/>
            <w:tcBorders>
              <w:top w:val="nil"/>
              <w:left w:val="nil"/>
              <w:bottom w:val="single" w:sz="4" w:space="0" w:color="auto"/>
              <w:right w:val="single" w:sz="4" w:space="0" w:color="auto"/>
            </w:tcBorders>
            <w:shd w:val="clear" w:color="auto" w:fill="auto"/>
            <w:vAlign w:val="center"/>
            <w:hideMark/>
          </w:tcPr>
          <w:p w14:paraId="118BCA8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AE546B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470,0</w:t>
            </w:r>
          </w:p>
        </w:tc>
        <w:tc>
          <w:tcPr>
            <w:tcW w:w="1134" w:type="dxa"/>
            <w:tcBorders>
              <w:top w:val="nil"/>
              <w:left w:val="nil"/>
              <w:bottom w:val="single" w:sz="4" w:space="0" w:color="auto"/>
              <w:right w:val="single" w:sz="4" w:space="0" w:color="auto"/>
            </w:tcBorders>
            <w:shd w:val="clear" w:color="auto" w:fill="auto"/>
            <w:vAlign w:val="center"/>
            <w:hideMark/>
          </w:tcPr>
          <w:p w14:paraId="08D640E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E85C6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D21ABA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5FC258F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BE710C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31EA10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913566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420,0</w:t>
            </w:r>
          </w:p>
        </w:tc>
        <w:tc>
          <w:tcPr>
            <w:tcW w:w="1559" w:type="dxa"/>
            <w:tcBorders>
              <w:top w:val="nil"/>
              <w:left w:val="nil"/>
              <w:bottom w:val="single" w:sz="4" w:space="0" w:color="auto"/>
              <w:right w:val="single" w:sz="4" w:space="0" w:color="auto"/>
            </w:tcBorders>
            <w:shd w:val="clear" w:color="auto" w:fill="auto"/>
            <w:vAlign w:val="center"/>
            <w:hideMark/>
          </w:tcPr>
          <w:p w14:paraId="15E6088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4E2FB5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420,0</w:t>
            </w:r>
          </w:p>
        </w:tc>
        <w:tc>
          <w:tcPr>
            <w:tcW w:w="1134" w:type="dxa"/>
            <w:tcBorders>
              <w:top w:val="nil"/>
              <w:left w:val="nil"/>
              <w:bottom w:val="single" w:sz="4" w:space="0" w:color="auto"/>
              <w:right w:val="single" w:sz="4" w:space="0" w:color="auto"/>
            </w:tcBorders>
            <w:shd w:val="clear" w:color="auto" w:fill="auto"/>
            <w:vAlign w:val="center"/>
            <w:hideMark/>
          </w:tcPr>
          <w:p w14:paraId="02D1049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7A9A90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2C5AC9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647BC95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3BFC41B"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A7C634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0F9C70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420,0</w:t>
            </w:r>
          </w:p>
        </w:tc>
        <w:tc>
          <w:tcPr>
            <w:tcW w:w="1559" w:type="dxa"/>
            <w:tcBorders>
              <w:top w:val="nil"/>
              <w:left w:val="nil"/>
              <w:bottom w:val="single" w:sz="4" w:space="0" w:color="auto"/>
              <w:right w:val="single" w:sz="4" w:space="0" w:color="auto"/>
            </w:tcBorders>
            <w:shd w:val="clear" w:color="auto" w:fill="auto"/>
            <w:vAlign w:val="center"/>
            <w:hideMark/>
          </w:tcPr>
          <w:p w14:paraId="49562E4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A39B9C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420,0</w:t>
            </w:r>
          </w:p>
        </w:tc>
        <w:tc>
          <w:tcPr>
            <w:tcW w:w="1134" w:type="dxa"/>
            <w:tcBorders>
              <w:top w:val="nil"/>
              <w:left w:val="nil"/>
              <w:bottom w:val="single" w:sz="4" w:space="0" w:color="auto"/>
              <w:right w:val="single" w:sz="4" w:space="0" w:color="auto"/>
            </w:tcBorders>
            <w:shd w:val="clear" w:color="auto" w:fill="auto"/>
            <w:vAlign w:val="center"/>
            <w:hideMark/>
          </w:tcPr>
          <w:p w14:paraId="6399B1C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A471ED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57764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4046B5F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0D2491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ED337E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81512C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420,0</w:t>
            </w:r>
          </w:p>
        </w:tc>
        <w:tc>
          <w:tcPr>
            <w:tcW w:w="1559" w:type="dxa"/>
            <w:tcBorders>
              <w:top w:val="nil"/>
              <w:left w:val="nil"/>
              <w:bottom w:val="single" w:sz="4" w:space="0" w:color="auto"/>
              <w:right w:val="single" w:sz="4" w:space="0" w:color="auto"/>
            </w:tcBorders>
            <w:shd w:val="clear" w:color="auto" w:fill="auto"/>
            <w:vAlign w:val="center"/>
            <w:hideMark/>
          </w:tcPr>
          <w:p w14:paraId="4B7F39E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ADD67A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420,0</w:t>
            </w:r>
          </w:p>
        </w:tc>
        <w:tc>
          <w:tcPr>
            <w:tcW w:w="1134" w:type="dxa"/>
            <w:tcBorders>
              <w:top w:val="nil"/>
              <w:left w:val="nil"/>
              <w:bottom w:val="single" w:sz="4" w:space="0" w:color="auto"/>
              <w:right w:val="single" w:sz="4" w:space="0" w:color="auto"/>
            </w:tcBorders>
            <w:shd w:val="clear" w:color="auto" w:fill="auto"/>
            <w:vAlign w:val="center"/>
            <w:hideMark/>
          </w:tcPr>
          <w:p w14:paraId="4ADE3A7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A77094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3AAEAC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5EFD271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505C7EA" w14:textId="77777777" w:rsidTr="0068255E">
        <w:trPr>
          <w:trHeight w:val="600"/>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0E4A0099"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2.7.3. Реализация губернаторского проекта "Мой учитель" ("</w:t>
            </w:r>
            <w:proofErr w:type="spellStart"/>
            <w:r w:rsidRPr="00F34CEE">
              <w:rPr>
                <w:rFonts w:ascii="Times New Roman" w:eastAsia="Times New Roman" w:hAnsi="Times New Roman"/>
                <w:color w:val="000000"/>
                <w:lang w:eastAsia="ru-RU"/>
              </w:rPr>
              <w:t>Мээн</w:t>
            </w:r>
            <w:proofErr w:type="spellEnd"/>
            <w:r w:rsidRPr="00F34CEE">
              <w:rPr>
                <w:rFonts w:ascii="Times New Roman" w:eastAsia="Times New Roman" w:hAnsi="Times New Roman"/>
                <w:color w:val="000000"/>
                <w:lang w:eastAsia="ru-RU"/>
              </w:rPr>
              <w:t xml:space="preserve"> </w:t>
            </w:r>
            <w:proofErr w:type="spellStart"/>
            <w:r w:rsidRPr="00F34CEE">
              <w:rPr>
                <w:rFonts w:ascii="Times New Roman" w:eastAsia="Times New Roman" w:hAnsi="Times New Roman"/>
                <w:color w:val="000000"/>
                <w:lang w:eastAsia="ru-RU"/>
              </w:rPr>
              <w:t>башкым</w:t>
            </w:r>
            <w:proofErr w:type="spellEnd"/>
            <w:r w:rsidRPr="00F34CEE">
              <w:rPr>
                <w:rFonts w:ascii="Times New Roman" w:eastAsia="Times New Roman" w:hAnsi="Times New Roman"/>
                <w:color w:val="000000"/>
                <w:lang w:eastAsia="ru-RU"/>
              </w:rPr>
              <w:t>")</w:t>
            </w:r>
          </w:p>
        </w:tc>
        <w:tc>
          <w:tcPr>
            <w:tcW w:w="1984" w:type="dxa"/>
            <w:tcBorders>
              <w:top w:val="nil"/>
              <w:left w:val="nil"/>
              <w:bottom w:val="single" w:sz="4" w:space="0" w:color="auto"/>
              <w:right w:val="single" w:sz="4" w:space="0" w:color="auto"/>
            </w:tcBorders>
            <w:shd w:val="clear" w:color="auto" w:fill="auto"/>
            <w:vAlign w:val="center"/>
            <w:hideMark/>
          </w:tcPr>
          <w:p w14:paraId="4805A4E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12 280,0</w:t>
            </w:r>
          </w:p>
        </w:tc>
        <w:tc>
          <w:tcPr>
            <w:tcW w:w="1559" w:type="dxa"/>
            <w:tcBorders>
              <w:top w:val="nil"/>
              <w:left w:val="nil"/>
              <w:bottom w:val="single" w:sz="4" w:space="0" w:color="auto"/>
              <w:right w:val="single" w:sz="4" w:space="0" w:color="auto"/>
            </w:tcBorders>
            <w:shd w:val="clear" w:color="auto" w:fill="auto"/>
            <w:vAlign w:val="center"/>
            <w:hideMark/>
          </w:tcPr>
          <w:p w14:paraId="1B93278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7602D1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12 280,0</w:t>
            </w:r>
          </w:p>
        </w:tc>
        <w:tc>
          <w:tcPr>
            <w:tcW w:w="1134" w:type="dxa"/>
            <w:tcBorders>
              <w:top w:val="nil"/>
              <w:left w:val="nil"/>
              <w:bottom w:val="single" w:sz="4" w:space="0" w:color="auto"/>
              <w:right w:val="single" w:sz="4" w:space="0" w:color="auto"/>
            </w:tcBorders>
            <w:shd w:val="clear" w:color="auto" w:fill="auto"/>
            <w:vAlign w:val="center"/>
            <w:hideMark/>
          </w:tcPr>
          <w:p w14:paraId="3FAE13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424BCD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06D47F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tcBorders>
              <w:top w:val="nil"/>
              <w:left w:val="nil"/>
              <w:bottom w:val="single" w:sz="4" w:space="0" w:color="auto"/>
              <w:right w:val="single" w:sz="4" w:space="0" w:color="auto"/>
            </w:tcBorders>
            <w:shd w:val="clear" w:color="auto" w:fill="auto"/>
            <w:vAlign w:val="center"/>
            <w:hideMark/>
          </w:tcPr>
          <w:p w14:paraId="5B6FA47A"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w:t>
            </w:r>
          </w:p>
        </w:tc>
      </w:tr>
      <w:tr w:rsidR="0068255E" w:rsidRPr="00F34CEE" w14:paraId="2C12CB3D" w14:textId="77777777" w:rsidTr="0068255E">
        <w:trPr>
          <w:trHeight w:val="36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29D355EB"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2.7.4. Субсидии на выплату ежемесячного денежного вознаграждения за классное руководство</w:t>
            </w:r>
          </w:p>
        </w:tc>
        <w:tc>
          <w:tcPr>
            <w:tcW w:w="1984" w:type="dxa"/>
            <w:tcBorders>
              <w:top w:val="nil"/>
              <w:left w:val="nil"/>
              <w:bottom w:val="single" w:sz="4" w:space="0" w:color="auto"/>
              <w:right w:val="single" w:sz="4" w:space="0" w:color="auto"/>
            </w:tcBorders>
            <w:shd w:val="clear" w:color="auto" w:fill="auto"/>
            <w:vAlign w:val="center"/>
            <w:hideMark/>
          </w:tcPr>
          <w:p w14:paraId="2B93E02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2 755 230,3</w:t>
            </w:r>
          </w:p>
        </w:tc>
        <w:tc>
          <w:tcPr>
            <w:tcW w:w="1559" w:type="dxa"/>
            <w:tcBorders>
              <w:top w:val="nil"/>
              <w:left w:val="nil"/>
              <w:bottom w:val="single" w:sz="4" w:space="0" w:color="auto"/>
              <w:right w:val="single" w:sz="4" w:space="0" w:color="auto"/>
            </w:tcBorders>
            <w:shd w:val="clear" w:color="auto" w:fill="auto"/>
            <w:vAlign w:val="center"/>
            <w:hideMark/>
          </w:tcPr>
          <w:p w14:paraId="630B127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2 755 230,3</w:t>
            </w:r>
          </w:p>
        </w:tc>
        <w:tc>
          <w:tcPr>
            <w:tcW w:w="1985" w:type="dxa"/>
            <w:tcBorders>
              <w:top w:val="nil"/>
              <w:left w:val="nil"/>
              <w:bottom w:val="single" w:sz="4" w:space="0" w:color="auto"/>
              <w:right w:val="single" w:sz="4" w:space="0" w:color="auto"/>
            </w:tcBorders>
            <w:shd w:val="clear" w:color="auto" w:fill="auto"/>
            <w:vAlign w:val="center"/>
            <w:hideMark/>
          </w:tcPr>
          <w:p w14:paraId="3ACFE7A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4F5A5C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EE606D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A1DC8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2196AA5F"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муниципальные органы управления образованием (по согласованию)</w:t>
            </w:r>
          </w:p>
        </w:tc>
      </w:tr>
      <w:tr w:rsidR="0068255E" w:rsidRPr="00F34CEE" w14:paraId="5671753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80BBCF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55E7AA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588 479,4</w:t>
            </w:r>
          </w:p>
        </w:tc>
        <w:tc>
          <w:tcPr>
            <w:tcW w:w="1559" w:type="dxa"/>
            <w:tcBorders>
              <w:top w:val="nil"/>
              <w:left w:val="nil"/>
              <w:bottom w:val="single" w:sz="4" w:space="0" w:color="auto"/>
              <w:right w:val="single" w:sz="4" w:space="0" w:color="auto"/>
            </w:tcBorders>
            <w:shd w:val="clear" w:color="auto" w:fill="auto"/>
            <w:vAlign w:val="center"/>
            <w:hideMark/>
          </w:tcPr>
          <w:p w14:paraId="3494F1E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588 479,4</w:t>
            </w:r>
          </w:p>
        </w:tc>
        <w:tc>
          <w:tcPr>
            <w:tcW w:w="1985" w:type="dxa"/>
            <w:tcBorders>
              <w:top w:val="nil"/>
              <w:left w:val="nil"/>
              <w:bottom w:val="single" w:sz="4" w:space="0" w:color="auto"/>
              <w:right w:val="single" w:sz="4" w:space="0" w:color="auto"/>
            </w:tcBorders>
            <w:shd w:val="clear" w:color="auto" w:fill="auto"/>
            <w:vAlign w:val="center"/>
            <w:hideMark/>
          </w:tcPr>
          <w:p w14:paraId="510FEC9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AF49BB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05EE0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F887D6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023F6E2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F07A59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9AA3E1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31C959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537 118,4</w:t>
            </w:r>
          </w:p>
        </w:tc>
        <w:tc>
          <w:tcPr>
            <w:tcW w:w="1559" w:type="dxa"/>
            <w:tcBorders>
              <w:top w:val="nil"/>
              <w:left w:val="nil"/>
              <w:bottom w:val="single" w:sz="4" w:space="0" w:color="auto"/>
              <w:right w:val="single" w:sz="4" w:space="0" w:color="auto"/>
            </w:tcBorders>
            <w:shd w:val="clear" w:color="auto" w:fill="auto"/>
            <w:vAlign w:val="center"/>
            <w:hideMark/>
          </w:tcPr>
          <w:p w14:paraId="2AA3227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537 118,4</w:t>
            </w:r>
          </w:p>
        </w:tc>
        <w:tc>
          <w:tcPr>
            <w:tcW w:w="1985" w:type="dxa"/>
            <w:tcBorders>
              <w:top w:val="nil"/>
              <w:left w:val="nil"/>
              <w:bottom w:val="single" w:sz="4" w:space="0" w:color="auto"/>
              <w:right w:val="single" w:sz="4" w:space="0" w:color="auto"/>
            </w:tcBorders>
            <w:shd w:val="clear" w:color="auto" w:fill="auto"/>
            <w:vAlign w:val="center"/>
            <w:hideMark/>
          </w:tcPr>
          <w:p w14:paraId="4F6DDEA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503D26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EABD7E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18626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7273C98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CFE7E5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369B39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91B276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541 696,9</w:t>
            </w:r>
          </w:p>
        </w:tc>
        <w:tc>
          <w:tcPr>
            <w:tcW w:w="1559" w:type="dxa"/>
            <w:tcBorders>
              <w:top w:val="nil"/>
              <w:left w:val="nil"/>
              <w:bottom w:val="single" w:sz="4" w:space="0" w:color="auto"/>
              <w:right w:val="single" w:sz="4" w:space="0" w:color="auto"/>
            </w:tcBorders>
            <w:shd w:val="clear" w:color="auto" w:fill="auto"/>
            <w:vAlign w:val="center"/>
            <w:hideMark/>
          </w:tcPr>
          <w:p w14:paraId="31C3972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541 696,9</w:t>
            </w:r>
          </w:p>
        </w:tc>
        <w:tc>
          <w:tcPr>
            <w:tcW w:w="1985" w:type="dxa"/>
            <w:tcBorders>
              <w:top w:val="nil"/>
              <w:left w:val="nil"/>
              <w:bottom w:val="single" w:sz="4" w:space="0" w:color="auto"/>
              <w:right w:val="single" w:sz="4" w:space="0" w:color="auto"/>
            </w:tcBorders>
            <w:shd w:val="clear" w:color="auto" w:fill="auto"/>
            <w:vAlign w:val="center"/>
            <w:hideMark/>
          </w:tcPr>
          <w:p w14:paraId="378B5D6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88A4FB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D220F6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EB4D0A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09B6985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150BD5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A40E54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6A8DEA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543 967,8</w:t>
            </w:r>
          </w:p>
        </w:tc>
        <w:tc>
          <w:tcPr>
            <w:tcW w:w="1559" w:type="dxa"/>
            <w:tcBorders>
              <w:top w:val="nil"/>
              <w:left w:val="nil"/>
              <w:bottom w:val="single" w:sz="4" w:space="0" w:color="auto"/>
              <w:right w:val="single" w:sz="4" w:space="0" w:color="auto"/>
            </w:tcBorders>
            <w:shd w:val="clear" w:color="auto" w:fill="auto"/>
            <w:vAlign w:val="center"/>
            <w:hideMark/>
          </w:tcPr>
          <w:p w14:paraId="4772DB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543 967,8</w:t>
            </w:r>
          </w:p>
        </w:tc>
        <w:tc>
          <w:tcPr>
            <w:tcW w:w="1985" w:type="dxa"/>
            <w:tcBorders>
              <w:top w:val="nil"/>
              <w:left w:val="nil"/>
              <w:bottom w:val="single" w:sz="4" w:space="0" w:color="auto"/>
              <w:right w:val="single" w:sz="4" w:space="0" w:color="auto"/>
            </w:tcBorders>
            <w:shd w:val="clear" w:color="auto" w:fill="auto"/>
            <w:vAlign w:val="center"/>
            <w:hideMark/>
          </w:tcPr>
          <w:p w14:paraId="1C60681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984E69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A8FBC6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73A703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57EFB07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4C41C0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17B6CD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70C737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543 967,8</w:t>
            </w:r>
          </w:p>
        </w:tc>
        <w:tc>
          <w:tcPr>
            <w:tcW w:w="1559" w:type="dxa"/>
            <w:tcBorders>
              <w:top w:val="nil"/>
              <w:left w:val="nil"/>
              <w:bottom w:val="single" w:sz="4" w:space="0" w:color="auto"/>
              <w:right w:val="single" w:sz="4" w:space="0" w:color="auto"/>
            </w:tcBorders>
            <w:shd w:val="clear" w:color="auto" w:fill="auto"/>
            <w:vAlign w:val="center"/>
            <w:hideMark/>
          </w:tcPr>
          <w:p w14:paraId="63B5740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543 967,8</w:t>
            </w:r>
          </w:p>
        </w:tc>
        <w:tc>
          <w:tcPr>
            <w:tcW w:w="1985" w:type="dxa"/>
            <w:tcBorders>
              <w:top w:val="nil"/>
              <w:left w:val="nil"/>
              <w:bottom w:val="single" w:sz="4" w:space="0" w:color="auto"/>
              <w:right w:val="single" w:sz="4" w:space="0" w:color="auto"/>
            </w:tcBorders>
            <w:shd w:val="clear" w:color="auto" w:fill="auto"/>
            <w:vAlign w:val="center"/>
            <w:hideMark/>
          </w:tcPr>
          <w:p w14:paraId="43309F9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B67FB9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F2A9F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13A8E9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7E7C61E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955549C" w14:textId="77777777" w:rsidTr="0068255E">
        <w:trPr>
          <w:trHeight w:val="360"/>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72750FC9"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Итого по мероприятию 2.7</w:t>
            </w:r>
          </w:p>
        </w:tc>
        <w:tc>
          <w:tcPr>
            <w:tcW w:w="1984" w:type="dxa"/>
            <w:tcBorders>
              <w:top w:val="nil"/>
              <w:left w:val="nil"/>
              <w:bottom w:val="single" w:sz="4" w:space="0" w:color="auto"/>
              <w:right w:val="single" w:sz="4" w:space="0" w:color="auto"/>
            </w:tcBorders>
            <w:shd w:val="clear" w:color="auto" w:fill="auto"/>
            <w:vAlign w:val="center"/>
            <w:hideMark/>
          </w:tcPr>
          <w:p w14:paraId="0FEB95E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2 860 380,3</w:t>
            </w:r>
          </w:p>
        </w:tc>
        <w:tc>
          <w:tcPr>
            <w:tcW w:w="1559" w:type="dxa"/>
            <w:tcBorders>
              <w:top w:val="nil"/>
              <w:left w:val="nil"/>
              <w:bottom w:val="single" w:sz="4" w:space="0" w:color="auto"/>
              <w:right w:val="single" w:sz="4" w:space="0" w:color="auto"/>
            </w:tcBorders>
            <w:shd w:val="clear" w:color="auto" w:fill="auto"/>
            <w:vAlign w:val="center"/>
            <w:hideMark/>
          </w:tcPr>
          <w:p w14:paraId="5BE2400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2 755 230,3</w:t>
            </w:r>
          </w:p>
        </w:tc>
        <w:tc>
          <w:tcPr>
            <w:tcW w:w="1985" w:type="dxa"/>
            <w:tcBorders>
              <w:top w:val="nil"/>
              <w:left w:val="nil"/>
              <w:bottom w:val="single" w:sz="4" w:space="0" w:color="auto"/>
              <w:right w:val="single" w:sz="4" w:space="0" w:color="auto"/>
            </w:tcBorders>
            <w:shd w:val="clear" w:color="auto" w:fill="auto"/>
            <w:vAlign w:val="center"/>
            <w:hideMark/>
          </w:tcPr>
          <w:p w14:paraId="11BFB54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105 150,0</w:t>
            </w:r>
          </w:p>
        </w:tc>
        <w:tc>
          <w:tcPr>
            <w:tcW w:w="1134" w:type="dxa"/>
            <w:tcBorders>
              <w:top w:val="nil"/>
              <w:left w:val="nil"/>
              <w:bottom w:val="single" w:sz="4" w:space="0" w:color="auto"/>
              <w:right w:val="single" w:sz="4" w:space="0" w:color="auto"/>
            </w:tcBorders>
            <w:shd w:val="clear" w:color="auto" w:fill="auto"/>
            <w:vAlign w:val="center"/>
            <w:hideMark/>
          </w:tcPr>
          <w:p w14:paraId="0299F8A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7E4D75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124FE3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 </w:t>
            </w:r>
          </w:p>
        </w:tc>
        <w:tc>
          <w:tcPr>
            <w:tcW w:w="2835" w:type="dxa"/>
            <w:vMerge/>
            <w:tcBorders>
              <w:top w:val="nil"/>
              <w:left w:val="single" w:sz="4" w:space="0" w:color="auto"/>
              <w:bottom w:val="single" w:sz="4" w:space="0" w:color="auto"/>
              <w:right w:val="single" w:sz="4" w:space="0" w:color="auto"/>
            </w:tcBorders>
            <w:vAlign w:val="center"/>
            <w:hideMark/>
          </w:tcPr>
          <w:p w14:paraId="13387E6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0DA00A7" w14:textId="77777777" w:rsidTr="0068255E">
        <w:trPr>
          <w:trHeight w:val="94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599BCACC"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Мероприятие 2.8. Реализация мероприятий Индивидуальной программы социально-</w:t>
            </w:r>
            <w:proofErr w:type="spellStart"/>
            <w:r w:rsidRPr="00F34CEE">
              <w:rPr>
                <w:rFonts w:ascii="Times New Roman" w:eastAsia="Times New Roman" w:hAnsi="Times New Roman"/>
                <w:color w:val="000000"/>
                <w:lang w:eastAsia="ru-RU"/>
              </w:rPr>
              <w:t>экономичес</w:t>
            </w:r>
            <w:proofErr w:type="spellEnd"/>
            <w:r w:rsidRPr="00F34CEE">
              <w:rPr>
                <w:rFonts w:ascii="Times New Roman" w:eastAsia="Times New Roman" w:hAnsi="Times New Roman"/>
                <w:color w:val="000000"/>
                <w:lang w:eastAsia="ru-RU"/>
              </w:rPr>
              <w:t>-кого развития Республики Тыва на 2020-2024 годы</w:t>
            </w:r>
          </w:p>
        </w:tc>
        <w:tc>
          <w:tcPr>
            <w:tcW w:w="1984" w:type="dxa"/>
            <w:tcBorders>
              <w:top w:val="nil"/>
              <w:left w:val="nil"/>
              <w:bottom w:val="single" w:sz="4" w:space="0" w:color="auto"/>
              <w:right w:val="single" w:sz="4" w:space="0" w:color="auto"/>
            </w:tcBorders>
            <w:shd w:val="clear" w:color="auto" w:fill="auto"/>
            <w:vAlign w:val="center"/>
            <w:hideMark/>
          </w:tcPr>
          <w:p w14:paraId="48BFE42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049F8EA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7831174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0E57D55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5AA13C4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76936F4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1120C2B3"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5FDFC49D" w14:textId="77777777" w:rsidTr="0068255E">
        <w:trPr>
          <w:trHeight w:val="615"/>
        </w:trPr>
        <w:tc>
          <w:tcPr>
            <w:tcW w:w="3545" w:type="dxa"/>
            <w:vMerge w:val="restart"/>
            <w:tcBorders>
              <w:top w:val="nil"/>
              <w:left w:val="single" w:sz="4" w:space="0" w:color="auto"/>
              <w:bottom w:val="single" w:sz="4" w:space="0" w:color="000000"/>
              <w:right w:val="single" w:sz="4" w:space="0" w:color="auto"/>
            </w:tcBorders>
            <w:shd w:val="clear" w:color="auto" w:fill="auto"/>
            <w:hideMark/>
          </w:tcPr>
          <w:p w14:paraId="3657E64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2.8.1. Проектирование малокомплектной школы с детским садом, проектирование детского лагеря на 120 мест для повторного применения на территории Республики Тыва</w:t>
            </w:r>
          </w:p>
        </w:tc>
        <w:tc>
          <w:tcPr>
            <w:tcW w:w="1984" w:type="dxa"/>
            <w:tcBorders>
              <w:top w:val="nil"/>
              <w:left w:val="nil"/>
              <w:bottom w:val="single" w:sz="4" w:space="0" w:color="auto"/>
              <w:right w:val="single" w:sz="4" w:space="0" w:color="auto"/>
            </w:tcBorders>
            <w:shd w:val="clear" w:color="auto" w:fill="auto"/>
            <w:vAlign w:val="center"/>
            <w:hideMark/>
          </w:tcPr>
          <w:p w14:paraId="652A02F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10 000,0</w:t>
            </w:r>
          </w:p>
        </w:tc>
        <w:tc>
          <w:tcPr>
            <w:tcW w:w="1559" w:type="dxa"/>
            <w:tcBorders>
              <w:top w:val="nil"/>
              <w:left w:val="nil"/>
              <w:bottom w:val="single" w:sz="4" w:space="0" w:color="auto"/>
              <w:right w:val="single" w:sz="4" w:space="0" w:color="auto"/>
            </w:tcBorders>
            <w:shd w:val="clear" w:color="auto" w:fill="auto"/>
            <w:vAlign w:val="center"/>
            <w:hideMark/>
          </w:tcPr>
          <w:p w14:paraId="17BFA68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9 900,0</w:t>
            </w:r>
          </w:p>
        </w:tc>
        <w:tc>
          <w:tcPr>
            <w:tcW w:w="1985" w:type="dxa"/>
            <w:tcBorders>
              <w:top w:val="nil"/>
              <w:left w:val="nil"/>
              <w:bottom w:val="single" w:sz="4" w:space="0" w:color="auto"/>
              <w:right w:val="single" w:sz="4" w:space="0" w:color="auto"/>
            </w:tcBorders>
            <w:shd w:val="clear" w:color="auto" w:fill="auto"/>
            <w:vAlign w:val="center"/>
            <w:hideMark/>
          </w:tcPr>
          <w:p w14:paraId="2E644DC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14:paraId="5907AE3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6B4652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19960D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2021-2022</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1424B92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Министерство строительства Республики Тыва</w:t>
            </w:r>
          </w:p>
        </w:tc>
      </w:tr>
      <w:tr w:rsidR="0068255E" w:rsidRPr="00F34CEE" w14:paraId="4519B270" w14:textId="77777777" w:rsidTr="0068255E">
        <w:trPr>
          <w:trHeight w:val="630"/>
        </w:trPr>
        <w:tc>
          <w:tcPr>
            <w:tcW w:w="3545" w:type="dxa"/>
            <w:vMerge/>
            <w:tcBorders>
              <w:top w:val="nil"/>
              <w:left w:val="single" w:sz="4" w:space="0" w:color="auto"/>
              <w:bottom w:val="single" w:sz="4" w:space="0" w:color="000000"/>
              <w:right w:val="single" w:sz="4" w:space="0" w:color="auto"/>
            </w:tcBorders>
            <w:vAlign w:val="center"/>
            <w:hideMark/>
          </w:tcPr>
          <w:p w14:paraId="2686A4C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66B8BA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3 000,0</w:t>
            </w:r>
          </w:p>
        </w:tc>
        <w:tc>
          <w:tcPr>
            <w:tcW w:w="1559" w:type="dxa"/>
            <w:tcBorders>
              <w:top w:val="nil"/>
              <w:left w:val="nil"/>
              <w:bottom w:val="single" w:sz="4" w:space="0" w:color="auto"/>
              <w:right w:val="single" w:sz="4" w:space="0" w:color="auto"/>
            </w:tcBorders>
            <w:shd w:val="clear" w:color="auto" w:fill="auto"/>
            <w:vAlign w:val="center"/>
            <w:hideMark/>
          </w:tcPr>
          <w:p w14:paraId="36D8819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2 970,0</w:t>
            </w:r>
          </w:p>
        </w:tc>
        <w:tc>
          <w:tcPr>
            <w:tcW w:w="1985" w:type="dxa"/>
            <w:tcBorders>
              <w:top w:val="nil"/>
              <w:left w:val="nil"/>
              <w:bottom w:val="single" w:sz="4" w:space="0" w:color="auto"/>
              <w:right w:val="single" w:sz="4" w:space="0" w:color="auto"/>
            </w:tcBorders>
            <w:shd w:val="clear" w:color="auto" w:fill="auto"/>
            <w:vAlign w:val="center"/>
            <w:hideMark/>
          </w:tcPr>
          <w:p w14:paraId="2AEF8EF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14:paraId="434C53C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237B08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D7CB2D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03E6B77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94A40B7" w14:textId="77777777" w:rsidTr="0068255E">
        <w:trPr>
          <w:trHeight w:val="630"/>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05DF5AD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2.8.2. Проектирование объектов (комплексов) общего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64ACB00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7 000,0</w:t>
            </w:r>
          </w:p>
        </w:tc>
        <w:tc>
          <w:tcPr>
            <w:tcW w:w="1559" w:type="dxa"/>
            <w:tcBorders>
              <w:top w:val="nil"/>
              <w:left w:val="nil"/>
              <w:bottom w:val="single" w:sz="4" w:space="0" w:color="auto"/>
              <w:right w:val="single" w:sz="4" w:space="0" w:color="auto"/>
            </w:tcBorders>
            <w:shd w:val="clear" w:color="auto" w:fill="auto"/>
            <w:vAlign w:val="center"/>
            <w:hideMark/>
          </w:tcPr>
          <w:p w14:paraId="4FE94EF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6 930,0</w:t>
            </w:r>
          </w:p>
        </w:tc>
        <w:tc>
          <w:tcPr>
            <w:tcW w:w="1985" w:type="dxa"/>
            <w:tcBorders>
              <w:top w:val="nil"/>
              <w:left w:val="nil"/>
              <w:bottom w:val="single" w:sz="4" w:space="0" w:color="auto"/>
              <w:right w:val="single" w:sz="4" w:space="0" w:color="auto"/>
            </w:tcBorders>
            <w:shd w:val="clear" w:color="auto" w:fill="auto"/>
            <w:vAlign w:val="center"/>
            <w:hideMark/>
          </w:tcPr>
          <w:p w14:paraId="448808F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14:paraId="31CCC96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856DD1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76D8EE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211121C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9CB32F0" w14:textId="77777777" w:rsidTr="0068255E">
        <w:trPr>
          <w:trHeight w:val="480"/>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20A16966"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Итого по мероприятию 2.8</w:t>
            </w:r>
          </w:p>
        </w:tc>
        <w:tc>
          <w:tcPr>
            <w:tcW w:w="1984" w:type="dxa"/>
            <w:tcBorders>
              <w:top w:val="nil"/>
              <w:left w:val="nil"/>
              <w:bottom w:val="single" w:sz="4" w:space="0" w:color="auto"/>
              <w:right w:val="single" w:sz="4" w:space="0" w:color="auto"/>
            </w:tcBorders>
            <w:shd w:val="clear" w:color="auto" w:fill="auto"/>
            <w:vAlign w:val="center"/>
            <w:hideMark/>
          </w:tcPr>
          <w:p w14:paraId="6B553B6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10 000,0</w:t>
            </w:r>
          </w:p>
        </w:tc>
        <w:tc>
          <w:tcPr>
            <w:tcW w:w="1559" w:type="dxa"/>
            <w:tcBorders>
              <w:top w:val="nil"/>
              <w:left w:val="nil"/>
              <w:bottom w:val="single" w:sz="4" w:space="0" w:color="auto"/>
              <w:right w:val="single" w:sz="4" w:space="0" w:color="auto"/>
            </w:tcBorders>
            <w:shd w:val="clear" w:color="auto" w:fill="auto"/>
            <w:vAlign w:val="center"/>
            <w:hideMark/>
          </w:tcPr>
          <w:p w14:paraId="3FD3E37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9 900,0</w:t>
            </w:r>
          </w:p>
        </w:tc>
        <w:tc>
          <w:tcPr>
            <w:tcW w:w="1985" w:type="dxa"/>
            <w:tcBorders>
              <w:top w:val="nil"/>
              <w:left w:val="nil"/>
              <w:bottom w:val="single" w:sz="4" w:space="0" w:color="auto"/>
              <w:right w:val="single" w:sz="4" w:space="0" w:color="auto"/>
            </w:tcBorders>
            <w:shd w:val="clear" w:color="auto" w:fill="auto"/>
            <w:vAlign w:val="center"/>
            <w:hideMark/>
          </w:tcPr>
          <w:p w14:paraId="3EC9FD0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14:paraId="65FC191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35B0EE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7585AD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03A19B30"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6F8E3BC0" w14:textId="77777777" w:rsidTr="0068255E">
        <w:trPr>
          <w:trHeight w:val="1260"/>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336E0B5D"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Мероприятия по благоустройству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984" w:type="dxa"/>
            <w:tcBorders>
              <w:top w:val="nil"/>
              <w:left w:val="nil"/>
              <w:bottom w:val="single" w:sz="4" w:space="0" w:color="auto"/>
              <w:right w:val="single" w:sz="4" w:space="0" w:color="auto"/>
            </w:tcBorders>
            <w:shd w:val="clear" w:color="auto" w:fill="auto"/>
            <w:vAlign w:val="center"/>
            <w:hideMark/>
          </w:tcPr>
          <w:p w14:paraId="1FB6B10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50 933,9</w:t>
            </w:r>
          </w:p>
        </w:tc>
        <w:tc>
          <w:tcPr>
            <w:tcW w:w="1559" w:type="dxa"/>
            <w:tcBorders>
              <w:top w:val="nil"/>
              <w:left w:val="nil"/>
              <w:bottom w:val="single" w:sz="4" w:space="0" w:color="auto"/>
              <w:right w:val="single" w:sz="4" w:space="0" w:color="auto"/>
            </w:tcBorders>
            <w:shd w:val="clear" w:color="auto" w:fill="auto"/>
            <w:vAlign w:val="center"/>
            <w:hideMark/>
          </w:tcPr>
          <w:p w14:paraId="3EB1FC8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50 424,6</w:t>
            </w:r>
          </w:p>
        </w:tc>
        <w:tc>
          <w:tcPr>
            <w:tcW w:w="1985" w:type="dxa"/>
            <w:tcBorders>
              <w:top w:val="nil"/>
              <w:left w:val="nil"/>
              <w:bottom w:val="single" w:sz="4" w:space="0" w:color="auto"/>
              <w:right w:val="single" w:sz="4" w:space="0" w:color="auto"/>
            </w:tcBorders>
            <w:shd w:val="clear" w:color="auto" w:fill="auto"/>
            <w:vAlign w:val="center"/>
            <w:hideMark/>
          </w:tcPr>
          <w:p w14:paraId="4D31E6F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509,3</w:t>
            </w:r>
          </w:p>
        </w:tc>
        <w:tc>
          <w:tcPr>
            <w:tcW w:w="1134" w:type="dxa"/>
            <w:tcBorders>
              <w:top w:val="nil"/>
              <w:left w:val="nil"/>
              <w:bottom w:val="single" w:sz="4" w:space="0" w:color="auto"/>
              <w:right w:val="single" w:sz="4" w:space="0" w:color="auto"/>
            </w:tcBorders>
            <w:shd w:val="clear" w:color="auto" w:fill="auto"/>
            <w:vAlign w:val="center"/>
            <w:hideMark/>
          </w:tcPr>
          <w:p w14:paraId="0E7576D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B5D781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D4DD9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tcBorders>
              <w:top w:val="nil"/>
              <w:left w:val="nil"/>
              <w:bottom w:val="single" w:sz="4" w:space="0" w:color="auto"/>
              <w:right w:val="single" w:sz="4" w:space="0" w:color="auto"/>
            </w:tcBorders>
            <w:shd w:val="clear" w:color="auto" w:fill="auto"/>
            <w:vAlign w:val="center"/>
            <w:hideMark/>
          </w:tcPr>
          <w:p w14:paraId="10462F3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6E8670A8" w14:textId="77777777" w:rsidTr="0068255E">
        <w:trPr>
          <w:trHeight w:val="1290"/>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3E972EBC"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xml:space="preserve">Осуществление капитальных вложений в объекты государственной (муниципальной) собственности для завершения строительства образовательных организаций в рамках </w:t>
            </w:r>
            <w:proofErr w:type="gramStart"/>
            <w:r w:rsidRPr="00F34CEE">
              <w:rPr>
                <w:rFonts w:ascii="Times New Roman" w:eastAsia="Times New Roman" w:hAnsi="Times New Roman"/>
                <w:color w:val="000000"/>
                <w:lang w:eastAsia="ru-RU"/>
              </w:rPr>
              <w:t xml:space="preserve">нацпроектов  </w:t>
            </w:r>
            <w:proofErr w:type="spellStart"/>
            <w:r w:rsidRPr="00F34CEE">
              <w:rPr>
                <w:rFonts w:ascii="Times New Roman" w:eastAsia="Times New Roman" w:hAnsi="Times New Roman"/>
                <w:color w:val="000000"/>
                <w:lang w:eastAsia="ru-RU"/>
              </w:rPr>
              <w:t>Рез.фонд</w:t>
            </w:r>
            <w:proofErr w:type="spellEnd"/>
            <w:proofErr w:type="gramEnd"/>
          </w:p>
        </w:tc>
        <w:tc>
          <w:tcPr>
            <w:tcW w:w="1984" w:type="dxa"/>
            <w:tcBorders>
              <w:top w:val="nil"/>
              <w:left w:val="nil"/>
              <w:bottom w:val="single" w:sz="4" w:space="0" w:color="auto"/>
              <w:right w:val="single" w:sz="4" w:space="0" w:color="auto"/>
            </w:tcBorders>
            <w:shd w:val="clear" w:color="auto" w:fill="auto"/>
            <w:vAlign w:val="center"/>
            <w:hideMark/>
          </w:tcPr>
          <w:p w14:paraId="48E8B10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210 717,7</w:t>
            </w:r>
          </w:p>
        </w:tc>
        <w:tc>
          <w:tcPr>
            <w:tcW w:w="1559" w:type="dxa"/>
            <w:tcBorders>
              <w:top w:val="nil"/>
              <w:left w:val="nil"/>
              <w:bottom w:val="single" w:sz="4" w:space="0" w:color="auto"/>
              <w:right w:val="single" w:sz="4" w:space="0" w:color="auto"/>
            </w:tcBorders>
            <w:shd w:val="clear" w:color="auto" w:fill="auto"/>
            <w:vAlign w:val="center"/>
            <w:hideMark/>
          </w:tcPr>
          <w:p w14:paraId="21DCEF8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210 717,7</w:t>
            </w:r>
          </w:p>
        </w:tc>
        <w:tc>
          <w:tcPr>
            <w:tcW w:w="1985" w:type="dxa"/>
            <w:tcBorders>
              <w:top w:val="nil"/>
              <w:left w:val="nil"/>
              <w:bottom w:val="single" w:sz="4" w:space="0" w:color="auto"/>
              <w:right w:val="single" w:sz="4" w:space="0" w:color="auto"/>
            </w:tcBorders>
            <w:shd w:val="clear" w:color="auto" w:fill="auto"/>
            <w:vAlign w:val="center"/>
            <w:hideMark/>
          </w:tcPr>
          <w:p w14:paraId="33DDE38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26EE24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2EB79A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EA7274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tcBorders>
              <w:top w:val="nil"/>
              <w:left w:val="nil"/>
              <w:bottom w:val="single" w:sz="4" w:space="0" w:color="auto"/>
              <w:right w:val="single" w:sz="4" w:space="0" w:color="auto"/>
            </w:tcBorders>
            <w:shd w:val="clear" w:color="auto" w:fill="auto"/>
            <w:vAlign w:val="center"/>
            <w:hideMark/>
          </w:tcPr>
          <w:p w14:paraId="5D99C0C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01CE2F35" w14:textId="77777777" w:rsidTr="0068255E">
        <w:trPr>
          <w:trHeight w:val="30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369CC45C"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2.9. Региональный проект «Современная школа»</w:t>
            </w:r>
          </w:p>
        </w:tc>
        <w:tc>
          <w:tcPr>
            <w:tcW w:w="1984" w:type="dxa"/>
            <w:tcBorders>
              <w:top w:val="nil"/>
              <w:left w:val="nil"/>
              <w:bottom w:val="single" w:sz="4" w:space="0" w:color="auto"/>
              <w:right w:val="single" w:sz="4" w:space="0" w:color="auto"/>
            </w:tcBorders>
            <w:shd w:val="clear" w:color="auto" w:fill="auto"/>
            <w:vAlign w:val="center"/>
            <w:hideMark/>
          </w:tcPr>
          <w:p w14:paraId="3725C37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14 708 462,9</w:t>
            </w:r>
          </w:p>
        </w:tc>
        <w:tc>
          <w:tcPr>
            <w:tcW w:w="1559" w:type="dxa"/>
            <w:tcBorders>
              <w:top w:val="nil"/>
              <w:left w:val="nil"/>
              <w:bottom w:val="single" w:sz="4" w:space="0" w:color="auto"/>
              <w:right w:val="single" w:sz="4" w:space="0" w:color="auto"/>
            </w:tcBorders>
            <w:shd w:val="clear" w:color="auto" w:fill="auto"/>
            <w:vAlign w:val="center"/>
            <w:hideMark/>
          </w:tcPr>
          <w:p w14:paraId="3EC9192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14 485 350,0</w:t>
            </w:r>
          </w:p>
        </w:tc>
        <w:tc>
          <w:tcPr>
            <w:tcW w:w="1985" w:type="dxa"/>
            <w:tcBorders>
              <w:top w:val="nil"/>
              <w:left w:val="nil"/>
              <w:bottom w:val="single" w:sz="4" w:space="0" w:color="auto"/>
              <w:right w:val="single" w:sz="4" w:space="0" w:color="auto"/>
            </w:tcBorders>
            <w:shd w:val="clear" w:color="auto" w:fill="auto"/>
            <w:vAlign w:val="center"/>
            <w:hideMark/>
          </w:tcPr>
          <w:p w14:paraId="43D6D45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223 112,9</w:t>
            </w:r>
          </w:p>
        </w:tc>
        <w:tc>
          <w:tcPr>
            <w:tcW w:w="1134" w:type="dxa"/>
            <w:tcBorders>
              <w:top w:val="nil"/>
              <w:left w:val="nil"/>
              <w:bottom w:val="single" w:sz="4" w:space="0" w:color="auto"/>
              <w:right w:val="single" w:sz="4" w:space="0" w:color="auto"/>
            </w:tcBorders>
            <w:shd w:val="clear" w:color="auto" w:fill="auto"/>
            <w:vAlign w:val="center"/>
            <w:hideMark/>
          </w:tcPr>
          <w:p w14:paraId="239D126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D6E7F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E8E72B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19D4550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60451563"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DF5B2EF"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5DE5AE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390 366,7</w:t>
            </w:r>
          </w:p>
        </w:tc>
        <w:tc>
          <w:tcPr>
            <w:tcW w:w="1559" w:type="dxa"/>
            <w:tcBorders>
              <w:top w:val="nil"/>
              <w:left w:val="nil"/>
              <w:bottom w:val="single" w:sz="4" w:space="0" w:color="auto"/>
              <w:right w:val="single" w:sz="4" w:space="0" w:color="auto"/>
            </w:tcBorders>
            <w:shd w:val="clear" w:color="auto" w:fill="auto"/>
            <w:vAlign w:val="center"/>
            <w:hideMark/>
          </w:tcPr>
          <w:p w14:paraId="2E517BB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385 513,3</w:t>
            </w:r>
          </w:p>
        </w:tc>
        <w:tc>
          <w:tcPr>
            <w:tcW w:w="1985" w:type="dxa"/>
            <w:tcBorders>
              <w:top w:val="nil"/>
              <w:left w:val="nil"/>
              <w:bottom w:val="single" w:sz="4" w:space="0" w:color="auto"/>
              <w:right w:val="single" w:sz="4" w:space="0" w:color="auto"/>
            </w:tcBorders>
            <w:shd w:val="clear" w:color="auto" w:fill="auto"/>
            <w:vAlign w:val="center"/>
            <w:hideMark/>
          </w:tcPr>
          <w:p w14:paraId="0703559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4 853,4</w:t>
            </w:r>
          </w:p>
        </w:tc>
        <w:tc>
          <w:tcPr>
            <w:tcW w:w="1134" w:type="dxa"/>
            <w:tcBorders>
              <w:top w:val="nil"/>
              <w:left w:val="nil"/>
              <w:bottom w:val="single" w:sz="4" w:space="0" w:color="auto"/>
              <w:right w:val="single" w:sz="4" w:space="0" w:color="auto"/>
            </w:tcBorders>
            <w:shd w:val="clear" w:color="auto" w:fill="auto"/>
            <w:vAlign w:val="center"/>
            <w:hideMark/>
          </w:tcPr>
          <w:p w14:paraId="25F6B03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3D1D55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3F325E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4201F5F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D15406C" w14:textId="77777777" w:rsidTr="0068255E">
        <w:trPr>
          <w:trHeight w:val="360"/>
        </w:trPr>
        <w:tc>
          <w:tcPr>
            <w:tcW w:w="3545" w:type="dxa"/>
            <w:vMerge/>
            <w:tcBorders>
              <w:top w:val="nil"/>
              <w:left w:val="single" w:sz="4" w:space="0" w:color="auto"/>
              <w:bottom w:val="single" w:sz="4" w:space="0" w:color="auto"/>
              <w:right w:val="single" w:sz="4" w:space="0" w:color="auto"/>
            </w:tcBorders>
            <w:vAlign w:val="center"/>
            <w:hideMark/>
          </w:tcPr>
          <w:p w14:paraId="555253F3"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26B7B1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4 924 653,8</w:t>
            </w:r>
          </w:p>
        </w:tc>
        <w:tc>
          <w:tcPr>
            <w:tcW w:w="1559" w:type="dxa"/>
            <w:tcBorders>
              <w:top w:val="nil"/>
              <w:left w:val="nil"/>
              <w:bottom w:val="single" w:sz="4" w:space="0" w:color="auto"/>
              <w:right w:val="single" w:sz="4" w:space="0" w:color="auto"/>
            </w:tcBorders>
            <w:shd w:val="clear" w:color="auto" w:fill="auto"/>
            <w:vAlign w:val="center"/>
            <w:hideMark/>
          </w:tcPr>
          <w:p w14:paraId="005D740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4 891 907,1</w:t>
            </w:r>
          </w:p>
        </w:tc>
        <w:tc>
          <w:tcPr>
            <w:tcW w:w="1985" w:type="dxa"/>
            <w:tcBorders>
              <w:top w:val="nil"/>
              <w:left w:val="nil"/>
              <w:bottom w:val="single" w:sz="4" w:space="0" w:color="auto"/>
              <w:right w:val="single" w:sz="4" w:space="0" w:color="auto"/>
            </w:tcBorders>
            <w:shd w:val="clear" w:color="auto" w:fill="auto"/>
            <w:vAlign w:val="center"/>
            <w:hideMark/>
          </w:tcPr>
          <w:p w14:paraId="1C38E82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32 746,7</w:t>
            </w:r>
          </w:p>
        </w:tc>
        <w:tc>
          <w:tcPr>
            <w:tcW w:w="1134" w:type="dxa"/>
            <w:tcBorders>
              <w:top w:val="nil"/>
              <w:left w:val="nil"/>
              <w:bottom w:val="single" w:sz="4" w:space="0" w:color="auto"/>
              <w:right w:val="single" w:sz="4" w:space="0" w:color="auto"/>
            </w:tcBorders>
            <w:shd w:val="clear" w:color="auto" w:fill="auto"/>
            <w:vAlign w:val="center"/>
            <w:hideMark/>
          </w:tcPr>
          <w:p w14:paraId="4E2E7E6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8B3142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919BA0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2B022A1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789DCCB" w14:textId="77777777" w:rsidTr="0068255E">
        <w:trPr>
          <w:trHeight w:val="375"/>
        </w:trPr>
        <w:tc>
          <w:tcPr>
            <w:tcW w:w="3545" w:type="dxa"/>
            <w:vMerge/>
            <w:tcBorders>
              <w:top w:val="nil"/>
              <w:left w:val="single" w:sz="4" w:space="0" w:color="auto"/>
              <w:bottom w:val="single" w:sz="4" w:space="0" w:color="auto"/>
              <w:right w:val="single" w:sz="4" w:space="0" w:color="auto"/>
            </w:tcBorders>
            <w:vAlign w:val="center"/>
            <w:hideMark/>
          </w:tcPr>
          <w:p w14:paraId="03552C15"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588C19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5 842 974,1</w:t>
            </w:r>
          </w:p>
        </w:tc>
        <w:tc>
          <w:tcPr>
            <w:tcW w:w="1559" w:type="dxa"/>
            <w:tcBorders>
              <w:top w:val="nil"/>
              <w:left w:val="nil"/>
              <w:bottom w:val="single" w:sz="4" w:space="0" w:color="auto"/>
              <w:right w:val="single" w:sz="4" w:space="0" w:color="auto"/>
            </w:tcBorders>
            <w:shd w:val="clear" w:color="auto" w:fill="auto"/>
            <w:vAlign w:val="center"/>
            <w:hideMark/>
          </w:tcPr>
          <w:p w14:paraId="1A78E01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5 692 966,8</w:t>
            </w:r>
          </w:p>
        </w:tc>
        <w:tc>
          <w:tcPr>
            <w:tcW w:w="1985" w:type="dxa"/>
            <w:tcBorders>
              <w:top w:val="nil"/>
              <w:left w:val="nil"/>
              <w:bottom w:val="single" w:sz="4" w:space="0" w:color="auto"/>
              <w:right w:val="single" w:sz="4" w:space="0" w:color="auto"/>
            </w:tcBorders>
            <w:shd w:val="clear" w:color="auto" w:fill="auto"/>
            <w:vAlign w:val="center"/>
            <w:hideMark/>
          </w:tcPr>
          <w:p w14:paraId="2A3A599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150 007,3</w:t>
            </w:r>
          </w:p>
        </w:tc>
        <w:tc>
          <w:tcPr>
            <w:tcW w:w="1134" w:type="dxa"/>
            <w:tcBorders>
              <w:top w:val="nil"/>
              <w:left w:val="nil"/>
              <w:bottom w:val="single" w:sz="4" w:space="0" w:color="auto"/>
              <w:right w:val="single" w:sz="4" w:space="0" w:color="auto"/>
            </w:tcBorders>
            <w:shd w:val="clear" w:color="auto" w:fill="auto"/>
            <w:vAlign w:val="center"/>
            <w:hideMark/>
          </w:tcPr>
          <w:p w14:paraId="1B8B609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D04D12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CD79DC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06CCBD6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EED878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EE85E8A"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37FCBA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3 550 468,3</w:t>
            </w:r>
          </w:p>
        </w:tc>
        <w:tc>
          <w:tcPr>
            <w:tcW w:w="1559" w:type="dxa"/>
            <w:tcBorders>
              <w:top w:val="nil"/>
              <w:left w:val="nil"/>
              <w:bottom w:val="single" w:sz="4" w:space="0" w:color="auto"/>
              <w:right w:val="single" w:sz="4" w:space="0" w:color="auto"/>
            </w:tcBorders>
            <w:shd w:val="clear" w:color="auto" w:fill="auto"/>
            <w:vAlign w:val="center"/>
            <w:hideMark/>
          </w:tcPr>
          <w:p w14:paraId="48B447F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3 514 962,8</w:t>
            </w:r>
          </w:p>
        </w:tc>
        <w:tc>
          <w:tcPr>
            <w:tcW w:w="1985" w:type="dxa"/>
            <w:tcBorders>
              <w:top w:val="nil"/>
              <w:left w:val="nil"/>
              <w:bottom w:val="single" w:sz="4" w:space="0" w:color="auto"/>
              <w:right w:val="single" w:sz="4" w:space="0" w:color="auto"/>
            </w:tcBorders>
            <w:shd w:val="clear" w:color="auto" w:fill="auto"/>
            <w:vAlign w:val="center"/>
            <w:hideMark/>
          </w:tcPr>
          <w:p w14:paraId="473AA6F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35 505,5</w:t>
            </w:r>
          </w:p>
        </w:tc>
        <w:tc>
          <w:tcPr>
            <w:tcW w:w="1134" w:type="dxa"/>
            <w:tcBorders>
              <w:top w:val="nil"/>
              <w:left w:val="nil"/>
              <w:bottom w:val="single" w:sz="4" w:space="0" w:color="auto"/>
              <w:right w:val="single" w:sz="4" w:space="0" w:color="auto"/>
            </w:tcBorders>
            <w:shd w:val="clear" w:color="auto" w:fill="auto"/>
            <w:vAlign w:val="center"/>
            <w:hideMark/>
          </w:tcPr>
          <w:p w14:paraId="3023A3A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249FC4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B6136D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6B81D5A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DD79FE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9756AF6"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895314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E8FC5A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C9DC01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ADE8C2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6B328D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23322F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4ED21E0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335194B" w14:textId="77777777" w:rsidTr="0068255E">
        <w:trPr>
          <w:trHeight w:val="36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041E5031"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2.9.1. Создание и функционирование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p>
        </w:tc>
        <w:tc>
          <w:tcPr>
            <w:tcW w:w="1984" w:type="dxa"/>
            <w:tcBorders>
              <w:top w:val="nil"/>
              <w:left w:val="nil"/>
              <w:bottom w:val="single" w:sz="4" w:space="0" w:color="auto"/>
              <w:right w:val="single" w:sz="4" w:space="0" w:color="auto"/>
            </w:tcBorders>
            <w:shd w:val="clear" w:color="auto" w:fill="auto"/>
            <w:vAlign w:val="center"/>
            <w:hideMark/>
          </w:tcPr>
          <w:p w14:paraId="19F7113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198 667,5</w:t>
            </w:r>
          </w:p>
        </w:tc>
        <w:tc>
          <w:tcPr>
            <w:tcW w:w="1559" w:type="dxa"/>
            <w:tcBorders>
              <w:top w:val="nil"/>
              <w:left w:val="nil"/>
              <w:bottom w:val="single" w:sz="4" w:space="0" w:color="auto"/>
              <w:right w:val="single" w:sz="4" w:space="0" w:color="auto"/>
            </w:tcBorders>
            <w:shd w:val="clear" w:color="auto" w:fill="auto"/>
            <w:vAlign w:val="center"/>
            <w:hideMark/>
          </w:tcPr>
          <w:p w14:paraId="365D15C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196 680,0</w:t>
            </w:r>
          </w:p>
        </w:tc>
        <w:tc>
          <w:tcPr>
            <w:tcW w:w="1985" w:type="dxa"/>
            <w:tcBorders>
              <w:top w:val="nil"/>
              <w:left w:val="nil"/>
              <w:bottom w:val="single" w:sz="4" w:space="0" w:color="auto"/>
              <w:right w:val="single" w:sz="4" w:space="0" w:color="auto"/>
            </w:tcBorders>
            <w:shd w:val="clear" w:color="auto" w:fill="auto"/>
            <w:vAlign w:val="center"/>
            <w:hideMark/>
          </w:tcPr>
          <w:p w14:paraId="2C19F54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1 987,5</w:t>
            </w:r>
          </w:p>
        </w:tc>
        <w:tc>
          <w:tcPr>
            <w:tcW w:w="1134" w:type="dxa"/>
            <w:tcBorders>
              <w:top w:val="nil"/>
              <w:left w:val="nil"/>
              <w:bottom w:val="single" w:sz="4" w:space="0" w:color="auto"/>
              <w:right w:val="single" w:sz="4" w:space="0" w:color="auto"/>
            </w:tcBorders>
            <w:shd w:val="clear" w:color="auto" w:fill="auto"/>
            <w:vAlign w:val="center"/>
            <w:hideMark/>
          </w:tcPr>
          <w:p w14:paraId="7AE340D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B3A693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AE3545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4E27AD6D"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1D917E4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7184544"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925EE3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39 218,4</w:t>
            </w:r>
          </w:p>
        </w:tc>
        <w:tc>
          <w:tcPr>
            <w:tcW w:w="1559" w:type="dxa"/>
            <w:tcBorders>
              <w:top w:val="nil"/>
              <w:left w:val="nil"/>
              <w:bottom w:val="single" w:sz="4" w:space="0" w:color="auto"/>
              <w:right w:val="single" w:sz="4" w:space="0" w:color="auto"/>
            </w:tcBorders>
            <w:shd w:val="clear" w:color="auto" w:fill="auto"/>
            <w:vAlign w:val="center"/>
            <w:hideMark/>
          </w:tcPr>
          <w:p w14:paraId="4F30636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38 826,2</w:t>
            </w:r>
          </w:p>
        </w:tc>
        <w:tc>
          <w:tcPr>
            <w:tcW w:w="1985" w:type="dxa"/>
            <w:tcBorders>
              <w:top w:val="nil"/>
              <w:left w:val="nil"/>
              <w:bottom w:val="single" w:sz="4" w:space="0" w:color="auto"/>
              <w:right w:val="single" w:sz="4" w:space="0" w:color="auto"/>
            </w:tcBorders>
            <w:shd w:val="clear" w:color="auto" w:fill="auto"/>
            <w:vAlign w:val="center"/>
            <w:hideMark/>
          </w:tcPr>
          <w:p w14:paraId="0E628C2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392,2</w:t>
            </w:r>
          </w:p>
        </w:tc>
        <w:tc>
          <w:tcPr>
            <w:tcW w:w="1134" w:type="dxa"/>
            <w:tcBorders>
              <w:top w:val="nil"/>
              <w:left w:val="nil"/>
              <w:bottom w:val="single" w:sz="4" w:space="0" w:color="auto"/>
              <w:right w:val="single" w:sz="4" w:space="0" w:color="auto"/>
            </w:tcBorders>
            <w:shd w:val="clear" w:color="auto" w:fill="auto"/>
            <w:vAlign w:val="center"/>
            <w:hideMark/>
          </w:tcPr>
          <w:p w14:paraId="75A7D2A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248BDF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BAB6A7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7A1F4B1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F2DBB5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1A5AB6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BAC764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37 649,9</w:t>
            </w:r>
          </w:p>
        </w:tc>
        <w:tc>
          <w:tcPr>
            <w:tcW w:w="1559" w:type="dxa"/>
            <w:tcBorders>
              <w:top w:val="nil"/>
              <w:left w:val="nil"/>
              <w:bottom w:val="single" w:sz="4" w:space="0" w:color="auto"/>
              <w:right w:val="single" w:sz="4" w:space="0" w:color="auto"/>
            </w:tcBorders>
            <w:shd w:val="clear" w:color="auto" w:fill="auto"/>
            <w:vAlign w:val="center"/>
            <w:hideMark/>
          </w:tcPr>
          <w:p w14:paraId="2243BF6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37 273,4</w:t>
            </w:r>
          </w:p>
        </w:tc>
        <w:tc>
          <w:tcPr>
            <w:tcW w:w="1985" w:type="dxa"/>
            <w:tcBorders>
              <w:top w:val="nil"/>
              <w:left w:val="nil"/>
              <w:bottom w:val="single" w:sz="4" w:space="0" w:color="auto"/>
              <w:right w:val="single" w:sz="4" w:space="0" w:color="auto"/>
            </w:tcBorders>
            <w:shd w:val="clear" w:color="auto" w:fill="auto"/>
            <w:vAlign w:val="center"/>
            <w:hideMark/>
          </w:tcPr>
          <w:p w14:paraId="1C12419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376,5</w:t>
            </w:r>
          </w:p>
        </w:tc>
        <w:tc>
          <w:tcPr>
            <w:tcW w:w="1134" w:type="dxa"/>
            <w:tcBorders>
              <w:top w:val="nil"/>
              <w:left w:val="nil"/>
              <w:bottom w:val="single" w:sz="4" w:space="0" w:color="auto"/>
              <w:right w:val="single" w:sz="4" w:space="0" w:color="auto"/>
            </w:tcBorders>
            <w:shd w:val="clear" w:color="auto" w:fill="auto"/>
            <w:vAlign w:val="center"/>
            <w:hideMark/>
          </w:tcPr>
          <w:p w14:paraId="0369E9D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13B826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306082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0973812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28DB9D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8789EB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66ECA5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37 318,00</w:t>
            </w:r>
          </w:p>
        </w:tc>
        <w:tc>
          <w:tcPr>
            <w:tcW w:w="1559" w:type="dxa"/>
            <w:tcBorders>
              <w:top w:val="nil"/>
              <w:left w:val="nil"/>
              <w:bottom w:val="single" w:sz="4" w:space="0" w:color="auto"/>
              <w:right w:val="single" w:sz="4" w:space="0" w:color="auto"/>
            </w:tcBorders>
            <w:shd w:val="clear" w:color="auto" w:fill="auto"/>
            <w:vAlign w:val="center"/>
            <w:hideMark/>
          </w:tcPr>
          <w:p w14:paraId="335489D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36 944,00</w:t>
            </w:r>
          </w:p>
        </w:tc>
        <w:tc>
          <w:tcPr>
            <w:tcW w:w="1985" w:type="dxa"/>
            <w:tcBorders>
              <w:top w:val="nil"/>
              <w:left w:val="nil"/>
              <w:bottom w:val="single" w:sz="4" w:space="0" w:color="auto"/>
              <w:right w:val="single" w:sz="4" w:space="0" w:color="auto"/>
            </w:tcBorders>
            <w:shd w:val="clear" w:color="auto" w:fill="auto"/>
            <w:vAlign w:val="center"/>
            <w:hideMark/>
          </w:tcPr>
          <w:p w14:paraId="4D383BE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374,00</w:t>
            </w:r>
          </w:p>
        </w:tc>
        <w:tc>
          <w:tcPr>
            <w:tcW w:w="1134" w:type="dxa"/>
            <w:tcBorders>
              <w:top w:val="nil"/>
              <w:left w:val="nil"/>
              <w:bottom w:val="single" w:sz="4" w:space="0" w:color="auto"/>
              <w:right w:val="single" w:sz="4" w:space="0" w:color="auto"/>
            </w:tcBorders>
            <w:shd w:val="clear" w:color="auto" w:fill="auto"/>
            <w:vAlign w:val="center"/>
            <w:hideMark/>
          </w:tcPr>
          <w:p w14:paraId="015F7F2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79E2B1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9E84AC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7F8A954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9CAC5C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21EEFB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7DF9A2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84 481,2</w:t>
            </w:r>
          </w:p>
        </w:tc>
        <w:tc>
          <w:tcPr>
            <w:tcW w:w="1559" w:type="dxa"/>
            <w:tcBorders>
              <w:top w:val="nil"/>
              <w:left w:val="nil"/>
              <w:bottom w:val="single" w:sz="4" w:space="0" w:color="auto"/>
              <w:right w:val="single" w:sz="4" w:space="0" w:color="auto"/>
            </w:tcBorders>
            <w:shd w:val="clear" w:color="auto" w:fill="auto"/>
            <w:vAlign w:val="center"/>
            <w:hideMark/>
          </w:tcPr>
          <w:p w14:paraId="6828892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83 636,4</w:t>
            </w:r>
          </w:p>
        </w:tc>
        <w:tc>
          <w:tcPr>
            <w:tcW w:w="1985" w:type="dxa"/>
            <w:tcBorders>
              <w:top w:val="nil"/>
              <w:left w:val="nil"/>
              <w:bottom w:val="single" w:sz="4" w:space="0" w:color="auto"/>
              <w:right w:val="single" w:sz="4" w:space="0" w:color="auto"/>
            </w:tcBorders>
            <w:shd w:val="clear" w:color="auto" w:fill="auto"/>
            <w:vAlign w:val="center"/>
            <w:hideMark/>
          </w:tcPr>
          <w:p w14:paraId="76227A9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844,8</w:t>
            </w:r>
          </w:p>
        </w:tc>
        <w:tc>
          <w:tcPr>
            <w:tcW w:w="1134" w:type="dxa"/>
            <w:tcBorders>
              <w:top w:val="nil"/>
              <w:left w:val="nil"/>
              <w:bottom w:val="single" w:sz="4" w:space="0" w:color="auto"/>
              <w:right w:val="single" w:sz="4" w:space="0" w:color="auto"/>
            </w:tcBorders>
            <w:shd w:val="clear" w:color="auto" w:fill="auto"/>
            <w:vAlign w:val="center"/>
            <w:hideMark/>
          </w:tcPr>
          <w:p w14:paraId="23C6533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A72525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ECDE81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1C4E7AD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E7D027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311FD9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43A80B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367E34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387515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9477C8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681E4E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036FD7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48A64A4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E5AAFC6" w14:textId="77777777" w:rsidTr="0068255E">
        <w:trPr>
          <w:trHeight w:val="30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0CD3E280"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2.9.2. Создание детских технопарков «</w:t>
            </w:r>
            <w:proofErr w:type="spellStart"/>
            <w:r w:rsidRPr="00F34CEE">
              <w:rPr>
                <w:rFonts w:ascii="Times New Roman" w:eastAsia="Times New Roman" w:hAnsi="Times New Roman"/>
                <w:color w:val="000000"/>
                <w:lang w:eastAsia="ru-RU"/>
              </w:rPr>
              <w:t>Кванториум</w:t>
            </w:r>
            <w:proofErr w:type="spellEnd"/>
            <w:r w:rsidRPr="00F34CEE">
              <w:rPr>
                <w:rFonts w:ascii="Times New Roman" w:eastAsia="Times New Roman" w:hAnsi="Times New Roman"/>
                <w:color w:val="000000"/>
                <w:lang w:eastAsia="ru-RU"/>
              </w:rPr>
              <w:t>»</w:t>
            </w:r>
          </w:p>
        </w:tc>
        <w:tc>
          <w:tcPr>
            <w:tcW w:w="1984" w:type="dxa"/>
            <w:tcBorders>
              <w:top w:val="nil"/>
              <w:left w:val="nil"/>
              <w:bottom w:val="single" w:sz="4" w:space="0" w:color="auto"/>
              <w:right w:val="single" w:sz="4" w:space="0" w:color="auto"/>
            </w:tcBorders>
            <w:shd w:val="clear" w:color="auto" w:fill="auto"/>
            <w:vAlign w:val="center"/>
            <w:hideMark/>
          </w:tcPr>
          <w:p w14:paraId="37A5117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100 208,4</w:t>
            </w:r>
          </w:p>
        </w:tc>
        <w:tc>
          <w:tcPr>
            <w:tcW w:w="1559" w:type="dxa"/>
            <w:tcBorders>
              <w:top w:val="nil"/>
              <w:left w:val="nil"/>
              <w:bottom w:val="single" w:sz="4" w:space="0" w:color="auto"/>
              <w:right w:val="single" w:sz="4" w:space="0" w:color="auto"/>
            </w:tcBorders>
            <w:shd w:val="clear" w:color="auto" w:fill="auto"/>
            <w:vAlign w:val="center"/>
            <w:hideMark/>
          </w:tcPr>
          <w:p w14:paraId="529C726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99 205,9</w:t>
            </w:r>
          </w:p>
        </w:tc>
        <w:tc>
          <w:tcPr>
            <w:tcW w:w="1985" w:type="dxa"/>
            <w:tcBorders>
              <w:top w:val="nil"/>
              <w:left w:val="nil"/>
              <w:bottom w:val="single" w:sz="4" w:space="0" w:color="auto"/>
              <w:right w:val="single" w:sz="4" w:space="0" w:color="auto"/>
            </w:tcBorders>
            <w:shd w:val="clear" w:color="auto" w:fill="auto"/>
            <w:vAlign w:val="center"/>
            <w:hideMark/>
          </w:tcPr>
          <w:p w14:paraId="56DCACC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1 002,5</w:t>
            </w:r>
          </w:p>
        </w:tc>
        <w:tc>
          <w:tcPr>
            <w:tcW w:w="1134" w:type="dxa"/>
            <w:tcBorders>
              <w:top w:val="nil"/>
              <w:left w:val="nil"/>
              <w:bottom w:val="single" w:sz="4" w:space="0" w:color="auto"/>
              <w:right w:val="single" w:sz="4" w:space="0" w:color="auto"/>
            </w:tcBorders>
            <w:shd w:val="clear" w:color="auto" w:fill="auto"/>
            <w:vAlign w:val="center"/>
            <w:hideMark/>
          </w:tcPr>
          <w:p w14:paraId="6ADD61A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9F90EB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2B5D5B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tcBorders>
              <w:top w:val="nil"/>
              <w:left w:val="nil"/>
              <w:bottom w:val="single" w:sz="4" w:space="0" w:color="auto"/>
              <w:right w:val="single" w:sz="4" w:space="0" w:color="auto"/>
            </w:tcBorders>
            <w:shd w:val="clear" w:color="auto" w:fill="auto"/>
            <w:vAlign w:val="center"/>
            <w:hideMark/>
          </w:tcPr>
          <w:p w14:paraId="44D5EFBB"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593747F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8162CC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5C08CB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22 048,6</w:t>
            </w:r>
          </w:p>
        </w:tc>
        <w:tc>
          <w:tcPr>
            <w:tcW w:w="1559" w:type="dxa"/>
            <w:tcBorders>
              <w:top w:val="nil"/>
              <w:left w:val="nil"/>
              <w:bottom w:val="single" w:sz="4" w:space="0" w:color="auto"/>
              <w:right w:val="single" w:sz="4" w:space="0" w:color="auto"/>
            </w:tcBorders>
            <w:shd w:val="clear" w:color="auto" w:fill="auto"/>
            <w:vAlign w:val="center"/>
            <w:hideMark/>
          </w:tcPr>
          <w:p w14:paraId="26E2E15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21 828,1</w:t>
            </w:r>
          </w:p>
        </w:tc>
        <w:tc>
          <w:tcPr>
            <w:tcW w:w="1985" w:type="dxa"/>
            <w:tcBorders>
              <w:top w:val="nil"/>
              <w:left w:val="nil"/>
              <w:bottom w:val="single" w:sz="4" w:space="0" w:color="auto"/>
              <w:right w:val="single" w:sz="4" w:space="0" w:color="auto"/>
            </w:tcBorders>
            <w:shd w:val="clear" w:color="auto" w:fill="auto"/>
            <w:vAlign w:val="center"/>
            <w:hideMark/>
          </w:tcPr>
          <w:p w14:paraId="68EC459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220,5</w:t>
            </w:r>
          </w:p>
        </w:tc>
        <w:tc>
          <w:tcPr>
            <w:tcW w:w="1134" w:type="dxa"/>
            <w:tcBorders>
              <w:top w:val="nil"/>
              <w:left w:val="nil"/>
              <w:bottom w:val="single" w:sz="4" w:space="0" w:color="auto"/>
              <w:right w:val="single" w:sz="4" w:space="0" w:color="auto"/>
            </w:tcBorders>
            <w:shd w:val="clear" w:color="auto" w:fill="auto"/>
            <w:vAlign w:val="center"/>
            <w:hideMark/>
          </w:tcPr>
          <w:p w14:paraId="4B366A0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18F576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318ECB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tcBorders>
              <w:top w:val="nil"/>
              <w:left w:val="nil"/>
              <w:bottom w:val="single" w:sz="4" w:space="0" w:color="auto"/>
              <w:right w:val="single" w:sz="4" w:space="0" w:color="auto"/>
            </w:tcBorders>
            <w:shd w:val="clear" w:color="auto" w:fill="auto"/>
            <w:vAlign w:val="center"/>
            <w:hideMark/>
          </w:tcPr>
          <w:p w14:paraId="1E3E5B0A"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228C492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8D033C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65E645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21 444,2</w:t>
            </w:r>
          </w:p>
        </w:tc>
        <w:tc>
          <w:tcPr>
            <w:tcW w:w="1559" w:type="dxa"/>
            <w:tcBorders>
              <w:top w:val="nil"/>
              <w:left w:val="nil"/>
              <w:bottom w:val="single" w:sz="4" w:space="0" w:color="auto"/>
              <w:right w:val="single" w:sz="4" w:space="0" w:color="auto"/>
            </w:tcBorders>
            <w:shd w:val="clear" w:color="auto" w:fill="auto"/>
            <w:vAlign w:val="center"/>
            <w:hideMark/>
          </w:tcPr>
          <w:p w14:paraId="0E3BD5F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21 229,8</w:t>
            </w:r>
          </w:p>
        </w:tc>
        <w:tc>
          <w:tcPr>
            <w:tcW w:w="1985" w:type="dxa"/>
            <w:tcBorders>
              <w:top w:val="nil"/>
              <w:left w:val="nil"/>
              <w:bottom w:val="single" w:sz="4" w:space="0" w:color="auto"/>
              <w:right w:val="single" w:sz="4" w:space="0" w:color="auto"/>
            </w:tcBorders>
            <w:shd w:val="clear" w:color="auto" w:fill="auto"/>
            <w:vAlign w:val="center"/>
            <w:hideMark/>
          </w:tcPr>
          <w:p w14:paraId="288C2A5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214,4</w:t>
            </w:r>
          </w:p>
        </w:tc>
        <w:tc>
          <w:tcPr>
            <w:tcW w:w="1134" w:type="dxa"/>
            <w:tcBorders>
              <w:top w:val="nil"/>
              <w:left w:val="nil"/>
              <w:bottom w:val="single" w:sz="4" w:space="0" w:color="auto"/>
              <w:right w:val="single" w:sz="4" w:space="0" w:color="auto"/>
            </w:tcBorders>
            <w:shd w:val="clear" w:color="auto" w:fill="auto"/>
            <w:vAlign w:val="center"/>
            <w:hideMark/>
          </w:tcPr>
          <w:p w14:paraId="24411BA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0CDC90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1A5EDB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tcBorders>
              <w:top w:val="nil"/>
              <w:left w:val="nil"/>
              <w:bottom w:val="single" w:sz="4" w:space="0" w:color="auto"/>
              <w:right w:val="single" w:sz="4" w:space="0" w:color="auto"/>
            </w:tcBorders>
            <w:shd w:val="clear" w:color="auto" w:fill="auto"/>
            <w:vAlign w:val="center"/>
            <w:hideMark/>
          </w:tcPr>
          <w:p w14:paraId="759CFC69"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00E0D82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ADFEEB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BD65C4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21 357,50</w:t>
            </w:r>
          </w:p>
        </w:tc>
        <w:tc>
          <w:tcPr>
            <w:tcW w:w="1559" w:type="dxa"/>
            <w:tcBorders>
              <w:top w:val="nil"/>
              <w:left w:val="nil"/>
              <w:bottom w:val="single" w:sz="4" w:space="0" w:color="auto"/>
              <w:right w:val="single" w:sz="4" w:space="0" w:color="auto"/>
            </w:tcBorders>
            <w:shd w:val="clear" w:color="auto" w:fill="auto"/>
            <w:vAlign w:val="center"/>
            <w:hideMark/>
          </w:tcPr>
          <w:p w14:paraId="699F737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21 143,50</w:t>
            </w:r>
          </w:p>
        </w:tc>
        <w:tc>
          <w:tcPr>
            <w:tcW w:w="1985" w:type="dxa"/>
            <w:tcBorders>
              <w:top w:val="nil"/>
              <w:left w:val="nil"/>
              <w:bottom w:val="single" w:sz="4" w:space="0" w:color="auto"/>
              <w:right w:val="single" w:sz="4" w:space="0" w:color="auto"/>
            </w:tcBorders>
            <w:shd w:val="clear" w:color="auto" w:fill="auto"/>
            <w:vAlign w:val="center"/>
            <w:hideMark/>
          </w:tcPr>
          <w:p w14:paraId="251ECFA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214,00</w:t>
            </w:r>
          </w:p>
        </w:tc>
        <w:tc>
          <w:tcPr>
            <w:tcW w:w="1134" w:type="dxa"/>
            <w:tcBorders>
              <w:top w:val="nil"/>
              <w:left w:val="nil"/>
              <w:bottom w:val="single" w:sz="4" w:space="0" w:color="auto"/>
              <w:right w:val="single" w:sz="4" w:space="0" w:color="auto"/>
            </w:tcBorders>
            <w:shd w:val="clear" w:color="auto" w:fill="auto"/>
            <w:vAlign w:val="center"/>
            <w:hideMark/>
          </w:tcPr>
          <w:p w14:paraId="2A108DC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81B3AB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7A9811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tcBorders>
              <w:top w:val="nil"/>
              <w:left w:val="nil"/>
              <w:bottom w:val="single" w:sz="4" w:space="0" w:color="auto"/>
              <w:right w:val="single" w:sz="4" w:space="0" w:color="auto"/>
            </w:tcBorders>
            <w:shd w:val="clear" w:color="auto" w:fill="auto"/>
            <w:vAlign w:val="center"/>
            <w:hideMark/>
          </w:tcPr>
          <w:p w14:paraId="2CCAF33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3F1F36A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CD1F85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E31BC3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35 358,1</w:t>
            </w:r>
          </w:p>
        </w:tc>
        <w:tc>
          <w:tcPr>
            <w:tcW w:w="1559" w:type="dxa"/>
            <w:tcBorders>
              <w:top w:val="nil"/>
              <w:left w:val="nil"/>
              <w:bottom w:val="single" w:sz="4" w:space="0" w:color="auto"/>
              <w:right w:val="single" w:sz="4" w:space="0" w:color="auto"/>
            </w:tcBorders>
            <w:shd w:val="clear" w:color="auto" w:fill="auto"/>
            <w:vAlign w:val="center"/>
            <w:hideMark/>
          </w:tcPr>
          <w:p w14:paraId="450F34C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35 004,5</w:t>
            </w:r>
          </w:p>
        </w:tc>
        <w:tc>
          <w:tcPr>
            <w:tcW w:w="1985" w:type="dxa"/>
            <w:tcBorders>
              <w:top w:val="nil"/>
              <w:left w:val="nil"/>
              <w:bottom w:val="single" w:sz="4" w:space="0" w:color="auto"/>
              <w:right w:val="single" w:sz="4" w:space="0" w:color="auto"/>
            </w:tcBorders>
            <w:shd w:val="clear" w:color="auto" w:fill="auto"/>
            <w:vAlign w:val="center"/>
            <w:hideMark/>
          </w:tcPr>
          <w:p w14:paraId="7369384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353,6</w:t>
            </w:r>
          </w:p>
        </w:tc>
        <w:tc>
          <w:tcPr>
            <w:tcW w:w="1134" w:type="dxa"/>
            <w:tcBorders>
              <w:top w:val="nil"/>
              <w:left w:val="nil"/>
              <w:bottom w:val="single" w:sz="4" w:space="0" w:color="auto"/>
              <w:right w:val="single" w:sz="4" w:space="0" w:color="auto"/>
            </w:tcBorders>
            <w:shd w:val="clear" w:color="auto" w:fill="auto"/>
            <w:vAlign w:val="center"/>
            <w:hideMark/>
          </w:tcPr>
          <w:p w14:paraId="26A097D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9ED045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4CD630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tcBorders>
              <w:top w:val="nil"/>
              <w:left w:val="nil"/>
              <w:bottom w:val="single" w:sz="4" w:space="0" w:color="auto"/>
              <w:right w:val="single" w:sz="4" w:space="0" w:color="auto"/>
            </w:tcBorders>
            <w:shd w:val="clear" w:color="auto" w:fill="auto"/>
            <w:vAlign w:val="center"/>
            <w:hideMark/>
          </w:tcPr>
          <w:p w14:paraId="265C546A"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57B2DF0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B8198B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5CB6BD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7F59B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44F1FC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A822C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EF0CD1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6F8A87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tcBorders>
              <w:top w:val="nil"/>
              <w:left w:val="nil"/>
              <w:bottom w:val="single" w:sz="4" w:space="0" w:color="auto"/>
              <w:right w:val="single" w:sz="4" w:space="0" w:color="auto"/>
            </w:tcBorders>
            <w:shd w:val="clear" w:color="auto" w:fill="auto"/>
            <w:vAlign w:val="center"/>
            <w:hideMark/>
          </w:tcPr>
          <w:p w14:paraId="4C64F25E"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45068110" w14:textId="77777777" w:rsidTr="0068255E">
        <w:trPr>
          <w:trHeight w:val="45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042227EC"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2.9.3. Обновление материально-технической базы в организациях, осуществляющих образовательную деятельность исключительно по адаптированным общеобразовательным программам, и создание условий для реализации дистанционных программ обучения определенных категорий обучающихся, в том числе на базе сетевого партнерства. Поддержка образования детей с ограниченными возможностями здоровья</w:t>
            </w:r>
          </w:p>
        </w:tc>
        <w:tc>
          <w:tcPr>
            <w:tcW w:w="1984" w:type="dxa"/>
            <w:tcBorders>
              <w:top w:val="nil"/>
              <w:left w:val="nil"/>
              <w:bottom w:val="single" w:sz="4" w:space="0" w:color="auto"/>
              <w:right w:val="single" w:sz="4" w:space="0" w:color="auto"/>
            </w:tcBorders>
            <w:shd w:val="clear" w:color="auto" w:fill="auto"/>
            <w:vAlign w:val="center"/>
            <w:hideMark/>
          </w:tcPr>
          <w:p w14:paraId="2D62343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22 731,2</w:t>
            </w:r>
          </w:p>
        </w:tc>
        <w:tc>
          <w:tcPr>
            <w:tcW w:w="1559" w:type="dxa"/>
            <w:tcBorders>
              <w:top w:val="nil"/>
              <w:left w:val="nil"/>
              <w:bottom w:val="single" w:sz="4" w:space="0" w:color="auto"/>
              <w:right w:val="single" w:sz="4" w:space="0" w:color="auto"/>
            </w:tcBorders>
            <w:shd w:val="clear" w:color="auto" w:fill="auto"/>
            <w:vAlign w:val="center"/>
            <w:hideMark/>
          </w:tcPr>
          <w:p w14:paraId="2B79232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22 503,8</w:t>
            </w:r>
          </w:p>
        </w:tc>
        <w:tc>
          <w:tcPr>
            <w:tcW w:w="1985" w:type="dxa"/>
            <w:tcBorders>
              <w:top w:val="nil"/>
              <w:left w:val="nil"/>
              <w:bottom w:val="single" w:sz="4" w:space="0" w:color="auto"/>
              <w:right w:val="single" w:sz="4" w:space="0" w:color="auto"/>
            </w:tcBorders>
            <w:shd w:val="clear" w:color="auto" w:fill="auto"/>
            <w:vAlign w:val="center"/>
            <w:hideMark/>
          </w:tcPr>
          <w:p w14:paraId="61456EF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227,4</w:t>
            </w:r>
          </w:p>
        </w:tc>
        <w:tc>
          <w:tcPr>
            <w:tcW w:w="1134" w:type="dxa"/>
            <w:tcBorders>
              <w:top w:val="nil"/>
              <w:left w:val="nil"/>
              <w:bottom w:val="single" w:sz="4" w:space="0" w:color="auto"/>
              <w:right w:val="single" w:sz="4" w:space="0" w:color="auto"/>
            </w:tcBorders>
            <w:shd w:val="clear" w:color="auto" w:fill="auto"/>
            <w:vAlign w:val="center"/>
            <w:hideMark/>
          </w:tcPr>
          <w:p w14:paraId="3FBF12F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0472C4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57B640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49B878FE"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7C536BFD" w14:textId="77777777" w:rsidTr="0068255E">
        <w:trPr>
          <w:trHeight w:val="390"/>
        </w:trPr>
        <w:tc>
          <w:tcPr>
            <w:tcW w:w="3545" w:type="dxa"/>
            <w:vMerge/>
            <w:tcBorders>
              <w:top w:val="nil"/>
              <w:left w:val="single" w:sz="4" w:space="0" w:color="auto"/>
              <w:bottom w:val="single" w:sz="4" w:space="0" w:color="auto"/>
              <w:right w:val="single" w:sz="4" w:space="0" w:color="auto"/>
            </w:tcBorders>
            <w:vAlign w:val="center"/>
            <w:hideMark/>
          </w:tcPr>
          <w:p w14:paraId="2592260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2C9542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14 711,6</w:t>
            </w:r>
          </w:p>
        </w:tc>
        <w:tc>
          <w:tcPr>
            <w:tcW w:w="1559" w:type="dxa"/>
            <w:tcBorders>
              <w:top w:val="nil"/>
              <w:left w:val="nil"/>
              <w:bottom w:val="single" w:sz="4" w:space="0" w:color="auto"/>
              <w:right w:val="single" w:sz="4" w:space="0" w:color="auto"/>
            </w:tcBorders>
            <w:shd w:val="clear" w:color="auto" w:fill="auto"/>
            <w:vAlign w:val="center"/>
            <w:hideMark/>
          </w:tcPr>
          <w:p w14:paraId="30AF0B5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14 564,5</w:t>
            </w:r>
          </w:p>
        </w:tc>
        <w:tc>
          <w:tcPr>
            <w:tcW w:w="1985" w:type="dxa"/>
            <w:tcBorders>
              <w:top w:val="nil"/>
              <w:left w:val="nil"/>
              <w:bottom w:val="single" w:sz="4" w:space="0" w:color="auto"/>
              <w:right w:val="single" w:sz="4" w:space="0" w:color="auto"/>
            </w:tcBorders>
            <w:shd w:val="clear" w:color="auto" w:fill="auto"/>
            <w:vAlign w:val="center"/>
            <w:hideMark/>
          </w:tcPr>
          <w:p w14:paraId="46526C5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147,1</w:t>
            </w:r>
          </w:p>
        </w:tc>
        <w:tc>
          <w:tcPr>
            <w:tcW w:w="1134" w:type="dxa"/>
            <w:tcBorders>
              <w:top w:val="nil"/>
              <w:left w:val="nil"/>
              <w:bottom w:val="single" w:sz="4" w:space="0" w:color="auto"/>
              <w:right w:val="single" w:sz="4" w:space="0" w:color="auto"/>
            </w:tcBorders>
            <w:shd w:val="clear" w:color="auto" w:fill="auto"/>
            <w:vAlign w:val="center"/>
            <w:hideMark/>
          </w:tcPr>
          <w:p w14:paraId="6313CCE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A89EB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4DCF84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4C2D2E3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444C908" w14:textId="77777777" w:rsidTr="0068255E">
        <w:trPr>
          <w:trHeight w:val="450"/>
        </w:trPr>
        <w:tc>
          <w:tcPr>
            <w:tcW w:w="3545" w:type="dxa"/>
            <w:vMerge/>
            <w:tcBorders>
              <w:top w:val="nil"/>
              <w:left w:val="single" w:sz="4" w:space="0" w:color="auto"/>
              <w:bottom w:val="single" w:sz="4" w:space="0" w:color="auto"/>
              <w:right w:val="single" w:sz="4" w:space="0" w:color="auto"/>
            </w:tcBorders>
            <w:vAlign w:val="center"/>
            <w:hideMark/>
          </w:tcPr>
          <w:p w14:paraId="2762D1F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51D600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8 019,6</w:t>
            </w:r>
          </w:p>
        </w:tc>
        <w:tc>
          <w:tcPr>
            <w:tcW w:w="1559" w:type="dxa"/>
            <w:tcBorders>
              <w:top w:val="nil"/>
              <w:left w:val="nil"/>
              <w:bottom w:val="single" w:sz="4" w:space="0" w:color="auto"/>
              <w:right w:val="single" w:sz="4" w:space="0" w:color="auto"/>
            </w:tcBorders>
            <w:shd w:val="clear" w:color="auto" w:fill="auto"/>
            <w:vAlign w:val="center"/>
            <w:hideMark/>
          </w:tcPr>
          <w:p w14:paraId="22F98C9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7 939,3</w:t>
            </w:r>
          </w:p>
        </w:tc>
        <w:tc>
          <w:tcPr>
            <w:tcW w:w="1985" w:type="dxa"/>
            <w:tcBorders>
              <w:top w:val="nil"/>
              <w:left w:val="nil"/>
              <w:bottom w:val="single" w:sz="4" w:space="0" w:color="auto"/>
              <w:right w:val="single" w:sz="4" w:space="0" w:color="auto"/>
            </w:tcBorders>
            <w:shd w:val="clear" w:color="auto" w:fill="auto"/>
            <w:vAlign w:val="center"/>
            <w:hideMark/>
          </w:tcPr>
          <w:p w14:paraId="5A9432F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80,3</w:t>
            </w:r>
          </w:p>
        </w:tc>
        <w:tc>
          <w:tcPr>
            <w:tcW w:w="1134" w:type="dxa"/>
            <w:tcBorders>
              <w:top w:val="nil"/>
              <w:left w:val="nil"/>
              <w:bottom w:val="single" w:sz="4" w:space="0" w:color="auto"/>
              <w:right w:val="single" w:sz="4" w:space="0" w:color="auto"/>
            </w:tcBorders>
            <w:shd w:val="clear" w:color="auto" w:fill="auto"/>
            <w:vAlign w:val="center"/>
            <w:hideMark/>
          </w:tcPr>
          <w:p w14:paraId="0274C01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3FB1F2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3E8113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58E92BD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D8913ED" w14:textId="77777777" w:rsidTr="0068255E">
        <w:trPr>
          <w:trHeight w:val="360"/>
        </w:trPr>
        <w:tc>
          <w:tcPr>
            <w:tcW w:w="3545" w:type="dxa"/>
            <w:vMerge/>
            <w:tcBorders>
              <w:top w:val="nil"/>
              <w:left w:val="single" w:sz="4" w:space="0" w:color="auto"/>
              <w:bottom w:val="single" w:sz="4" w:space="0" w:color="auto"/>
              <w:right w:val="single" w:sz="4" w:space="0" w:color="auto"/>
            </w:tcBorders>
            <w:vAlign w:val="center"/>
            <w:hideMark/>
          </w:tcPr>
          <w:p w14:paraId="5DE0E22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75150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57DD64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791DB9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1A16D5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8EBB13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4FB51D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487EA4E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2705238" w14:textId="77777777" w:rsidTr="0068255E">
        <w:trPr>
          <w:trHeight w:val="330"/>
        </w:trPr>
        <w:tc>
          <w:tcPr>
            <w:tcW w:w="3545" w:type="dxa"/>
            <w:vMerge/>
            <w:tcBorders>
              <w:top w:val="nil"/>
              <w:left w:val="single" w:sz="4" w:space="0" w:color="auto"/>
              <w:bottom w:val="single" w:sz="4" w:space="0" w:color="auto"/>
              <w:right w:val="single" w:sz="4" w:space="0" w:color="auto"/>
            </w:tcBorders>
            <w:vAlign w:val="center"/>
            <w:hideMark/>
          </w:tcPr>
          <w:p w14:paraId="4ECE350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7D6184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B6E2C7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CADA94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D44CC6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3629F0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97BA2F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3726B16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3EDE983" w14:textId="77777777" w:rsidTr="0068255E">
        <w:trPr>
          <w:trHeight w:val="420"/>
        </w:trPr>
        <w:tc>
          <w:tcPr>
            <w:tcW w:w="3545" w:type="dxa"/>
            <w:vMerge/>
            <w:tcBorders>
              <w:top w:val="nil"/>
              <w:left w:val="single" w:sz="4" w:space="0" w:color="auto"/>
              <w:bottom w:val="single" w:sz="4" w:space="0" w:color="auto"/>
              <w:right w:val="single" w:sz="4" w:space="0" w:color="auto"/>
            </w:tcBorders>
            <w:vAlign w:val="center"/>
            <w:hideMark/>
          </w:tcPr>
          <w:p w14:paraId="0A0F2914"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2A7ABF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57D42C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177A58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616501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10A40B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162851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1B9811C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6DC31EB" w14:textId="77777777" w:rsidTr="0068255E">
        <w:trPr>
          <w:trHeight w:val="36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49241C9B"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2.9.4. Создание новых мест в общеобразовательных организациях, расположенных в сельской местности</w:t>
            </w:r>
          </w:p>
        </w:tc>
        <w:tc>
          <w:tcPr>
            <w:tcW w:w="1984" w:type="dxa"/>
            <w:tcBorders>
              <w:top w:val="nil"/>
              <w:left w:val="nil"/>
              <w:bottom w:val="single" w:sz="4" w:space="0" w:color="auto"/>
              <w:right w:val="single" w:sz="4" w:space="0" w:color="auto"/>
            </w:tcBorders>
            <w:shd w:val="clear" w:color="auto" w:fill="auto"/>
            <w:vAlign w:val="center"/>
            <w:hideMark/>
          </w:tcPr>
          <w:p w14:paraId="096A543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228 673,4</w:t>
            </w:r>
          </w:p>
        </w:tc>
        <w:tc>
          <w:tcPr>
            <w:tcW w:w="1559" w:type="dxa"/>
            <w:tcBorders>
              <w:top w:val="nil"/>
              <w:left w:val="nil"/>
              <w:bottom w:val="single" w:sz="4" w:space="0" w:color="auto"/>
              <w:right w:val="single" w:sz="4" w:space="0" w:color="auto"/>
            </w:tcBorders>
            <w:shd w:val="clear" w:color="auto" w:fill="auto"/>
            <w:vAlign w:val="center"/>
            <w:hideMark/>
          </w:tcPr>
          <w:p w14:paraId="4F2E20D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226 386,4</w:t>
            </w:r>
          </w:p>
        </w:tc>
        <w:tc>
          <w:tcPr>
            <w:tcW w:w="1985" w:type="dxa"/>
            <w:tcBorders>
              <w:top w:val="nil"/>
              <w:left w:val="nil"/>
              <w:bottom w:val="single" w:sz="4" w:space="0" w:color="auto"/>
              <w:right w:val="single" w:sz="4" w:space="0" w:color="auto"/>
            </w:tcBorders>
            <w:shd w:val="clear" w:color="auto" w:fill="auto"/>
            <w:vAlign w:val="center"/>
            <w:hideMark/>
          </w:tcPr>
          <w:p w14:paraId="37ADD36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2 287,0</w:t>
            </w:r>
          </w:p>
        </w:tc>
        <w:tc>
          <w:tcPr>
            <w:tcW w:w="1134" w:type="dxa"/>
            <w:tcBorders>
              <w:top w:val="nil"/>
              <w:left w:val="nil"/>
              <w:bottom w:val="single" w:sz="4" w:space="0" w:color="auto"/>
              <w:right w:val="single" w:sz="4" w:space="0" w:color="auto"/>
            </w:tcBorders>
            <w:shd w:val="clear" w:color="auto" w:fill="auto"/>
            <w:vAlign w:val="center"/>
            <w:hideMark/>
          </w:tcPr>
          <w:p w14:paraId="229422B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8036E9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6B74B1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0C95559"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71DCE2E9"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873BE2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B5246A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E6CDA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0F6ABE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22C60D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8C790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70C596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6FCEF6B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91908E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1FA09A4"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050C24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53AE92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00E52B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087BAA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2115F4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F811E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5771857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331DCD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0768ED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F534FB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228 673,4</w:t>
            </w:r>
          </w:p>
        </w:tc>
        <w:tc>
          <w:tcPr>
            <w:tcW w:w="1559" w:type="dxa"/>
            <w:tcBorders>
              <w:top w:val="nil"/>
              <w:left w:val="nil"/>
              <w:bottom w:val="single" w:sz="4" w:space="0" w:color="auto"/>
              <w:right w:val="single" w:sz="4" w:space="0" w:color="auto"/>
            </w:tcBorders>
            <w:shd w:val="clear" w:color="auto" w:fill="auto"/>
            <w:vAlign w:val="center"/>
            <w:hideMark/>
          </w:tcPr>
          <w:p w14:paraId="2A25BF0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226 386,4</w:t>
            </w:r>
          </w:p>
        </w:tc>
        <w:tc>
          <w:tcPr>
            <w:tcW w:w="1985" w:type="dxa"/>
            <w:tcBorders>
              <w:top w:val="nil"/>
              <w:left w:val="nil"/>
              <w:bottom w:val="single" w:sz="4" w:space="0" w:color="auto"/>
              <w:right w:val="single" w:sz="4" w:space="0" w:color="auto"/>
            </w:tcBorders>
            <w:shd w:val="clear" w:color="auto" w:fill="auto"/>
            <w:vAlign w:val="center"/>
            <w:hideMark/>
          </w:tcPr>
          <w:p w14:paraId="051E351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2 287,0</w:t>
            </w:r>
          </w:p>
        </w:tc>
        <w:tc>
          <w:tcPr>
            <w:tcW w:w="1134" w:type="dxa"/>
            <w:tcBorders>
              <w:top w:val="nil"/>
              <w:left w:val="nil"/>
              <w:bottom w:val="single" w:sz="4" w:space="0" w:color="auto"/>
              <w:right w:val="single" w:sz="4" w:space="0" w:color="auto"/>
            </w:tcBorders>
            <w:shd w:val="clear" w:color="auto" w:fill="auto"/>
            <w:vAlign w:val="center"/>
            <w:hideMark/>
          </w:tcPr>
          <w:p w14:paraId="72E7095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45D6C7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F1653B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0696687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B07C7F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AF3095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8BB110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88DDA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CAC650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CAB8B3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C088B2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ECE5C3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0DB45AB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65FD199"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48F00C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D1DDF6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E0F8D9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5B6BAC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E2872F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0CEF4D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E940C7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70AFE13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FE096C6" w14:textId="77777777" w:rsidTr="0068255E">
        <w:trPr>
          <w:trHeight w:val="36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44F8B386"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2.9.5. Создание новых мест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center"/>
            <w:hideMark/>
          </w:tcPr>
          <w:p w14:paraId="140BE67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1 640 331,8</w:t>
            </w:r>
          </w:p>
        </w:tc>
        <w:tc>
          <w:tcPr>
            <w:tcW w:w="1559" w:type="dxa"/>
            <w:tcBorders>
              <w:top w:val="nil"/>
              <w:left w:val="nil"/>
              <w:bottom w:val="single" w:sz="4" w:space="0" w:color="auto"/>
              <w:right w:val="single" w:sz="4" w:space="0" w:color="auto"/>
            </w:tcBorders>
            <w:shd w:val="clear" w:color="auto" w:fill="auto"/>
            <w:vAlign w:val="center"/>
            <w:hideMark/>
          </w:tcPr>
          <w:p w14:paraId="2794FAF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1 531 877,8</w:t>
            </w:r>
          </w:p>
        </w:tc>
        <w:tc>
          <w:tcPr>
            <w:tcW w:w="1985" w:type="dxa"/>
            <w:tcBorders>
              <w:top w:val="nil"/>
              <w:left w:val="nil"/>
              <w:bottom w:val="single" w:sz="4" w:space="0" w:color="auto"/>
              <w:right w:val="single" w:sz="4" w:space="0" w:color="auto"/>
            </w:tcBorders>
            <w:shd w:val="clear" w:color="auto" w:fill="auto"/>
            <w:vAlign w:val="center"/>
            <w:hideMark/>
          </w:tcPr>
          <w:p w14:paraId="196D5F4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108 454,0</w:t>
            </w:r>
          </w:p>
        </w:tc>
        <w:tc>
          <w:tcPr>
            <w:tcW w:w="1134" w:type="dxa"/>
            <w:tcBorders>
              <w:top w:val="nil"/>
              <w:left w:val="nil"/>
              <w:bottom w:val="single" w:sz="4" w:space="0" w:color="auto"/>
              <w:right w:val="single" w:sz="4" w:space="0" w:color="auto"/>
            </w:tcBorders>
            <w:shd w:val="clear" w:color="auto" w:fill="auto"/>
            <w:vAlign w:val="center"/>
            <w:hideMark/>
          </w:tcPr>
          <w:p w14:paraId="13ECF67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4B72A1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1D764F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3F483330"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71D869C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6050EB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B121B5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302 883,2</w:t>
            </w:r>
          </w:p>
        </w:tc>
        <w:tc>
          <w:tcPr>
            <w:tcW w:w="1559" w:type="dxa"/>
            <w:tcBorders>
              <w:top w:val="nil"/>
              <w:left w:val="nil"/>
              <w:bottom w:val="single" w:sz="4" w:space="0" w:color="auto"/>
              <w:right w:val="single" w:sz="4" w:space="0" w:color="auto"/>
            </w:tcBorders>
            <w:shd w:val="clear" w:color="auto" w:fill="auto"/>
            <w:vAlign w:val="center"/>
            <w:hideMark/>
          </w:tcPr>
          <w:p w14:paraId="40B0579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299 379,8</w:t>
            </w:r>
          </w:p>
        </w:tc>
        <w:tc>
          <w:tcPr>
            <w:tcW w:w="1985" w:type="dxa"/>
            <w:tcBorders>
              <w:top w:val="nil"/>
              <w:left w:val="nil"/>
              <w:bottom w:val="single" w:sz="4" w:space="0" w:color="auto"/>
              <w:right w:val="single" w:sz="4" w:space="0" w:color="auto"/>
            </w:tcBorders>
            <w:shd w:val="clear" w:color="auto" w:fill="auto"/>
            <w:vAlign w:val="center"/>
            <w:hideMark/>
          </w:tcPr>
          <w:p w14:paraId="481CF40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3 503,4</w:t>
            </w:r>
          </w:p>
        </w:tc>
        <w:tc>
          <w:tcPr>
            <w:tcW w:w="1134" w:type="dxa"/>
            <w:tcBorders>
              <w:top w:val="nil"/>
              <w:left w:val="nil"/>
              <w:bottom w:val="single" w:sz="4" w:space="0" w:color="auto"/>
              <w:right w:val="single" w:sz="4" w:space="0" w:color="auto"/>
            </w:tcBorders>
            <w:shd w:val="clear" w:color="auto" w:fill="auto"/>
            <w:vAlign w:val="center"/>
            <w:hideMark/>
          </w:tcPr>
          <w:p w14:paraId="19CB796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DFD46B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88F0D0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52F3E65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50EE08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65FC14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286988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636 956,0</w:t>
            </w:r>
          </w:p>
        </w:tc>
        <w:tc>
          <w:tcPr>
            <w:tcW w:w="1559" w:type="dxa"/>
            <w:tcBorders>
              <w:top w:val="nil"/>
              <w:left w:val="nil"/>
              <w:bottom w:val="single" w:sz="4" w:space="0" w:color="auto"/>
              <w:right w:val="single" w:sz="4" w:space="0" w:color="auto"/>
            </w:tcBorders>
            <w:shd w:val="clear" w:color="auto" w:fill="auto"/>
            <w:vAlign w:val="center"/>
            <w:hideMark/>
          </w:tcPr>
          <w:p w14:paraId="30968E2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630 586,4</w:t>
            </w:r>
          </w:p>
        </w:tc>
        <w:tc>
          <w:tcPr>
            <w:tcW w:w="1985" w:type="dxa"/>
            <w:tcBorders>
              <w:top w:val="nil"/>
              <w:left w:val="nil"/>
              <w:bottom w:val="single" w:sz="4" w:space="0" w:color="auto"/>
              <w:right w:val="single" w:sz="4" w:space="0" w:color="auto"/>
            </w:tcBorders>
            <w:shd w:val="clear" w:color="auto" w:fill="auto"/>
            <w:vAlign w:val="center"/>
            <w:hideMark/>
          </w:tcPr>
          <w:p w14:paraId="1AD7FB4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6 369,6</w:t>
            </w:r>
          </w:p>
        </w:tc>
        <w:tc>
          <w:tcPr>
            <w:tcW w:w="1134" w:type="dxa"/>
            <w:tcBorders>
              <w:top w:val="nil"/>
              <w:left w:val="nil"/>
              <w:bottom w:val="single" w:sz="4" w:space="0" w:color="auto"/>
              <w:right w:val="single" w:sz="4" w:space="0" w:color="auto"/>
            </w:tcBorders>
            <w:shd w:val="clear" w:color="auto" w:fill="auto"/>
            <w:vAlign w:val="center"/>
            <w:hideMark/>
          </w:tcPr>
          <w:p w14:paraId="6ACFCAD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0A5006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50D641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3DC54C5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BFF6779"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6C9627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6D3D9A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329 569,80</w:t>
            </w:r>
          </w:p>
        </w:tc>
        <w:tc>
          <w:tcPr>
            <w:tcW w:w="1559" w:type="dxa"/>
            <w:tcBorders>
              <w:top w:val="nil"/>
              <w:left w:val="nil"/>
              <w:bottom w:val="single" w:sz="4" w:space="0" w:color="auto"/>
              <w:right w:val="single" w:sz="4" w:space="0" w:color="auto"/>
            </w:tcBorders>
            <w:shd w:val="clear" w:color="auto" w:fill="auto"/>
            <w:vAlign w:val="center"/>
            <w:hideMark/>
          </w:tcPr>
          <w:p w14:paraId="6852CF9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234 698,80</w:t>
            </w:r>
          </w:p>
        </w:tc>
        <w:tc>
          <w:tcPr>
            <w:tcW w:w="1985" w:type="dxa"/>
            <w:tcBorders>
              <w:top w:val="nil"/>
              <w:left w:val="nil"/>
              <w:bottom w:val="single" w:sz="4" w:space="0" w:color="auto"/>
              <w:right w:val="single" w:sz="4" w:space="0" w:color="auto"/>
            </w:tcBorders>
            <w:shd w:val="clear" w:color="auto" w:fill="auto"/>
            <w:vAlign w:val="center"/>
            <w:hideMark/>
          </w:tcPr>
          <w:p w14:paraId="4BF386F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94 871,00</w:t>
            </w:r>
          </w:p>
        </w:tc>
        <w:tc>
          <w:tcPr>
            <w:tcW w:w="1134" w:type="dxa"/>
            <w:tcBorders>
              <w:top w:val="nil"/>
              <w:left w:val="nil"/>
              <w:bottom w:val="single" w:sz="4" w:space="0" w:color="auto"/>
              <w:right w:val="single" w:sz="4" w:space="0" w:color="auto"/>
            </w:tcBorders>
            <w:shd w:val="clear" w:color="auto" w:fill="auto"/>
            <w:vAlign w:val="center"/>
            <w:hideMark/>
          </w:tcPr>
          <w:p w14:paraId="588E604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910E28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7D03C1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1A9E751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82628A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0315E8E"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105400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370 922,8</w:t>
            </w:r>
          </w:p>
        </w:tc>
        <w:tc>
          <w:tcPr>
            <w:tcW w:w="1559" w:type="dxa"/>
            <w:tcBorders>
              <w:top w:val="nil"/>
              <w:left w:val="nil"/>
              <w:bottom w:val="single" w:sz="4" w:space="0" w:color="auto"/>
              <w:right w:val="single" w:sz="4" w:space="0" w:color="auto"/>
            </w:tcBorders>
            <w:shd w:val="clear" w:color="auto" w:fill="auto"/>
            <w:vAlign w:val="center"/>
            <w:hideMark/>
          </w:tcPr>
          <w:p w14:paraId="61755F1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367 212,8</w:t>
            </w:r>
          </w:p>
        </w:tc>
        <w:tc>
          <w:tcPr>
            <w:tcW w:w="1985" w:type="dxa"/>
            <w:tcBorders>
              <w:top w:val="nil"/>
              <w:left w:val="nil"/>
              <w:bottom w:val="single" w:sz="4" w:space="0" w:color="auto"/>
              <w:right w:val="single" w:sz="4" w:space="0" w:color="auto"/>
            </w:tcBorders>
            <w:shd w:val="clear" w:color="auto" w:fill="auto"/>
            <w:vAlign w:val="center"/>
            <w:hideMark/>
          </w:tcPr>
          <w:p w14:paraId="6ECD274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3 710,0</w:t>
            </w:r>
          </w:p>
        </w:tc>
        <w:tc>
          <w:tcPr>
            <w:tcW w:w="1134" w:type="dxa"/>
            <w:tcBorders>
              <w:top w:val="nil"/>
              <w:left w:val="nil"/>
              <w:bottom w:val="single" w:sz="4" w:space="0" w:color="auto"/>
              <w:right w:val="single" w:sz="4" w:space="0" w:color="auto"/>
            </w:tcBorders>
            <w:shd w:val="clear" w:color="auto" w:fill="auto"/>
            <w:vAlign w:val="center"/>
            <w:hideMark/>
          </w:tcPr>
          <w:p w14:paraId="4F68C4A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14D30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40210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7C40AC7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D708AE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AF2DD8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22A0AE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1F0AE2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95632D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AEA053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ED6803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6016A7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0F5F133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D0A4E11" w14:textId="77777777" w:rsidTr="0068255E">
        <w:trPr>
          <w:trHeight w:val="390"/>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718DB806"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2.9.6. 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1984" w:type="dxa"/>
            <w:tcBorders>
              <w:top w:val="nil"/>
              <w:left w:val="nil"/>
              <w:bottom w:val="single" w:sz="4" w:space="0" w:color="auto"/>
              <w:right w:val="single" w:sz="4" w:space="0" w:color="auto"/>
            </w:tcBorders>
            <w:shd w:val="clear" w:color="auto" w:fill="auto"/>
            <w:vAlign w:val="center"/>
            <w:hideMark/>
          </w:tcPr>
          <w:p w14:paraId="64D9C4E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11 025,0</w:t>
            </w:r>
          </w:p>
        </w:tc>
        <w:tc>
          <w:tcPr>
            <w:tcW w:w="1559" w:type="dxa"/>
            <w:tcBorders>
              <w:top w:val="nil"/>
              <w:left w:val="nil"/>
              <w:bottom w:val="single" w:sz="4" w:space="0" w:color="auto"/>
              <w:right w:val="single" w:sz="4" w:space="0" w:color="auto"/>
            </w:tcBorders>
            <w:shd w:val="clear" w:color="auto" w:fill="auto"/>
            <w:vAlign w:val="center"/>
            <w:hideMark/>
          </w:tcPr>
          <w:p w14:paraId="11639C2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10 914,7</w:t>
            </w:r>
          </w:p>
        </w:tc>
        <w:tc>
          <w:tcPr>
            <w:tcW w:w="1985" w:type="dxa"/>
            <w:tcBorders>
              <w:top w:val="nil"/>
              <w:left w:val="nil"/>
              <w:bottom w:val="single" w:sz="4" w:space="0" w:color="auto"/>
              <w:right w:val="single" w:sz="4" w:space="0" w:color="auto"/>
            </w:tcBorders>
            <w:shd w:val="clear" w:color="auto" w:fill="auto"/>
            <w:vAlign w:val="center"/>
            <w:hideMark/>
          </w:tcPr>
          <w:p w14:paraId="356B1E0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110,3</w:t>
            </w:r>
          </w:p>
        </w:tc>
        <w:tc>
          <w:tcPr>
            <w:tcW w:w="1134" w:type="dxa"/>
            <w:tcBorders>
              <w:top w:val="nil"/>
              <w:left w:val="nil"/>
              <w:bottom w:val="single" w:sz="4" w:space="0" w:color="auto"/>
              <w:right w:val="single" w:sz="4" w:space="0" w:color="auto"/>
            </w:tcBorders>
            <w:shd w:val="clear" w:color="auto" w:fill="auto"/>
            <w:vAlign w:val="center"/>
            <w:hideMark/>
          </w:tcPr>
          <w:p w14:paraId="696C98E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633FC3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35F995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2021-2023</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558A13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31263E71"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7F61A25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F9CC37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11 025,0</w:t>
            </w:r>
          </w:p>
        </w:tc>
        <w:tc>
          <w:tcPr>
            <w:tcW w:w="1559" w:type="dxa"/>
            <w:tcBorders>
              <w:top w:val="nil"/>
              <w:left w:val="nil"/>
              <w:bottom w:val="single" w:sz="4" w:space="0" w:color="auto"/>
              <w:right w:val="single" w:sz="4" w:space="0" w:color="auto"/>
            </w:tcBorders>
            <w:shd w:val="clear" w:color="auto" w:fill="auto"/>
            <w:vAlign w:val="center"/>
            <w:hideMark/>
          </w:tcPr>
          <w:p w14:paraId="1C043F9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10 914,7</w:t>
            </w:r>
          </w:p>
        </w:tc>
        <w:tc>
          <w:tcPr>
            <w:tcW w:w="1985" w:type="dxa"/>
            <w:tcBorders>
              <w:top w:val="nil"/>
              <w:left w:val="nil"/>
              <w:bottom w:val="single" w:sz="4" w:space="0" w:color="auto"/>
              <w:right w:val="single" w:sz="4" w:space="0" w:color="auto"/>
            </w:tcBorders>
            <w:shd w:val="clear" w:color="auto" w:fill="auto"/>
            <w:vAlign w:val="center"/>
            <w:hideMark/>
          </w:tcPr>
          <w:p w14:paraId="6A0871F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110,3</w:t>
            </w:r>
          </w:p>
        </w:tc>
        <w:tc>
          <w:tcPr>
            <w:tcW w:w="1134" w:type="dxa"/>
            <w:tcBorders>
              <w:top w:val="nil"/>
              <w:left w:val="nil"/>
              <w:bottom w:val="single" w:sz="4" w:space="0" w:color="auto"/>
              <w:right w:val="single" w:sz="4" w:space="0" w:color="auto"/>
            </w:tcBorders>
            <w:shd w:val="clear" w:color="auto" w:fill="auto"/>
            <w:vAlign w:val="center"/>
            <w:hideMark/>
          </w:tcPr>
          <w:p w14:paraId="610A444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1EAA00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109070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000000"/>
              <w:right w:val="single" w:sz="4" w:space="0" w:color="auto"/>
            </w:tcBorders>
            <w:vAlign w:val="center"/>
            <w:hideMark/>
          </w:tcPr>
          <w:p w14:paraId="525F680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915AD7A"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233643F4"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3D9A56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FAA6DD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845288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0307EE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F818F8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86B200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000000"/>
              <w:right w:val="single" w:sz="4" w:space="0" w:color="auto"/>
            </w:tcBorders>
            <w:vAlign w:val="center"/>
            <w:hideMark/>
          </w:tcPr>
          <w:p w14:paraId="30B98AF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83C5E0B"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2FAD098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C540CB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F79701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0CD525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FDC610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482C3F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7A5FD0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000000"/>
              <w:right w:val="single" w:sz="4" w:space="0" w:color="auto"/>
            </w:tcBorders>
            <w:vAlign w:val="center"/>
            <w:hideMark/>
          </w:tcPr>
          <w:p w14:paraId="15E9DFD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B796A3C"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4EF0B54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366F9C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088F56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13A328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0B21A6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BAC7AD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2F1B9F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000000"/>
              <w:right w:val="single" w:sz="4" w:space="0" w:color="auto"/>
            </w:tcBorders>
            <w:vAlign w:val="center"/>
            <w:hideMark/>
          </w:tcPr>
          <w:p w14:paraId="2E77F83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3991C8E"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0BED51F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A6F611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DEC140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4C85F1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5F5422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CF6FC7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A3FA96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000000"/>
              <w:right w:val="single" w:sz="4" w:space="0" w:color="auto"/>
            </w:tcBorders>
            <w:vAlign w:val="center"/>
            <w:hideMark/>
          </w:tcPr>
          <w:p w14:paraId="1752EEA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771122F" w14:textId="77777777" w:rsidTr="0068255E">
        <w:trPr>
          <w:trHeight w:val="1080"/>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03E968C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xml:space="preserve">2.9.7. Государственная поддержка некоммерческих организаций в целях оказания психолого-педагогической, методической и консультативной помощи </w:t>
            </w:r>
            <w:proofErr w:type="spellStart"/>
            <w:proofErr w:type="gramStart"/>
            <w:r w:rsidRPr="00F34CEE">
              <w:rPr>
                <w:rFonts w:ascii="Times New Roman" w:eastAsia="Times New Roman" w:hAnsi="Times New Roman"/>
                <w:color w:val="000000"/>
                <w:lang w:eastAsia="ru-RU"/>
              </w:rPr>
              <w:t>гражданам,имеющим</w:t>
            </w:r>
            <w:proofErr w:type="spellEnd"/>
            <w:proofErr w:type="gramEnd"/>
            <w:r w:rsidRPr="00F34CEE">
              <w:rPr>
                <w:rFonts w:ascii="Times New Roman" w:eastAsia="Times New Roman" w:hAnsi="Times New Roman"/>
                <w:color w:val="000000"/>
                <w:lang w:eastAsia="ru-RU"/>
              </w:rPr>
              <w:t xml:space="preserve"> детей</w:t>
            </w:r>
          </w:p>
        </w:tc>
        <w:tc>
          <w:tcPr>
            <w:tcW w:w="1984" w:type="dxa"/>
            <w:tcBorders>
              <w:top w:val="nil"/>
              <w:left w:val="nil"/>
              <w:bottom w:val="single" w:sz="4" w:space="0" w:color="auto"/>
              <w:right w:val="single" w:sz="4" w:space="0" w:color="auto"/>
            </w:tcBorders>
            <w:shd w:val="clear" w:color="auto" w:fill="auto"/>
            <w:vAlign w:val="center"/>
            <w:hideMark/>
          </w:tcPr>
          <w:p w14:paraId="2C6551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479,9</w:t>
            </w:r>
          </w:p>
        </w:tc>
        <w:tc>
          <w:tcPr>
            <w:tcW w:w="1559" w:type="dxa"/>
            <w:tcBorders>
              <w:top w:val="nil"/>
              <w:left w:val="nil"/>
              <w:bottom w:val="single" w:sz="4" w:space="0" w:color="auto"/>
              <w:right w:val="single" w:sz="4" w:space="0" w:color="auto"/>
            </w:tcBorders>
            <w:shd w:val="clear" w:color="auto" w:fill="auto"/>
            <w:vAlign w:val="center"/>
            <w:hideMark/>
          </w:tcPr>
          <w:p w14:paraId="45E3CA8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EDE40B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479,9</w:t>
            </w:r>
          </w:p>
        </w:tc>
        <w:tc>
          <w:tcPr>
            <w:tcW w:w="1134" w:type="dxa"/>
            <w:tcBorders>
              <w:top w:val="nil"/>
              <w:left w:val="nil"/>
              <w:bottom w:val="single" w:sz="4" w:space="0" w:color="auto"/>
              <w:right w:val="single" w:sz="4" w:space="0" w:color="auto"/>
            </w:tcBorders>
            <w:shd w:val="clear" w:color="auto" w:fill="auto"/>
            <w:vAlign w:val="center"/>
            <w:hideMark/>
          </w:tcPr>
          <w:p w14:paraId="3F66715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81813C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EBB204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tcBorders>
              <w:top w:val="nil"/>
              <w:left w:val="nil"/>
              <w:bottom w:val="single" w:sz="4" w:space="0" w:color="auto"/>
              <w:right w:val="single" w:sz="4" w:space="0" w:color="auto"/>
            </w:tcBorders>
            <w:shd w:val="clear" w:color="auto" w:fill="auto"/>
            <w:vAlign w:val="center"/>
            <w:hideMark/>
          </w:tcPr>
          <w:p w14:paraId="5BD1B74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322829C4" w14:textId="77777777" w:rsidTr="0068255E">
        <w:trPr>
          <w:trHeight w:val="36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67D3646C"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2.9.8.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984" w:type="dxa"/>
            <w:tcBorders>
              <w:top w:val="nil"/>
              <w:left w:val="nil"/>
              <w:bottom w:val="single" w:sz="4" w:space="0" w:color="auto"/>
              <w:right w:val="single" w:sz="4" w:space="0" w:color="auto"/>
            </w:tcBorders>
            <w:shd w:val="clear" w:color="auto" w:fill="auto"/>
            <w:vAlign w:val="center"/>
            <w:hideMark/>
          </w:tcPr>
          <w:p w14:paraId="33C06AC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39 000,0</w:t>
            </w:r>
          </w:p>
        </w:tc>
        <w:tc>
          <w:tcPr>
            <w:tcW w:w="1559" w:type="dxa"/>
            <w:tcBorders>
              <w:top w:val="nil"/>
              <w:left w:val="nil"/>
              <w:bottom w:val="single" w:sz="4" w:space="0" w:color="auto"/>
              <w:right w:val="single" w:sz="4" w:space="0" w:color="auto"/>
            </w:tcBorders>
            <w:shd w:val="clear" w:color="auto" w:fill="auto"/>
            <w:vAlign w:val="center"/>
            <w:hideMark/>
          </w:tcPr>
          <w:p w14:paraId="77CD7BE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38 610,0</w:t>
            </w:r>
          </w:p>
        </w:tc>
        <w:tc>
          <w:tcPr>
            <w:tcW w:w="1985" w:type="dxa"/>
            <w:tcBorders>
              <w:top w:val="nil"/>
              <w:left w:val="nil"/>
              <w:bottom w:val="single" w:sz="4" w:space="0" w:color="auto"/>
              <w:right w:val="single" w:sz="4" w:space="0" w:color="auto"/>
            </w:tcBorders>
            <w:shd w:val="clear" w:color="auto" w:fill="auto"/>
            <w:vAlign w:val="center"/>
            <w:hideMark/>
          </w:tcPr>
          <w:p w14:paraId="211759C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390,0</w:t>
            </w:r>
          </w:p>
        </w:tc>
        <w:tc>
          <w:tcPr>
            <w:tcW w:w="1134" w:type="dxa"/>
            <w:tcBorders>
              <w:top w:val="nil"/>
              <w:left w:val="nil"/>
              <w:bottom w:val="single" w:sz="4" w:space="0" w:color="auto"/>
              <w:right w:val="single" w:sz="4" w:space="0" w:color="auto"/>
            </w:tcBorders>
            <w:shd w:val="clear" w:color="auto" w:fill="auto"/>
            <w:vAlign w:val="center"/>
            <w:hideMark/>
          </w:tcPr>
          <w:p w14:paraId="17DC3A1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6ACE4B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1CFE7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7FEFEB70"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69AC26E3"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9D70444"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8CB8A2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18 000,0</w:t>
            </w:r>
          </w:p>
        </w:tc>
        <w:tc>
          <w:tcPr>
            <w:tcW w:w="1559" w:type="dxa"/>
            <w:tcBorders>
              <w:top w:val="nil"/>
              <w:left w:val="nil"/>
              <w:bottom w:val="single" w:sz="4" w:space="0" w:color="auto"/>
              <w:right w:val="single" w:sz="4" w:space="0" w:color="auto"/>
            </w:tcBorders>
            <w:shd w:val="clear" w:color="auto" w:fill="auto"/>
            <w:vAlign w:val="center"/>
            <w:hideMark/>
          </w:tcPr>
          <w:p w14:paraId="137FF82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17 820,0</w:t>
            </w:r>
          </w:p>
        </w:tc>
        <w:tc>
          <w:tcPr>
            <w:tcW w:w="1985" w:type="dxa"/>
            <w:tcBorders>
              <w:top w:val="nil"/>
              <w:left w:val="nil"/>
              <w:bottom w:val="single" w:sz="4" w:space="0" w:color="auto"/>
              <w:right w:val="single" w:sz="4" w:space="0" w:color="auto"/>
            </w:tcBorders>
            <w:shd w:val="clear" w:color="auto" w:fill="auto"/>
            <w:vAlign w:val="center"/>
            <w:hideMark/>
          </w:tcPr>
          <w:p w14:paraId="2F5EA4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180,0</w:t>
            </w:r>
          </w:p>
        </w:tc>
        <w:tc>
          <w:tcPr>
            <w:tcW w:w="1134" w:type="dxa"/>
            <w:tcBorders>
              <w:top w:val="nil"/>
              <w:left w:val="nil"/>
              <w:bottom w:val="single" w:sz="4" w:space="0" w:color="auto"/>
              <w:right w:val="single" w:sz="4" w:space="0" w:color="auto"/>
            </w:tcBorders>
            <w:shd w:val="clear" w:color="auto" w:fill="auto"/>
            <w:vAlign w:val="center"/>
            <w:hideMark/>
          </w:tcPr>
          <w:p w14:paraId="5CC8DBB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0A2F16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612B23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364AABC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C08E22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C5CC48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DEB74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8 000,0</w:t>
            </w:r>
          </w:p>
        </w:tc>
        <w:tc>
          <w:tcPr>
            <w:tcW w:w="1559" w:type="dxa"/>
            <w:tcBorders>
              <w:top w:val="nil"/>
              <w:left w:val="nil"/>
              <w:bottom w:val="single" w:sz="4" w:space="0" w:color="auto"/>
              <w:right w:val="single" w:sz="4" w:space="0" w:color="auto"/>
            </w:tcBorders>
            <w:shd w:val="clear" w:color="auto" w:fill="auto"/>
            <w:vAlign w:val="center"/>
            <w:hideMark/>
          </w:tcPr>
          <w:p w14:paraId="2CD706C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7 920,0</w:t>
            </w:r>
          </w:p>
        </w:tc>
        <w:tc>
          <w:tcPr>
            <w:tcW w:w="1985" w:type="dxa"/>
            <w:tcBorders>
              <w:top w:val="nil"/>
              <w:left w:val="nil"/>
              <w:bottom w:val="single" w:sz="4" w:space="0" w:color="auto"/>
              <w:right w:val="single" w:sz="4" w:space="0" w:color="auto"/>
            </w:tcBorders>
            <w:shd w:val="clear" w:color="auto" w:fill="auto"/>
            <w:vAlign w:val="center"/>
            <w:hideMark/>
          </w:tcPr>
          <w:p w14:paraId="502CBA9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14:paraId="5F00189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1BB2C0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493ADC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507D8FF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345673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BD9C45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C4D4DE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13 000,0</w:t>
            </w:r>
          </w:p>
        </w:tc>
        <w:tc>
          <w:tcPr>
            <w:tcW w:w="1559" w:type="dxa"/>
            <w:tcBorders>
              <w:top w:val="nil"/>
              <w:left w:val="nil"/>
              <w:bottom w:val="single" w:sz="4" w:space="0" w:color="auto"/>
              <w:right w:val="single" w:sz="4" w:space="0" w:color="auto"/>
            </w:tcBorders>
            <w:shd w:val="clear" w:color="auto" w:fill="auto"/>
            <w:vAlign w:val="center"/>
            <w:hideMark/>
          </w:tcPr>
          <w:p w14:paraId="6CB1DE0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12 870,0</w:t>
            </w:r>
          </w:p>
        </w:tc>
        <w:tc>
          <w:tcPr>
            <w:tcW w:w="1985" w:type="dxa"/>
            <w:tcBorders>
              <w:top w:val="nil"/>
              <w:left w:val="nil"/>
              <w:bottom w:val="single" w:sz="4" w:space="0" w:color="auto"/>
              <w:right w:val="single" w:sz="4" w:space="0" w:color="auto"/>
            </w:tcBorders>
            <w:shd w:val="clear" w:color="auto" w:fill="auto"/>
            <w:vAlign w:val="center"/>
            <w:hideMark/>
          </w:tcPr>
          <w:p w14:paraId="7EA0517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130,0</w:t>
            </w:r>
          </w:p>
        </w:tc>
        <w:tc>
          <w:tcPr>
            <w:tcW w:w="1134" w:type="dxa"/>
            <w:tcBorders>
              <w:top w:val="nil"/>
              <w:left w:val="nil"/>
              <w:bottom w:val="single" w:sz="4" w:space="0" w:color="auto"/>
              <w:right w:val="single" w:sz="4" w:space="0" w:color="auto"/>
            </w:tcBorders>
            <w:shd w:val="clear" w:color="auto" w:fill="auto"/>
            <w:vAlign w:val="center"/>
            <w:hideMark/>
          </w:tcPr>
          <w:p w14:paraId="6761493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A42DC3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206C88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2948A74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033837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8968E4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2DE764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B6BFB6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8994D9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C41FD9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AAB112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FBDE9F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33C4CE8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8EB88E5" w14:textId="77777777" w:rsidTr="0068255E">
        <w:trPr>
          <w:trHeight w:val="37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7347E43E"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2.9.9.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280C013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9 117 929,0</w:t>
            </w:r>
          </w:p>
        </w:tc>
        <w:tc>
          <w:tcPr>
            <w:tcW w:w="1559" w:type="dxa"/>
            <w:tcBorders>
              <w:top w:val="nil"/>
              <w:left w:val="nil"/>
              <w:bottom w:val="single" w:sz="4" w:space="0" w:color="auto"/>
              <w:right w:val="single" w:sz="4" w:space="0" w:color="auto"/>
            </w:tcBorders>
            <w:shd w:val="clear" w:color="auto" w:fill="auto"/>
            <w:vAlign w:val="center"/>
            <w:hideMark/>
          </w:tcPr>
          <w:p w14:paraId="6F970A4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9 043 249,6</w:t>
            </w:r>
          </w:p>
        </w:tc>
        <w:tc>
          <w:tcPr>
            <w:tcW w:w="1985" w:type="dxa"/>
            <w:tcBorders>
              <w:top w:val="nil"/>
              <w:left w:val="nil"/>
              <w:bottom w:val="single" w:sz="4" w:space="0" w:color="auto"/>
              <w:right w:val="single" w:sz="4" w:space="0" w:color="auto"/>
            </w:tcBorders>
            <w:shd w:val="clear" w:color="auto" w:fill="auto"/>
            <w:vAlign w:val="center"/>
            <w:hideMark/>
          </w:tcPr>
          <w:p w14:paraId="1071E5D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74 679,4</w:t>
            </w:r>
          </w:p>
        </w:tc>
        <w:tc>
          <w:tcPr>
            <w:tcW w:w="1134" w:type="dxa"/>
            <w:tcBorders>
              <w:top w:val="nil"/>
              <w:left w:val="nil"/>
              <w:bottom w:val="single" w:sz="4" w:space="0" w:color="auto"/>
              <w:right w:val="single" w:sz="4" w:space="0" w:color="auto"/>
            </w:tcBorders>
            <w:shd w:val="clear" w:color="auto" w:fill="auto"/>
            <w:vAlign w:val="center"/>
            <w:hideMark/>
          </w:tcPr>
          <w:p w14:paraId="7C8C1F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697135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CCEDD9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77176E33"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1455B6A3"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EEFA87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B1E869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3 733 838,4</w:t>
            </w:r>
          </w:p>
        </w:tc>
        <w:tc>
          <w:tcPr>
            <w:tcW w:w="1559" w:type="dxa"/>
            <w:tcBorders>
              <w:top w:val="nil"/>
              <w:left w:val="nil"/>
              <w:bottom w:val="single" w:sz="4" w:space="0" w:color="auto"/>
              <w:right w:val="single" w:sz="4" w:space="0" w:color="auto"/>
            </w:tcBorders>
            <w:shd w:val="clear" w:color="auto" w:fill="auto"/>
            <w:vAlign w:val="center"/>
            <w:hideMark/>
          </w:tcPr>
          <w:p w14:paraId="4D1E32E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3 713 000,0</w:t>
            </w:r>
          </w:p>
        </w:tc>
        <w:tc>
          <w:tcPr>
            <w:tcW w:w="1985" w:type="dxa"/>
            <w:tcBorders>
              <w:top w:val="nil"/>
              <w:left w:val="nil"/>
              <w:bottom w:val="single" w:sz="4" w:space="0" w:color="auto"/>
              <w:right w:val="single" w:sz="4" w:space="0" w:color="auto"/>
            </w:tcBorders>
            <w:shd w:val="clear" w:color="auto" w:fill="auto"/>
            <w:vAlign w:val="center"/>
            <w:hideMark/>
          </w:tcPr>
          <w:p w14:paraId="1A92F4C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20 838,4</w:t>
            </w:r>
          </w:p>
        </w:tc>
        <w:tc>
          <w:tcPr>
            <w:tcW w:w="1134" w:type="dxa"/>
            <w:tcBorders>
              <w:top w:val="nil"/>
              <w:left w:val="nil"/>
              <w:bottom w:val="single" w:sz="4" w:space="0" w:color="auto"/>
              <w:right w:val="single" w:sz="4" w:space="0" w:color="auto"/>
            </w:tcBorders>
            <w:shd w:val="clear" w:color="auto" w:fill="auto"/>
            <w:vAlign w:val="center"/>
            <w:hideMark/>
          </w:tcPr>
          <w:p w14:paraId="12C42BC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ACFB2A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D05903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3979E51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E128241"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74C4F8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594A0E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3 750 525,25</w:t>
            </w:r>
          </w:p>
        </w:tc>
        <w:tc>
          <w:tcPr>
            <w:tcW w:w="1559" w:type="dxa"/>
            <w:tcBorders>
              <w:top w:val="nil"/>
              <w:left w:val="nil"/>
              <w:bottom w:val="single" w:sz="4" w:space="0" w:color="auto"/>
              <w:right w:val="single" w:sz="4" w:space="0" w:color="auto"/>
            </w:tcBorders>
            <w:shd w:val="clear" w:color="auto" w:fill="auto"/>
            <w:vAlign w:val="center"/>
            <w:hideMark/>
          </w:tcPr>
          <w:p w14:paraId="31EC843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3 713 020,00</w:t>
            </w:r>
          </w:p>
        </w:tc>
        <w:tc>
          <w:tcPr>
            <w:tcW w:w="1985" w:type="dxa"/>
            <w:tcBorders>
              <w:top w:val="nil"/>
              <w:left w:val="nil"/>
              <w:bottom w:val="single" w:sz="4" w:space="0" w:color="auto"/>
              <w:right w:val="single" w:sz="4" w:space="0" w:color="auto"/>
            </w:tcBorders>
            <w:shd w:val="clear" w:color="auto" w:fill="auto"/>
            <w:vAlign w:val="center"/>
            <w:hideMark/>
          </w:tcPr>
          <w:p w14:paraId="599A3AA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37 505,25</w:t>
            </w:r>
          </w:p>
        </w:tc>
        <w:tc>
          <w:tcPr>
            <w:tcW w:w="1134" w:type="dxa"/>
            <w:tcBorders>
              <w:top w:val="nil"/>
              <w:left w:val="nil"/>
              <w:bottom w:val="single" w:sz="4" w:space="0" w:color="auto"/>
              <w:right w:val="single" w:sz="4" w:space="0" w:color="auto"/>
            </w:tcBorders>
            <w:shd w:val="clear" w:color="auto" w:fill="auto"/>
            <w:vAlign w:val="center"/>
            <w:hideMark/>
          </w:tcPr>
          <w:p w14:paraId="0CC9FE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C2AC8D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066DA4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14D0ECA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4F3F111"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71BC01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EA43ED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1 633 565,3</w:t>
            </w:r>
          </w:p>
        </w:tc>
        <w:tc>
          <w:tcPr>
            <w:tcW w:w="1559" w:type="dxa"/>
            <w:tcBorders>
              <w:top w:val="nil"/>
              <w:left w:val="nil"/>
              <w:bottom w:val="single" w:sz="4" w:space="0" w:color="auto"/>
              <w:right w:val="single" w:sz="4" w:space="0" w:color="auto"/>
            </w:tcBorders>
            <w:shd w:val="clear" w:color="auto" w:fill="auto"/>
            <w:vAlign w:val="center"/>
            <w:hideMark/>
          </w:tcPr>
          <w:p w14:paraId="1E0AAE5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1 617 229,6</w:t>
            </w:r>
          </w:p>
        </w:tc>
        <w:tc>
          <w:tcPr>
            <w:tcW w:w="1985" w:type="dxa"/>
            <w:tcBorders>
              <w:top w:val="nil"/>
              <w:left w:val="nil"/>
              <w:bottom w:val="single" w:sz="4" w:space="0" w:color="auto"/>
              <w:right w:val="single" w:sz="4" w:space="0" w:color="auto"/>
            </w:tcBorders>
            <w:shd w:val="clear" w:color="auto" w:fill="auto"/>
            <w:vAlign w:val="center"/>
            <w:hideMark/>
          </w:tcPr>
          <w:p w14:paraId="1ACE43D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16 335,7</w:t>
            </w:r>
          </w:p>
        </w:tc>
        <w:tc>
          <w:tcPr>
            <w:tcW w:w="1134" w:type="dxa"/>
            <w:tcBorders>
              <w:top w:val="nil"/>
              <w:left w:val="nil"/>
              <w:bottom w:val="single" w:sz="4" w:space="0" w:color="auto"/>
              <w:right w:val="single" w:sz="4" w:space="0" w:color="auto"/>
            </w:tcBorders>
            <w:shd w:val="clear" w:color="auto" w:fill="auto"/>
            <w:vAlign w:val="center"/>
            <w:hideMark/>
          </w:tcPr>
          <w:p w14:paraId="760CCCC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4196B1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E2E98E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1CAC318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366F2BB"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D73CC6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E7654B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C9D496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915A21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DF977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67C56D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B1C1F6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10ED1C6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F37AB81" w14:textId="77777777" w:rsidTr="0068255E">
        <w:trPr>
          <w:trHeight w:val="31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4F7AD7EF"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2.9.10. Создание новых мест в общеобразовательных организациях в связи с ростом числа обучающихся, вызванным демографическим фактором</w:t>
            </w:r>
          </w:p>
        </w:tc>
        <w:tc>
          <w:tcPr>
            <w:tcW w:w="1984" w:type="dxa"/>
            <w:tcBorders>
              <w:top w:val="nil"/>
              <w:left w:val="nil"/>
              <w:bottom w:val="single" w:sz="4" w:space="0" w:color="auto"/>
              <w:right w:val="single" w:sz="4" w:space="0" w:color="auto"/>
            </w:tcBorders>
            <w:shd w:val="clear" w:color="auto" w:fill="auto"/>
            <w:vAlign w:val="center"/>
            <w:hideMark/>
          </w:tcPr>
          <w:p w14:paraId="36BACA2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3 349 416,7</w:t>
            </w:r>
          </w:p>
        </w:tc>
        <w:tc>
          <w:tcPr>
            <w:tcW w:w="1559" w:type="dxa"/>
            <w:tcBorders>
              <w:top w:val="nil"/>
              <w:left w:val="nil"/>
              <w:bottom w:val="single" w:sz="4" w:space="0" w:color="auto"/>
              <w:right w:val="single" w:sz="4" w:space="0" w:color="auto"/>
            </w:tcBorders>
            <w:shd w:val="clear" w:color="auto" w:fill="auto"/>
            <w:vAlign w:val="center"/>
            <w:hideMark/>
          </w:tcPr>
          <w:p w14:paraId="36EA54A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3 315 921,8</w:t>
            </w:r>
          </w:p>
        </w:tc>
        <w:tc>
          <w:tcPr>
            <w:tcW w:w="1985" w:type="dxa"/>
            <w:tcBorders>
              <w:top w:val="nil"/>
              <w:left w:val="nil"/>
              <w:bottom w:val="single" w:sz="4" w:space="0" w:color="auto"/>
              <w:right w:val="single" w:sz="4" w:space="0" w:color="auto"/>
            </w:tcBorders>
            <w:shd w:val="clear" w:color="auto" w:fill="auto"/>
            <w:vAlign w:val="center"/>
            <w:hideMark/>
          </w:tcPr>
          <w:p w14:paraId="56BF12C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33 494,9</w:t>
            </w:r>
          </w:p>
        </w:tc>
        <w:tc>
          <w:tcPr>
            <w:tcW w:w="1134" w:type="dxa"/>
            <w:tcBorders>
              <w:top w:val="nil"/>
              <w:left w:val="nil"/>
              <w:bottom w:val="single" w:sz="4" w:space="0" w:color="auto"/>
              <w:right w:val="single" w:sz="4" w:space="0" w:color="auto"/>
            </w:tcBorders>
            <w:shd w:val="clear" w:color="auto" w:fill="auto"/>
            <w:vAlign w:val="center"/>
            <w:hideMark/>
          </w:tcPr>
          <w:p w14:paraId="7B40B41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C498E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CF179D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46DC5F0F"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064C680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5BB1A4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5ECDCC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468 745,7</w:t>
            </w:r>
          </w:p>
        </w:tc>
        <w:tc>
          <w:tcPr>
            <w:tcW w:w="1559" w:type="dxa"/>
            <w:tcBorders>
              <w:top w:val="nil"/>
              <w:left w:val="nil"/>
              <w:bottom w:val="single" w:sz="4" w:space="0" w:color="auto"/>
              <w:right w:val="single" w:sz="4" w:space="0" w:color="auto"/>
            </w:tcBorders>
            <w:shd w:val="clear" w:color="auto" w:fill="auto"/>
            <w:vAlign w:val="center"/>
            <w:hideMark/>
          </w:tcPr>
          <w:p w14:paraId="7ADEB23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464 058,2</w:t>
            </w:r>
          </w:p>
        </w:tc>
        <w:tc>
          <w:tcPr>
            <w:tcW w:w="1985" w:type="dxa"/>
            <w:tcBorders>
              <w:top w:val="nil"/>
              <w:left w:val="nil"/>
              <w:bottom w:val="single" w:sz="4" w:space="0" w:color="auto"/>
              <w:right w:val="single" w:sz="4" w:space="0" w:color="auto"/>
            </w:tcBorders>
            <w:shd w:val="clear" w:color="auto" w:fill="auto"/>
            <w:vAlign w:val="center"/>
            <w:hideMark/>
          </w:tcPr>
          <w:p w14:paraId="4C67750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4 687,5</w:t>
            </w:r>
          </w:p>
        </w:tc>
        <w:tc>
          <w:tcPr>
            <w:tcW w:w="1134" w:type="dxa"/>
            <w:tcBorders>
              <w:top w:val="nil"/>
              <w:left w:val="nil"/>
              <w:bottom w:val="single" w:sz="4" w:space="0" w:color="auto"/>
              <w:right w:val="single" w:sz="4" w:space="0" w:color="auto"/>
            </w:tcBorders>
            <w:shd w:val="clear" w:color="auto" w:fill="auto"/>
            <w:vAlign w:val="center"/>
            <w:hideMark/>
          </w:tcPr>
          <w:p w14:paraId="38010BA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B298A9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3B5C8A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0FDF585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31D1F3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C40BD4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14:paraId="1AA903C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1 467 530,10</w:t>
            </w:r>
          </w:p>
        </w:tc>
        <w:tc>
          <w:tcPr>
            <w:tcW w:w="1559" w:type="dxa"/>
            <w:tcBorders>
              <w:top w:val="nil"/>
              <w:left w:val="nil"/>
              <w:bottom w:val="single" w:sz="4" w:space="0" w:color="auto"/>
              <w:right w:val="single" w:sz="4" w:space="0" w:color="auto"/>
            </w:tcBorders>
            <w:shd w:val="clear" w:color="auto" w:fill="auto"/>
            <w:noWrap/>
            <w:vAlign w:val="center"/>
            <w:hideMark/>
          </w:tcPr>
          <w:p w14:paraId="61021C9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1 452 854,10</w:t>
            </w:r>
          </w:p>
        </w:tc>
        <w:tc>
          <w:tcPr>
            <w:tcW w:w="1985" w:type="dxa"/>
            <w:tcBorders>
              <w:top w:val="nil"/>
              <w:left w:val="nil"/>
              <w:bottom w:val="single" w:sz="4" w:space="0" w:color="auto"/>
              <w:right w:val="single" w:sz="4" w:space="0" w:color="auto"/>
            </w:tcBorders>
            <w:shd w:val="clear" w:color="auto" w:fill="auto"/>
            <w:noWrap/>
            <w:vAlign w:val="center"/>
            <w:hideMark/>
          </w:tcPr>
          <w:p w14:paraId="290EC08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14 676,00</w:t>
            </w:r>
          </w:p>
        </w:tc>
        <w:tc>
          <w:tcPr>
            <w:tcW w:w="1134" w:type="dxa"/>
            <w:tcBorders>
              <w:top w:val="nil"/>
              <w:left w:val="nil"/>
              <w:bottom w:val="single" w:sz="4" w:space="0" w:color="auto"/>
              <w:right w:val="single" w:sz="4" w:space="0" w:color="auto"/>
            </w:tcBorders>
            <w:shd w:val="clear" w:color="auto" w:fill="auto"/>
            <w:vAlign w:val="center"/>
            <w:hideMark/>
          </w:tcPr>
          <w:p w14:paraId="35FC59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D07288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6AA1E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4754967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B8F428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F43152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B8EB4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1 413 140,9</w:t>
            </w:r>
          </w:p>
        </w:tc>
        <w:tc>
          <w:tcPr>
            <w:tcW w:w="1559" w:type="dxa"/>
            <w:tcBorders>
              <w:top w:val="nil"/>
              <w:left w:val="nil"/>
              <w:bottom w:val="single" w:sz="4" w:space="0" w:color="auto"/>
              <w:right w:val="single" w:sz="4" w:space="0" w:color="auto"/>
            </w:tcBorders>
            <w:shd w:val="clear" w:color="auto" w:fill="auto"/>
            <w:vAlign w:val="center"/>
            <w:hideMark/>
          </w:tcPr>
          <w:p w14:paraId="1CA5377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1 399 009,5</w:t>
            </w:r>
          </w:p>
        </w:tc>
        <w:tc>
          <w:tcPr>
            <w:tcW w:w="1985" w:type="dxa"/>
            <w:tcBorders>
              <w:top w:val="nil"/>
              <w:left w:val="nil"/>
              <w:bottom w:val="single" w:sz="4" w:space="0" w:color="auto"/>
              <w:right w:val="single" w:sz="4" w:space="0" w:color="auto"/>
            </w:tcBorders>
            <w:shd w:val="clear" w:color="auto" w:fill="auto"/>
            <w:vAlign w:val="center"/>
            <w:hideMark/>
          </w:tcPr>
          <w:p w14:paraId="094CB52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14 131,4</w:t>
            </w:r>
          </w:p>
        </w:tc>
        <w:tc>
          <w:tcPr>
            <w:tcW w:w="1134" w:type="dxa"/>
            <w:tcBorders>
              <w:top w:val="nil"/>
              <w:left w:val="nil"/>
              <w:bottom w:val="single" w:sz="4" w:space="0" w:color="auto"/>
              <w:right w:val="single" w:sz="4" w:space="0" w:color="auto"/>
            </w:tcBorders>
            <w:shd w:val="clear" w:color="auto" w:fill="auto"/>
            <w:vAlign w:val="center"/>
            <w:hideMark/>
          </w:tcPr>
          <w:p w14:paraId="5ECD8CF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EA6326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8E9771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4F8B3C2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DECC8E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1F78B1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09F894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36180A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E91015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BED9CA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59F09F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14ECA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56AF4B6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BD05B2E" w14:textId="77777777" w:rsidTr="0068255E">
        <w:trPr>
          <w:trHeight w:val="37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1FE4CE0B"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2.10. Региональный проект «Успех каждого ребенка»</w:t>
            </w:r>
          </w:p>
        </w:tc>
        <w:tc>
          <w:tcPr>
            <w:tcW w:w="1984" w:type="dxa"/>
            <w:tcBorders>
              <w:top w:val="nil"/>
              <w:left w:val="nil"/>
              <w:bottom w:val="single" w:sz="4" w:space="0" w:color="auto"/>
              <w:right w:val="single" w:sz="4" w:space="0" w:color="auto"/>
            </w:tcBorders>
            <w:shd w:val="clear" w:color="auto" w:fill="auto"/>
            <w:vAlign w:val="center"/>
            <w:hideMark/>
          </w:tcPr>
          <w:p w14:paraId="27C13A5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3AE7D3E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6AB8220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34FE1E5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13DFBBF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093BA97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50E0D175"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5D025D21" w14:textId="77777777" w:rsidTr="0068255E">
        <w:trPr>
          <w:trHeight w:val="30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6346E035"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2.10.1. Создание в общеобразовательных организациях, расположенных в сельской местности, условий для занятий физической культурой и спортом</w:t>
            </w:r>
          </w:p>
        </w:tc>
        <w:tc>
          <w:tcPr>
            <w:tcW w:w="1984" w:type="dxa"/>
            <w:tcBorders>
              <w:top w:val="nil"/>
              <w:left w:val="nil"/>
              <w:bottom w:val="single" w:sz="4" w:space="0" w:color="auto"/>
              <w:right w:val="single" w:sz="4" w:space="0" w:color="auto"/>
            </w:tcBorders>
            <w:shd w:val="clear" w:color="auto" w:fill="auto"/>
            <w:vAlign w:val="center"/>
            <w:hideMark/>
          </w:tcPr>
          <w:p w14:paraId="31142BB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98 525,9</w:t>
            </w:r>
          </w:p>
        </w:tc>
        <w:tc>
          <w:tcPr>
            <w:tcW w:w="1559" w:type="dxa"/>
            <w:tcBorders>
              <w:top w:val="nil"/>
              <w:left w:val="nil"/>
              <w:bottom w:val="single" w:sz="4" w:space="0" w:color="auto"/>
              <w:right w:val="single" w:sz="4" w:space="0" w:color="auto"/>
            </w:tcBorders>
            <w:shd w:val="clear" w:color="auto" w:fill="auto"/>
            <w:vAlign w:val="center"/>
            <w:hideMark/>
          </w:tcPr>
          <w:p w14:paraId="6DDD085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97 539,9</w:t>
            </w:r>
          </w:p>
        </w:tc>
        <w:tc>
          <w:tcPr>
            <w:tcW w:w="1985" w:type="dxa"/>
            <w:tcBorders>
              <w:top w:val="nil"/>
              <w:left w:val="nil"/>
              <w:bottom w:val="single" w:sz="4" w:space="0" w:color="auto"/>
              <w:right w:val="single" w:sz="4" w:space="0" w:color="auto"/>
            </w:tcBorders>
            <w:shd w:val="clear" w:color="auto" w:fill="auto"/>
            <w:vAlign w:val="center"/>
            <w:hideMark/>
          </w:tcPr>
          <w:p w14:paraId="539669D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986,0</w:t>
            </w:r>
          </w:p>
        </w:tc>
        <w:tc>
          <w:tcPr>
            <w:tcW w:w="1134" w:type="dxa"/>
            <w:tcBorders>
              <w:top w:val="nil"/>
              <w:left w:val="nil"/>
              <w:bottom w:val="single" w:sz="4" w:space="0" w:color="auto"/>
              <w:right w:val="single" w:sz="4" w:space="0" w:color="auto"/>
            </w:tcBorders>
            <w:shd w:val="clear" w:color="auto" w:fill="auto"/>
            <w:vAlign w:val="center"/>
            <w:hideMark/>
          </w:tcPr>
          <w:p w14:paraId="4C6754C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32BC01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075FB5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39390F0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1F408331"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EBB8FC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C88C35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31 820,2</w:t>
            </w:r>
          </w:p>
        </w:tc>
        <w:tc>
          <w:tcPr>
            <w:tcW w:w="1559" w:type="dxa"/>
            <w:tcBorders>
              <w:top w:val="nil"/>
              <w:left w:val="nil"/>
              <w:bottom w:val="single" w:sz="4" w:space="0" w:color="auto"/>
              <w:right w:val="single" w:sz="4" w:space="0" w:color="auto"/>
            </w:tcBorders>
            <w:shd w:val="clear" w:color="auto" w:fill="auto"/>
            <w:vAlign w:val="center"/>
            <w:hideMark/>
          </w:tcPr>
          <w:p w14:paraId="65BB34A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31 502,0</w:t>
            </w:r>
          </w:p>
        </w:tc>
        <w:tc>
          <w:tcPr>
            <w:tcW w:w="1985" w:type="dxa"/>
            <w:tcBorders>
              <w:top w:val="nil"/>
              <w:left w:val="nil"/>
              <w:bottom w:val="single" w:sz="4" w:space="0" w:color="auto"/>
              <w:right w:val="single" w:sz="4" w:space="0" w:color="auto"/>
            </w:tcBorders>
            <w:shd w:val="clear" w:color="auto" w:fill="auto"/>
            <w:vAlign w:val="center"/>
            <w:hideMark/>
          </w:tcPr>
          <w:p w14:paraId="59DFC62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318,2</w:t>
            </w:r>
          </w:p>
        </w:tc>
        <w:tc>
          <w:tcPr>
            <w:tcW w:w="1134" w:type="dxa"/>
            <w:tcBorders>
              <w:top w:val="nil"/>
              <w:left w:val="nil"/>
              <w:bottom w:val="single" w:sz="4" w:space="0" w:color="auto"/>
              <w:right w:val="single" w:sz="4" w:space="0" w:color="auto"/>
            </w:tcBorders>
            <w:shd w:val="clear" w:color="auto" w:fill="auto"/>
            <w:vAlign w:val="center"/>
            <w:hideMark/>
          </w:tcPr>
          <w:p w14:paraId="78C1BE0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BA4EA8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0C686A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1B296CD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ED7B561"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8F5AC8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3E91DB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24 059,2</w:t>
            </w:r>
          </w:p>
        </w:tc>
        <w:tc>
          <w:tcPr>
            <w:tcW w:w="1559" w:type="dxa"/>
            <w:tcBorders>
              <w:top w:val="nil"/>
              <w:left w:val="nil"/>
              <w:bottom w:val="single" w:sz="4" w:space="0" w:color="auto"/>
              <w:right w:val="single" w:sz="4" w:space="0" w:color="auto"/>
            </w:tcBorders>
            <w:shd w:val="clear" w:color="auto" w:fill="auto"/>
            <w:vAlign w:val="center"/>
            <w:hideMark/>
          </w:tcPr>
          <w:p w14:paraId="31270CA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23 818,6</w:t>
            </w:r>
          </w:p>
        </w:tc>
        <w:tc>
          <w:tcPr>
            <w:tcW w:w="1985" w:type="dxa"/>
            <w:tcBorders>
              <w:top w:val="nil"/>
              <w:left w:val="nil"/>
              <w:bottom w:val="single" w:sz="4" w:space="0" w:color="auto"/>
              <w:right w:val="single" w:sz="4" w:space="0" w:color="auto"/>
            </w:tcBorders>
            <w:shd w:val="clear" w:color="auto" w:fill="auto"/>
            <w:vAlign w:val="center"/>
            <w:hideMark/>
          </w:tcPr>
          <w:p w14:paraId="421CCAC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240,6</w:t>
            </w:r>
          </w:p>
        </w:tc>
        <w:tc>
          <w:tcPr>
            <w:tcW w:w="1134" w:type="dxa"/>
            <w:tcBorders>
              <w:top w:val="nil"/>
              <w:left w:val="nil"/>
              <w:bottom w:val="single" w:sz="4" w:space="0" w:color="auto"/>
              <w:right w:val="single" w:sz="4" w:space="0" w:color="auto"/>
            </w:tcBorders>
            <w:shd w:val="clear" w:color="auto" w:fill="auto"/>
            <w:vAlign w:val="center"/>
            <w:hideMark/>
          </w:tcPr>
          <w:p w14:paraId="659B9D3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DEB22E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0A7665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110DF0B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9390E8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456267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80EE0C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20 024,10</w:t>
            </w:r>
          </w:p>
        </w:tc>
        <w:tc>
          <w:tcPr>
            <w:tcW w:w="1559" w:type="dxa"/>
            <w:tcBorders>
              <w:top w:val="nil"/>
              <w:left w:val="nil"/>
              <w:bottom w:val="single" w:sz="4" w:space="0" w:color="auto"/>
              <w:right w:val="single" w:sz="4" w:space="0" w:color="auto"/>
            </w:tcBorders>
            <w:shd w:val="clear" w:color="auto" w:fill="auto"/>
            <w:vAlign w:val="center"/>
            <w:hideMark/>
          </w:tcPr>
          <w:p w14:paraId="7DD2E11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19 823,10</w:t>
            </w:r>
          </w:p>
        </w:tc>
        <w:tc>
          <w:tcPr>
            <w:tcW w:w="1985" w:type="dxa"/>
            <w:tcBorders>
              <w:top w:val="nil"/>
              <w:left w:val="nil"/>
              <w:bottom w:val="single" w:sz="4" w:space="0" w:color="auto"/>
              <w:right w:val="single" w:sz="4" w:space="0" w:color="auto"/>
            </w:tcBorders>
            <w:shd w:val="clear" w:color="auto" w:fill="auto"/>
            <w:vAlign w:val="center"/>
            <w:hideMark/>
          </w:tcPr>
          <w:p w14:paraId="1E11967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201,00</w:t>
            </w:r>
          </w:p>
        </w:tc>
        <w:tc>
          <w:tcPr>
            <w:tcW w:w="1134" w:type="dxa"/>
            <w:tcBorders>
              <w:top w:val="nil"/>
              <w:left w:val="nil"/>
              <w:bottom w:val="single" w:sz="4" w:space="0" w:color="auto"/>
              <w:right w:val="single" w:sz="4" w:space="0" w:color="auto"/>
            </w:tcBorders>
            <w:shd w:val="clear" w:color="auto" w:fill="auto"/>
            <w:vAlign w:val="center"/>
            <w:hideMark/>
          </w:tcPr>
          <w:p w14:paraId="23C6BAD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9FA688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688D32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3A18EC9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4799AC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CEF61A7"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682333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22 622,4</w:t>
            </w:r>
          </w:p>
        </w:tc>
        <w:tc>
          <w:tcPr>
            <w:tcW w:w="1559" w:type="dxa"/>
            <w:tcBorders>
              <w:top w:val="nil"/>
              <w:left w:val="nil"/>
              <w:bottom w:val="single" w:sz="4" w:space="0" w:color="auto"/>
              <w:right w:val="single" w:sz="4" w:space="0" w:color="auto"/>
            </w:tcBorders>
            <w:shd w:val="clear" w:color="auto" w:fill="auto"/>
            <w:vAlign w:val="center"/>
            <w:hideMark/>
          </w:tcPr>
          <w:p w14:paraId="1BF4706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22 396,2</w:t>
            </w:r>
          </w:p>
        </w:tc>
        <w:tc>
          <w:tcPr>
            <w:tcW w:w="1985" w:type="dxa"/>
            <w:tcBorders>
              <w:top w:val="nil"/>
              <w:left w:val="nil"/>
              <w:bottom w:val="single" w:sz="4" w:space="0" w:color="auto"/>
              <w:right w:val="single" w:sz="4" w:space="0" w:color="auto"/>
            </w:tcBorders>
            <w:shd w:val="clear" w:color="auto" w:fill="auto"/>
            <w:vAlign w:val="center"/>
            <w:hideMark/>
          </w:tcPr>
          <w:p w14:paraId="0B88A63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226,2</w:t>
            </w:r>
          </w:p>
        </w:tc>
        <w:tc>
          <w:tcPr>
            <w:tcW w:w="1134" w:type="dxa"/>
            <w:tcBorders>
              <w:top w:val="nil"/>
              <w:left w:val="nil"/>
              <w:bottom w:val="single" w:sz="4" w:space="0" w:color="auto"/>
              <w:right w:val="single" w:sz="4" w:space="0" w:color="auto"/>
            </w:tcBorders>
            <w:shd w:val="clear" w:color="auto" w:fill="auto"/>
            <w:vAlign w:val="center"/>
            <w:hideMark/>
          </w:tcPr>
          <w:p w14:paraId="145E39F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DE1ACD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5B0893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708D36B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E44A30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83354B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4454ED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1EE52A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EE6255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E325AF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CD759B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C9A9C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1271AE9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3E86512" w14:textId="77777777" w:rsidTr="0068255E">
        <w:trPr>
          <w:trHeight w:val="61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1A2E8C19"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2.11. Региональный проект «Цифровая образовательная среда»</w:t>
            </w:r>
          </w:p>
        </w:tc>
        <w:tc>
          <w:tcPr>
            <w:tcW w:w="1984" w:type="dxa"/>
            <w:tcBorders>
              <w:top w:val="nil"/>
              <w:left w:val="nil"/>
              <w:bottom w:val="single" w:sz="4" w:space="0" w:color="auto"/>
              <w:right w:val="single" w:sz="4" w:space="0" w:color="auto"/>
            </w:tcBorders>
            <w:shd w:val="clear" w:color="auto" w:fill="auto"/>
            <w:vAlign w:val="center"/>
            <w:hideMark/>
          </w:tcPr>
          <w:p w14:paraId="06C1650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444DEED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7CCFE55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4E9E793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309D5D2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200B1B5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6524128C"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5D25ED89" w14:textId="77777777" w:rsidTr="0068255E">
        <w:trPr>
          <w:trHeight w:val="40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757A1FB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2.11.1. Реализация федерального проекта «Цифровая образовательная среда»</w:t>
            </w:r>
          </w:p>
        </w:tc>
        <w:tc>
          <w:tcPr>
            <w:tcW w:w="1984" w:type="dxa"/>
            <w:tcBorders>
              <w:top w:val="nil"/>
              <w:left w:val="nil"/>
              <w:bottom w:val="single" w:sz="4" w:space="0" w:color="auto"/>
              <w:right w:val="single" w:sz="4" w:space="0" w:color="auto"/>
            </w:tcBorders>
            <w:shd w:val="clear" w:color="auto" w:fill="auto"/>
            <w:vAlign w:val="center"/>
            <w:hideMark/>
          </w:tcPr>
          <w:p w14:paraId="691F371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176 844,1</w:t>
            </w:r>
          </w:p>
        </w:tc>
        <w:tc>
          <w:tcPr>
            <w:tcW w:w="1559" w:type="dxa"/>
            <w:tcBorders>
              <w:top w:val="nil"/>
              <w:left w:val="nil"/>
              <w:bottom w:val="single" w:sz="4" w:space="0" w:color="auto"/>
              <w:right w:val="single" w:sz="4" w:space="0" w:color="auto"/>
            </w:tcBorders>
            <w:shd w:val="clear" w:color="auto" w:fill="auto"/>
            <w:vAlign w:val="center"/>
            <w:hideMark/>
          </w:tcPr>
          <w:p w14:paraId="6D928E7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175 075,6</w:t>
            </w:r>
          </w:p>
        </w:tc>
        <w:tc>
          <w:tcPr>
            <w:tcW w:w="1985" w:type="dxa"/>
            <w:tcBorders>
              <w:top w:val="nil"/>
              <w:left w:val="nil"/>
              <w:bottom w:val="single" w:sz="4" w:space="0" w:color="auto"/>
              <w:right w:val="single" w:sz="4" w:space="0" w:color="auto"/>
            </w:tcBorders>
            <w:shd w:val="clear" w:color="auto" w:fill="auto"/>
            <w:vAlign w:val="center"/>
            <w:hideMark/>
          </w:tcPr>
          <w:p w14:paraId="2A70E5F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1 768,5</w:t>
            </w:r>
          </w:p>
        </w:tc>
        <w:tc>
          <w:tcPr>
            <w:tcW w:w="1134" w:type="dxa"/>
            <w:tcBorders>
              <w:top w:val="nil"/>
              <w:left w:val="nil"/>
              <w:bottom w:val="single" w:sz="4" w:space="0" w:color="auto"/>
              <w:right w:val="single" w:sz="4" w:space="0" w:color="auto"/>
            </w:tcBorders>
            <w:shd w:val="clear" w:color="auto" w:fill="auto"/>
            <w:vAlign w:val="center"/>
            <w:hideMark/>
          </w:tcPr>
          <w:p w14:paraId="48321FB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F6E50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BBC1C1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A8DCE08"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2EF84FC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316787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017281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369FE8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4566AC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24AC66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9AB530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C9C66E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272419A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D35A3D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718EBF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22153C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68 150,4</w:t>
            </w:r>
          </w:p>
        </w:tc>
        <w:tc>
          <w:tcPr>
            <w:tcW w:w="1559" w:type="dxa"/>
            <w:tcBorders>
              <w:top w:val="nil"/>
              <w:left w:val="nil"/>
              <w:bottom w:val="single" w:sz="4" w:space="0" w:color="auto"/>
              <w:right w:val="single" w:sz="4" w:space="0" w:color="auto"/>
            </w:tcBorders>
            <w:shd w:val="clear" w:color="auto" w:fill="auto"/>
            <w:vAlign w:val="center"/>
            <w:hideMark/>
          </w:tcPr>
          <w:p w14:paraId="3398969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67 468,9</w:t>
            </w:r>
          </w:p>
        </w:tc>
        <w:tc>
          <w:tcPr>
            <w:tcW w:w="1985" w:type="dxa"/>
            <w:tcBorders>
              <w:top w:val="nil"/>
              <w:left w:val="nil"/>
              <w:bottom w:val="single" w:sz="4" w:space="0" w:color="auto"/>
              <w:right w:val="single" w:sz="4" w:space="0" w:color="auto"/>
            </w:tcBorders>
            <w:shd w:val="clear" w:color="auto" w:fill="auto"/>
            <w:vAlign w:val="center"/>
            <w:hideMark/>
          </w:tcPr>
          <w:p w14:paraId="7FD71F9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681,5</w:t>
            </w:r>
          </w:p>
        </w:tc>
        <w:tc>
          <w:tcPr>
            <w:tcW w:w="1134" w:type="dxa"/>
            <w:tcBorders>
              <w:top w:val="nil"/>
              <w:left w:val="nil"/>
              <w:bottom w:val="single" w:sz="4" w:space="0" w:color="auto"/>
              <w:right w:val="single" w:sz="4" w:space="0" w:color="auto"/>
            </w:tcBorders>
            <w:shd w:val="clear" w:color="auto" w:fill="auto"/>
            <w:vAlign w:val="center"/>
            <w:hideMark/>
          </w:tcPr>
          <w:p w14:paraId="7AE4994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EDA4C6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7B304F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79D2F60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9A563F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DDB509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1AF706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108 693,7</w:t>
            </w:r>
          </w:p>
        </w:tc>
        <w:tc>
          <w:tcPr>
            <w:tcW w:w="1559" w:type="dxa"/>
            <w:tcBorders>
              <w:top w:val="nil"/>
              <w:left w:val="nil"/>
              <w:bottom w:val="single" w:sz="4" w:space="0" w:color="auto"/>
              <w:right w:val="single" w:sz="4" w:space="0" w:color="auto"/>
            </w:tcBorders>
            <w:shd w:val="clear" w:color="auto" w:fill="auto"/>
            <w:vAlign w:val="center"/>
            <w:hideMark/>
          </w:tcPr>
          <w:p w14:paraId="2277ADB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107 606,7</w:t>
            </w:r>
          </w:p>
        </w:tc>
        <w:tc>
          <w:tcPr>
            <w:tcW w:w="1985" w:type="dxa"/>
            <w:tcBorders>
              <w:top w:val="nil"/>
              <w:left w:val="nil"/>
              <w:bottom w:val="single" w:sz="4" w:space="0" w:color="auto"/>
              <w:right w:val="single" w:sz="4" w:space="0" w:color="auto"/>
            </w:tcBorders>
            <w:shd w:val="clear" w:color="auto" w:fill="auto"/>
            <w:vAlign w:val="center"/>
            <w:hideMark/>
          </w:tcPr>
          <w:p w14:paraId="6450AD0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1 087,0</w:t>
            </w:r>
          </w:p>
        </w:tc>
        <w:tc>
          <w:tcPr>
            <w:tcW w:w="1134" w:type="dxa"/>
            <w:tcBorders>
              <w:top w:val="nil"/>
              <w:left w:val="nil"/>
              <w:bottom w:val="single" w:sz="4" w:space="0" w:color="auto"/>
              <w:right w:val="single" w:sz="4" w:space="0" w:color="auto"/>
            </w:tcBorders>
            <w:shd w:val="clear" w:color="auto" w:fill="auto"/>
            <w:vAlign w:val="center"/>
            <w:hideMark/>
          </w:tcPr>
          <w:p w14:paraId="060A09E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A2ADD8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98057A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7BAEBD6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498DB4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8FA1B6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DFA42A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4DC647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60670D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02297A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A20D56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8A8CF2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0F1FDE1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B21725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721C78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5EF71F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DF4AD6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EAC647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696F7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8976FB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4A5C52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168944C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407A8A5" w14:textId="77777777" w:rsidTr="0068255E">
        <w:trPr>
          <w:trHeight w:val="34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3D2D70B1"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2.11.1.1. Обеспечение образовательных организаций материально-технической базой для внедрения цифровой образовательной среды</w:t>
            </w:r>
          </w:p>
        </w:tc>
        <w:tc>
          <w:tcPr>
            <w:tcW w:w="1984" w:type="dxa"/>
            <w:tcBorders>
              <w:top w:val="nil"/>
              <w:left w:val="nil"/>
              <w:bottom w:val="single" w:sz="4" w:space="0" w:color="auto"/>
              <w:right w:val="single" w:sz="4" w:space="0" w:color="auto"/>
            </w:tcBorders>
            <w:shd w:val="clear" w:color="auto" w:fill="auto"/>
            <w:vAlign w:val="center"/>
            <w:hideMark/>
          </w:tcPr>
          <w:p w14:paraId="1349096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176 844,1</w:t>
            </w:r>
          </w:p>
        </w:tc>
        <w:tc>
          <w:tcPr>
            <w:tcW w:w="1559" w:type="dxa"/>
            <w:tcBorders>
              <w:top w:val="nil"/>
              <w:left w:val="nil"/>
              <w:bottom w:val="single" w:sz="4" w:space="0" w:color="auto"/>
              <w:right w:val="single" w:sz="4" w:space="0" w:color="auto"/>
            </w:tcBorders>
            <w:shd w:val="clear" w:color="auto" w:fill="auto"/>
            <w:vAlign w:val="center"/>
            <w:hideMark/>
          </w:tcPr>
          <w:p w14:paraId="73FA526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175 075,6</w:t>
            </w:r>
          </w:p>
        </w:tc>
        <w:tc>
          <w:tcPr>
            <w:tcW w:w="1985" w:type="dxa"/>
            <w:tcBorders>
              <w:top w:val="nil"/>
              <w:left w:val="nil"/>
              <w:bottom w:val="single" w:sz="4" w:space="0" w:color="auto"/>
              <w:right w:val="single" w:sz="4" w:space="0" w:color="auto"/>
            </w:tcBorders>
            <w:shd w:val="clear" w:color="auto" w:fill="auto"/>
            <w:vAlign w:val="center"/>
            <w:hideMark/>
          </w:tcPr>
          <w:p w14:paraId="653792F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1 768,5</w:t>
            </w:r>
          </w:p>
        </w:tc>
        <w:tc>
          <w:tcPr>
            <w:tcW w:w="1134" w:type="dxa"/>
            <w:tcBorders>
              <w:top w:val="nil"/>
              <w:left w:val="nil"/>
              <w:bottom w:val="single" w:sz="4" w:space="0" w:color="auto"/>
              <w:right w:val="single" w:sz="4" w:space="0" w:color="auto"/>
            </w:tcBorders>
            <w:shd w:val="clear" w:color="auto" w:fill="auto"/>
            <w:vAlign w:val="center"/>
            <w:hideMark/>
          </w:tcPr>
          <w:p w14:paraId="200E7A2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67020B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6A53AA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3BC79E10"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21BA837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4DDC42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ABB73C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68 150,4</w:t>
            </w:r>
          </w:p>
        </w:tc>
        <w:tc>
          <w:tcPr>
            <w:tcW w:w="1559" w:type="dxa"/>
            <w:tcBorders>
              <w:top w:val="nil"/>
              <w:left w:val="nil"/>
              <w:bottom w:val="single" w:sz="4" w:space="0" w:color="auto"/>
              <w:right w:val="single" w:sz="4" w:space="0" w:color="auto"/>
            </w:tcBorders>
            <w:shd w:val="clear" w:color="auto" w:fill="auto"/>
            <w:vAlign w:val="center"/>
            <w:hideMark/>
          </w:tcPr>
          <w:p w14:paraId="745537B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67 468,9</w:t>
            </w:r>
          </w:p>
        </w:tc>
        <w:tc>
          <w:tcPr>
            <w:tcW w:w="1985" w:type="dxa"/>
            <w:tcBorders>
              <w:top w:val="nil"/>
              <w:left w:val="nil"/>
              <w:bottom w:val="single" w:sz="4" w:space="0" w:color="auto"/>
              <w:right w:val="single" w:sz="4" w:space="0" w:color="auto"/>
            </w:tcBorders>
            <w:shd w:val="clear" w:color="auto" w:fill="auto"/>
            <w:vAlign w:val="center"/>
            <w:hideMark/>
          </w:tcPr>
          <w:p w14:paraId="0447379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681,5</w:t>
            </w:r>
          </w:p>
        </w:tc>
        <w:tc>
          <w:tcPr>
            <w:tcW w:w="1134" w:type="dxa"/>
            <w:tcBorders>
              <w:top w:val="nil"/>
              <w:left w:val="nil"/>
              <w:bottom w:val="single" w:sz="4" w:space="0" w:color="auto"/>
              <w:right w:val="single" w:sz="4" w:space="0" w:color="auto"/>
            </w:tcBorders>
            <w:shd w:val="clear" w:color="auto" w:fill="auto"/>
            <w:vAlign w:val="center"/>
            <w:hideMark/>
          </w:tcPr>
          <w:p w14:paraId="3B2C095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36F7A5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6B541B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72A792E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2DDE0A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B51B82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912A72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108 693,70</w:t>
            </w:r>
          </w:p>
        </w:tc>
        <w:tc>
          <w:tcPr>
            <w:tcW w:w="1559" w:type="dxa"/>
            <w:tcBorders>
              <w:top w:val="nil"/>
              <w:left w:val="nil"/>
              <w:bottom w:val="single" w:sz="4" w:space="0" w:color="auto"/>
              <w:right w:val="single" w:sz="4" w:space="0" w:color="auto"/>
            </w:tcBorders>
            <w:shd w:val="clear" w:color="auto" w:fill="auto"/>
            <w:vAlign w:val="center"/>
            <w:hideMark/>
          </w:tcPr>
          <w:p w14:paraId="3BA36E1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107 606,70</w:t>
            </w:r>
          </w:p>
        </w:tc>
        <w:tc>
          <w:tcPr>
            <w:tcW w:w="1985" w:type="dxa"/>
            <w:tcBorders>
              <w:top w:val="nil"/>
              <w:left w:val="nil"/>
              <w:bottom w:val="single" w:sz="4" w:space="0" w:color="auto"/>
              <w:right w:val="single" w:sz="4" w:space="0" w:color="auto"/>
            </w:tcBorders>
            <w:shd w:val="clear" w:color="auto" w:fill="auto"/>
            <w:vAlign w:val="center"/>
            <w:hideMark/>
          </w:tcPr>
          <w:p w14:paraId="07C349E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1 087,00</w:t>
            </w:r>
          </w:p>
        </w:tc>
        <w:tc>
          <w:tcPr>
            <w:tcW w:w="1134" w:type="dxa"/>
            <w:tcBorders>
              <w:top w:val="nil"/>
              <w:left w:val="nil"/>
              <w:bottom w:val="single" w:sz="4" w:space="0" w:color="auto"/>
              <w:right w:val="single" w:sz="4" w:space="0" w:color="auto"/>
            </w:tcBorders>
            <w:shd w:val="clear" w:color="auto" w:fill="auto"/>
            <w:vAlign w:val="center"/>
            <w:hideMark/>
          </w:tcPr>
          <w:p w14:paraId="69F75C8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1A50AD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39EDB7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40561E8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8199E3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5006F0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CB09C9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E740B0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4D89C0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4E7B70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866523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86C5E9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0076C96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2F5E50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9D721A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D331D8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CFF677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D30B09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FF2AC6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BCBC8E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3E6FA4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7F1CE7C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BA3DCF6" w14:textId="77777777" w:rsidTr="0068255E">
        <w:trPr>
          <w:trHeight w:val="300"/>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7E5F84D2"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2.12.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center"/>
            <w:hideMark/>
          </w:tcPr>
          <w:p w14:paraId="3177593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99 925,5</w:t>
            </w:r>
          </w:p>
        </w:tc>
        <w:tc>
          <w:tcPr>
            <w:tcW w:w="1559" w:type="dxa"/>
            <w:tcBorders>
              <w:top w:val="nil"/>
              <w:left w:val="nil"/>
              <w:bottom w:val="single" w:sz="4" w:space="0" w:color="auto"/>
              <w:right w:val="single" w:sz="4" w:space="0" w:color="auto"/>
            </w:tcBorders>
            <w:shd w:val="clear" w:color="auto" w:fill="auto"/>
            <w:vAlign w:val="center"/>
            <w:hideMark/>
          </w:tcPr>
          <w:p w14:paraId="4AA730D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98 926,3</w:t>
            </w:r>
          </w:p>
        </w:tc>
        <w:tc>
          <w:tcPr>
            <w:tcW w:w="1985" w:type="dxa"/>
            <w:tcBorders>
              <w:top w:val="nil"/>
              <w:left w:val="nil"/>
              <w:bottom w:val="single" w:sz="4" w:space="0" w:color="auto"/>
              <w:right w:val="single" w:sz="4" w:space="0" w:color="auto"/>
            </w:tcBorders>
            <w:shd w:val="clear" w:color="auto" w:fill="auto"/>
            <w:vAlign w:val="center"/>
            <w:hideMark/>
          </w:tcPr>
          <w:p w14:paraId="0B0933A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999,2</w:t>
            </w:r>
          </w:p>
        </w:tc>
        <w:tc>
          <w:tcPr>
            <w:tcW w:w="1134" w:type="dxa"/>
            <w:tcBorders>
              <w:top w:val="nil"/>
              <w:left w:val="nil"/>
              <w:bottom w:val="single" w:sz="4" w:space="0" w:color="auto"/>
              <w:right w:val="single" w:sz="4" w:space="0" w:color="auto"/>
            </w:tcBorders>
            <w:shd w:val="clear" w:color="auto" w:fill="auto"/>
            <w:vAlign w:val="center"/>
            <w:hideMark/>
          </w:tcPr>
          <w:p w14:paraId="7B0F19B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D5AFE2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6D4716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2023-2025</w:t>
            </w:r>
          </w:p>
        </w:tc>
        <w:tc>
          <w:tcPr>
            <w:tcW w:w="2835" w:type="dxa"/>
            <w:tcBorders>
              <w:top w:val="nil"/>
              <w:left w:val="nil"/>
              <w:bottom w:val="single" w:sz="4" w:space="0" w:color="auto"/>
              <w:right w:val="single" w:sz="4" w:space="0" w:color="auto"/>
            </w:tcBorders>
            <w:shd w:val="clear" w:color="auto" w:fill="auto"/>
            <w:vAlign w:val="center"/>
            <w:hideMark/>
          </w:tcPr>
          <w:p w14:paraId="4F109EAB"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3477A426"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6860B73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161776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11 244,9</w:t>
            </w:r>
          </w:p>
        </w:tc>
        <w:tc>
          <w:tcPr>
            <w:tcW w:w="1559" w:type="dxa"/>
            <w:tcBorders>
              <w:top w:val="nil"/>
              <w:left w:val="nil"/>
              <w:bottom w:val="single" w:sz="4" w:space="0" w:color="auto"/>
              <w:right w:val="single" w:sz="4" w:space="0" w:color="auto"/>
            </w:tcBorders>
            <w:shd w:val="clear" w:color="auto" w:fill="auto"/>
            <w:vAlign w:val="center"/>
            <w:hideMark/>
          </w:tcPr>
          <w:p w14:paraId="732E434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11 132,5</w:t>
            </w:r>
          </w:p>
        </w:tc>
        <w:tc>
          <w:tcPr>
            <w:tcW w:w="1985" w:type="dxa"/>
            <w:tcBorders>
              <w:top w:val="nil"/>
              <w:left w:val="nil"/>
              <w:bottom w:val="single" w:sz="4" w:space="0" w:color="auto"/>
              <w:right w:val="single" w:sz="4" w:space="0" w:color="auto"/>
            </w:tcBorders>
            <w:shd w:val="clear" w:color="auto" w:fill="auto"/>
            <w:vAlign w:val="center"/>
            <w:hideMark/>
          </w:tcPr>
          <w:p w14:paraId="50D879C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112,4</w:t>
            </w:r>
          </w:p>
        </w:tc>
        <w:tc>
          <w:tcPr>
            <w:tcW w:w="1134" w:type="dxa"/>
            <w:tcBorders>
              <w:top w:val="nil"/>
              <w:left w:val="nil"/>
              <w:bottom w:val="single" w:sz="4" w:space="0" w:color="auto"/>
              <w:right w:val="single" w:sz="4" w:space="0" w:color="auto"/>
            </w:tcBorders>
            <w:shd w:val="clear" w:color="auto" w:fill="auto"/>
            <w:vAlign w:val="center"/>
            <w:hideMark/>
          </w:tcPr>
          <w:p w14:paraId="1BC47F9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C5EA0F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551DB8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tcBorders>
              <w:top w:val="nil"/>
              <w:left w:val="nil"/>
              <w:bottom w:val="single" w:sz="4" w:space="0" w:color="auto"/>
              <w:right w:val="single" w:sz="4" w:space="0" w:color="auto"/>
            </w:tcBorders>
            <w:shd w:val="clear" w:color="auto" w:fill="auto"/>
            <w:vAlign w:val="center"/>
            <w:hideMark/>
          </w:tcPr>
          <w:p w14:paraId="2060966D"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7368B1DC"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6CE1036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F4C1F5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44 340,3</w:t>
            </w:r>
          </w:p>
        </w:tc>
        <w:tc>
          <w:tcPr>
            <w:tcW w:w="1559" w:type="dxa"/>
            <w:tcBorders>
              <w:top w:val="nil"/>
              <w:left w:val="nil"/>
              <w:bottom w:val="single" w:sz="4" w:space="0" w:color="auto"/>
              <w:right w:val="single" w:sz="4" w:space="0" w:color="auto"/>
            </w:tcBorders>
            <w:shd w:val="clear" w:color="auto" w:fill="auto"/>
            <w:vAlign w:val="center"/>
            <w:hideMark/>
          </w:tcPr>
          <w:p w14:paraId="765C45B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43 896,9</w:t>
            </w:r>
          </w:p>
        </w:tc>
        <w:tc>
          <w:tcPr>
            <w:tcW w:w="1985" w:type="dxa"/>
            <w:tcBorders>
              <w:top w:val="nil"/>
              <w:left w:val="nil"/>
              <w:bottom w:val="single" w:sz="4" w:space="0" w:color="auto"/>
              <w:right w:val="single" w:sz="4" w:space="0" w:color="auto"/>
            </w:tcBorders>
            <w:shd w:val="clear" w:color="auto" w:fill="auto"/>
            <w:vAlign w:val="center"/>
            <w:hideMark/>
          </w:tcPr>
          <w:p w14:paraId="4CEB854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443,4</w:t>
            </w:r>
          </w:p>
        </w:tc>
        <w:tc>
          <w:tcPr>
            <w:tcW w:w="1134" w:type="dxa"/>
            <w:tcBorders>
              <w:top w:val="nil"/>
              <w:left w:val="nil"/>
              <w:bottom w:val="single" w:sz="4" w:space="0" w:color="auto"/>
              <w:right w:val="single" w:sz="4" w:space="0" w:color="auto"/>
            </w:tcBorders>
            <w:shd w:val="clear" w:color="auto" w:fill="auto"/>
            <w:vAlign w:val="center"/>
            <w:hideMark/>
          </w:tcPr>
          <w:p w14:paraId="0263C73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8DD35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9500C7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tcBorders>
              <w:top w:val="nil"/>
              <w:left w:val="nil"/>
              <w:bottom w:val="single" w:sz="4" w:space="0" w:color="auto"/>
              <w:right w:val="single" w:sz="4" w:space="0" w:color="auto"/>
            </w:tcBorders>
            <w:shd w:val="clear" w:color="auto" w:fill="auto"/>
            <w:vAlign w:val="center"/>
            <w:hideMark/>
          </w:tcPr>
          <w:p w14:paraId="3EFC62D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4BBC97B0"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127C4A5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53DE55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44 340,3</w:t>
            </w:r>
          </w:p>
        </w:tc>
        <w:tc>
          <w:tcPr>
            <w:tcW w:w="1559" w:type="dxa"/>
            <w:tcBorders>
              <w:top w:val="nil"/>
              <w:left w:val="nil"/>
              <w:bottom w:val="single" w:sz="4" w:space="0" w:color="auto"/>
              <w:right w:val="single" w:sz="4" w:space="0" w:color="auto"/>
            </w:tcBorders>
            <w:shd w:val="clear" w:color="auto" w:fill="auto"/>
            <w:vAlign w:val="center"/>
            <w:hideMark/>
          </w:tcPr>
          <w:p w14:paraId="7293473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43 896,9</w:t>
            </w:r>
          </w:p>
        </w:tc>
        <w:tc>
          <w:tcPr>
            <w:tcW w:w="1985" w:type="dxa"/>
            <w:tcBorders>
              <w:top w:val="nil"/>
              <w:left w:val="nil"/>
              <w:bottom w:val="single" w:sz="4" w:space="0" w:color="auto"/>
              <w:right w:val="single" w:sz="4" w:space="0" w:color="auto"/>
            </w:tcBorders>
            <w:shd w:val="clear" w:color="auto" w:fill="auto"/>
            <w:vAlign w:val="center"/>
            <w:hideMark/>
          </w:tcPr>
          <w:p w14:paraId="171FED5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443,4</w:t>
            </w:r>
          </w:p>
        </w:tc>
        <w:tc>
          <w:tcPr>
            <w:tcW w:w="1134" w:type="dxa"/>
            <w:tcBorders>
              <w:top w:val="nil"/>
              <w:left w:val="nil"/>
              <w:bottom w:val="single" w:sz="4" w:space="0" w:color="auto"/>
              <w:right w:val="single" w:sz="4" w:space="0" w:color="auto"/>
            </w:tcBorders>
            <w:shd w:val="clear" w:color="auto" w:fill="auto"/>
            <w:vAlign w:val="center"/>
            <w:hideMark/>
          </w:tcPr>
          <w:p w14:paraId="3EDFD1E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B85765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A18FFF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tcBorders>
              <w:top w:val="nil"/>
              <w:left w:val="nil"/>
              <w:bottom w:val="single" w:sz="4" w:space="0" w:color="auto"/>
              <w:right w:val="single" w:sz="4" w:space="0" w:color="auto"/>
            </w:tcBorders>
            <w:shd w:val="clear" w:color="auto" w:fill="auto"/>
            <w:vAlign w:val="center"/>
            <w:hideMark/>
          </w:tcPr>
          <w:p w14:paraId="6C211201"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18D3D3D0" w14:textId="77777777" w:rsidTr="0068255E">
        <w:trPr>
          <w:trHeight w:val="300"/>
        </w:trPr>
        <w:tc>
          <w:tcPr>
            <w:tcW w:w="3545" w:type="dxa"/>
            <w:vMerge w:val="restart"/>
            <w:tcBorders>
              <w:top w:val="nil"/>
              <w:left w:val="single" w:sz="4" w:space="0" w:color="auto"/>
              <w:bottom w:val="single" w:sz="4" w:space="0" w:color="000000"/>
              <w:right w:val="nil"/>
            </w:tcBorders>
            <w:shd w:val="clear" w:color="auto" w:fill="auto"/>
            <w:vAlign w:val="center"/>
            <w:hideMark/>
          </w:tcPr>
          <w:p w14:paraId="1D14275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2.13. Содержание ГБУ Республики Тыва «Центр учета и мониторинга деятельности образовательных организаций»</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2936C7E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419 894,10</w:t>
            </w:r>
          </w:p>
        </w:tc>
        <w:tc>
          <w:tcPr>
            <w:tcW w:w="1559" w:type="dxa"/>
            <w:tcBorders>
              <w:top w:val="nil"/>
              <w:left w:val="nil"/>
              <w:bottom w:val="single" w:sz="4" w:space="0" w:color="auto"/>
              <w:right w:val="single" w:sz="4" w:space="0" w:color="auto"/>
            </w:tcBorders>
            <w:shd w:val="clear" w:color="auto" w:fill="auto"/>
            <w:vAlign w:val="center"/>
            <w:hideMark/>
          </w:tcPr>
          <w:p w14:paraId="359F5D0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3DBFCDC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419 894,10</w:t>
            </w:r>
          </w:p>
        </w:tc>
        <w:tc>
          <w:tcPr>
            <w:tcW w:w="1134" w:type="dxa"/>
            <w:tcBorders>
              <w:top w:val="nil"/>
              <w:left w:val="nil"/>
              <w:bottom w:val="single" w:sz="4" w:space="0" w:color="auto"/>
              <w:right w:val="single" w:sz="4" w:space="0" w:color="auto"/>
            </w:tcBorders>
            <w:shd w:val="clear" w:color="auto" w:fill="auto"/>
            <w:vAlign w:val="center"/>
            <w:hideMark/>
          </w:tcPr>
          <w:p w14:paraId="0245F9A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5188260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6F27E5F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tcBorders>
              <w:top w:val="nil"/>
              <w:left w:val="nil"/>
              <w:bottom w:val="single" w:sz="4" w:space="0" w:color="auto"/>
              <w:right w:val="single" w:sz="4" w:space="0" w:color="auto"/>
            </w:tcBorders>
            <w:shd w:val="clear" w:color="auto" w:fill="auto"/>
            <w:vAlign w:val="center"/>
            <w:hideMark/>
          </w:tcPr>
          <w:p w14:paraId="68AEE6A9"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4ADE5CE8" w14:textId="77777777" w:rsidTr="0068255E">
        <w:trPr>
          <w:trHeight w:val="300"/>
        </w:trPr>
        <w:tc>
          <w:tcPr>
            <w:tcW w:w="3545" w:type="dxa"/>
            <w:vMerge/>
            <w:tcBorders>
              <w:top w:val="nil"/>
              <w:left w:val="single" w:sz="4" w:space="0" w:color="auto"/>
              <w:bottom w:val="single" w:sz="4" w:space="0" w:color="000000"/>
              <w:right w:val="nil"/>
            </w:tcBorders>
            <w:vAlign w:val="center"/>
            <w:hideMark/>
          </w:tcPr>
          <w:p w14:paraId="1171940E"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4D49871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60 210,6</w:t>
            </w:r>
          </w:p>
        </w:tc>
        <w:tc>
          <w:tcPr>
            <w:tcW w:w="1559" w:type="dxa"/>
            <w:tcBorders>
              <w:top w:val="nil"/>
              <w:left w:val="nil"/>
              <w:bottom w:val="single" w:sz="4" w:space="0" w:color="auto"/>
              <w:right w:val="single" w:sz="4" w:space="0" w:color="auto"/>
            </w:tcBorders>
            <w:shd w:val="clear" w:color="auto" w:fill="auto"/>
            <w:vAlign w:val="center"/>
            <w:hideMark/>
          </w:tcPr>
          <w:p w14:paraId="18D1864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985" w:type="dxa"/>
            <w:tcBorders>
              <w:top w:val="nil"/>
              <w:left w:val="nil"/>
              <w:bottom w:val="single" w:sz="4" w:space="0" w:color="auto"/>
              <w:right w:val="single" w:sz="4" w:space="0" w:color="auto"/>
            </w:tcBorders>
            <w:shd w:val="clear" w:color="auto" w:fill="auto"/>
            <w:vAlign w:val="center"/>
            <w:hideMark/>
          </w:tcPr>
          <w:p w14:paraId="39193FB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60 210,60</w:t>
            </w:r>
          </w:p>
        </w:tc>
        <w:tc>
          <w:tcPr>
            <w:tcW w:w="1134" w:type="dxa"/>
            <w:tcBorders>
              <w:top w:val="nil"/>
              <w:left w:val="nil"/>
              <w:bottom w:val="single" w:sz="4" w:space="0" w:color="auto"/>
              <w:right w:val="single" w:sz="4" w:space="0" w:color="auto"/>
            </w:tcBorders>
            <w:shd w:val="clear" w:color="auto" w:fill="auto"/>
            <w:vAlign w:val="center"/>
            <w:hideMark/>
          </w:tcPr>
          <w:p w14:paraId="18AE14D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559" w:type="dxa"/>
            <w:tcBorders>
              <w:top w:val="nil"/>
              <w:left w:val="nil"/>
              <w:bottom w:val="single" w:sz="4" w:space="0" w:color="auto"/>
              <w:right w:val="single" w:sz="4" w:space="0" w:color="auto"/>
            </w:tcBorders>
            <w:shd w:val="clear" w:color="auto" w:fill="auto"/>
            <w:vAlign w:val="center"/>
            <w:hideMark/>
          </w:tcPr>
          <w:p w14:paraId="696343C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559" w:type="dxa"/>
            <w:tcBorders>
              <w:top w:val="nil"/>
              <w:left w:val="nil"/>
              <w:bottom w:val="single" w:sz="4" w:space="0" w:color="auto"/>
              <w:right w:val="single" w:sz="4" w:space="0" w:color="auto"/>
            </w:tcBorders>
            <w:shd w:val="clear" w:color="auto" w:fill="auto"/>
            <w:vAlign w:val="center"/>
            <w:hideMark/>
          </w:tcPr>
          <w:p w14:paraId="202B9C1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tcBorders>
              <w:top w:val="nil"/>
              <w:left w:val="nil"/>
              <w:bottom w:val="single" w:sz="4" w:space="0" w:color="auto"/>
              <w:right w:val="single" w:sz="4" w:space="0" w:color="auto"/>
            </w:tcBorders>
            <w:shd w:val="clear" w:color="auto" w:fill="auto"/>
            <w:vAlign w:val="center"/>
            <w:hideMark/>
          </w:tcPr>
          <w:p w14:paraId="441092D9"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19752A2C" w14:textId="77777777" w:rsidTr="0068255E">
        <w:trPr>
          <w:trHeight w:val="300"/>
        </w:trPr>
        <w:tc>
          <w:tcPr>
            <w:tcW w:w="3545" w:type="dxa"/>
            <w:vMerge/>
            <w:tcBorders>
              <w:top w:val="nil"/>
              <w:left w:val="single" w:sz="4" w:space="0" w:color="auto"/>
              <w:bottom w:val="single" w:sz="4" w:space="0" w:color="000000"/>
              <w:right w:val="nil"/>
            </w:tcBorders>
            <w:vAlign w:val="center"/>
            <w:hideMark/>
          </w:tcPr>
          <w:p w14:paraId="4F9F147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24E0C71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81 418,3</w:t>
            </w:r>
          </w:p>
        </w:tc>
        <w:tc>
          <w:tcPr>
            <w:tcW w:w="1559" w:type="dxa"/>
            <w:tcBorders>
              <w:top w:val="nil"/>
              <w:left w:val="nil"/>
              <w:bottom w:val="single" w:sz="4" w:space="0" w:color="auto"/>
              <w:right w:val="single" w:sz="4" w:space="0" w:color="auto"/>
            </w:tcBorders>
            <w:shd w:val="clear" w:color="auto" w:fill="auto"/>
            <w:vAlign w:val="center"/>
            <w:hideMark/>
          </w:tcPr>
          <w:p w14:paraId="5E42772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985" w:type="dxa"/>
            <w:tcBorders>
              <w:top w:val="nil"/>
              <w:left w:val="nil"/>
              <w:bottom w:val="single" w:sz="4" w:space="0" w:color="auto"/>
              <w:right w:val="single" w:sz="4" w:space="0" w:color="auto"/>
            </w:tcBorders>
            <w:shd w:val="clear" w:color="auto" w:fill="auto"/>
            <w:vAlign w:val="center"/>
            <w:hideMark/>
          </w:tcPr>
          <w:p w14:paraId="36E0E23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81 418,30</w:t>
            </w:r>
          </w:p>
        </w:tc>
        <w:tc>
          <w:tcPr>
            <w:tcW w:w="1134" w:type="dxa"/>
            <w:tcBorders>
              <w:top w:val="nil"/>
              <w:left w:val="nil"/>
              <w:bottom w:val="single" w:sz="4" w:space="0" w:color="auto"/>
              <w:right w:val="single" w:sz="4" w:space="0" w:color="auto"/>
            </w:tcBorders>
            <w:shd w:val="clear" w:color="auto" w:fill="auto"/>
            <w:vAlign w:val="center"/>
            <w:hideMark/>
          </w:tcPr>
          <w:p w14:paraId="6C5223E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559" w:type="dxa"/>
            <w:tcBorders>
              <w:top w:val="nil"/>
              <w:left w:val="nil"/>
              <w:bottom w:val="single" w:sz="4" w:space="0" w:color="auto"/>
              <w:right w:val="single" w:sz="4" w:space="0" w:color="auto"/>
            </w:tcBorders>
            <w:shd w:val="clear" w:color="auto" w:fill="auto"/>
            <w:vAlign w:val="center"/>
            <w:hideMark/>
          </w:tcPr>
          <w:p w14:paraId="263928C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559" w:type="dxa"/>
            <w:tcBorders>
              <w:top w:val="nil"/>
              <w:left w:val="nil"/>
              <w:bottom w:val="single" w:sz="4" w:space="0" w:color="auto"/>
              <w:right w:val="single" w:sz="4" w:space="0" w:color="auto"/>
            </w:tcBorders>
            <w:shd w:val="clear" w:color="auto" w:fill="auto"/>
            <w:vAlign w:val="center"/>
            <w:hideMark/>
          </w:tcPr>
          <w:p w14:paraId="79DECA9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tcBorders>
              <w:top w:val="nil"/>
              <w:left w:val="nil"/>
              <w:bottom w:val="single" w:sz="4" w:space="0" w:color="auto"/>
              <w:right w:val="single" w:sz="4" w:space="0" w:color="auto"/>
            </w:tcBorders>
            <w:shd w:val="clear" w:color="auto" w:fill="auto"/>
            <w:vAlign w:val="center"/>
            <w:hideMark/>
          </w:tcPr>
          <w:p w14:paraId="730ECA56"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4CD91616" w14:textId="77777777" w:rsidTr="0068255E">
        <w:trPr>
          <w:trHeight w:val="300"/>
        </w:trPr>
        <w:tc>
          <w:tcPr>
            <w:tcW w:w="3545" w:type="dxa"/>
            <w:vMerge/>
            <w:tcBorders>
              <w:top w:val="nil"/>
              <w:left w:val="single" w:sz="4" w:space="0" w:color="auto"/>
              <w:bottom w:val="single" w:sz="4" w:space="0" w:color="000000"/>
              <w:right w:val="nil"/>
            </w:tcBorders>
            <w:vAlign w:val="center"/>
            <w:hideMark/>
          </w:tcPr>
          <w:p w14:paraId="3EDFA73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251F8D0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100 011,2</w:t>
            </w:r>
          </w:p>
        </w:tc>
        <w:tc>
          <w:tcPr>
            <w:tcW w:w="1559" w:type="dxa"/>
            <w:tcBorders>
              <w:top w:val="nil"/>
              <w:left w:val="nil"/>
              <w:bottom w:val="single" w:sz="4" w:space="0" w:color="auto"/>
              <w:right w:val="single" w:sz="4" w:space="0" w:color="auto"/>
            </w:tcBorders>
            <w:shd w:val="clear" w:color="auto" w:fill="auto"/>
            <w:vAlign w:val="center"/>
            <w:hideMark/>
          </w:tcPr>
          <w:p w14:paraId="467306E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985" w:type="dxa"/>
            <w:tcBorders>
              <w:top w:val="nil"/>
              <w:left w:val="nil"/>
              <w:bottom w:val="single" w:sz="4" w:space="0" w:color="auto"/>
              <w:right w:val="single" w:sz="4" w:space="0" w:color="auto"/>
            </w:tcBorders>
            <w:shd w:val="clear" w:color="auto" w:fill="auto"/>
            <w:vAlign w:val="center"/>
            <w:hideMark/>
          </w:tcPr>
          <w:p w14:paraId="45DCF4A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100 011,20</w:t>
            </w:r>
          </w:p>
        </w:tc>
        <w:tc>
          <w:tcPr>
            <w:tcW w:w="1134" w:type="dxa"/>
            <w:tcBorders>
              <w:top w:val="nil"/>
              <w:left w:val="nil"/>
              <w:bottom w:val="single" w:sz="4" w:space="0" w:color="auto"/>
              <w:right w:val="single" w:sz="4" w:space="0" w:color="auto"/>
            </w:tcBorders>
            <w:shd w:val="clear" w:color="auto" w:fill="auto"/>
            <w:vAlign w:val="center"/>
            <w:hideMark/>
          </w:tcPr>
          <w:p w14:paraId="48A2AC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559" w:type="dxa"/>
            <w:tcBorders>
              <w:top w:val="nil"/>
              <w:left w:val="nil"/>
              <w:bottom w:val="single" w:sz="4" w:space="0" w:color="auto"/>
              <w:right w:val="single" w:sz="4" w:space="0" w:color="auto"/>
            </w:tcBorders>
            <w:shd w:val="clear" w:color="auto" w:fill="auto"/>
            <w:vAlign w:val="center"/>
            <w:hideMark/>
          </w:tcPr>
          <w:p w14:paraId="23D27B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559" w:type="dxa"/>
            <w:tcBorders>
              <w:top w:val="nil"/>
              <w:left w:val="nil"/>
              <w:bottom w:val="single" w:sz="4" w:space="0" w:color="auto"/>
              <w:right w:val="single" w:sz="4" w:space="0" w:color="auto"/>
            </w:tcBorders>
            <w:shd w:val="clear" w:color="auto" w:fill="auto"/>
            <w:vAlign w:val="center"/>
            <w:hideMark/>
          </w:tcPr>
          <w:p w14:paraId="5CC7EDE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tcBorders>
              <w:top w:val="nil"/>
              <w:left w:val="nil"/>
              <w:bottom w:val="single" w:sz="4" w:space="0" w:color="auto"/>
              <w:right w:val="single" w:sz="4" w:space="0" w:color="auto"/>
            </w:tcBorders>
            <w:shd w:val="clear" w:color="auto" w:fill="auto"/>
            <w:vAlign w:val="center"/>
            <w:hideMark/>
          </w:tcPr>
          <w:p w14:paraId="7CFE8FA1"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35518F0F" w14:textId="77777777" w:rsidTr="0068255E">
        <w:trPr>
          <w:trHeight w:val="300"/>
        </w:trPr>
        <w:tc>
          <w:tcPr>
            <w:tcW w:w="3545" w:type="dxa"/>
            <w:vMerge/>
            <w:tcBorders>
              <w:top w:val="nil"/>
              <w:left w:val="single" w:sz="4" w:space="0" w:color="auto"/>
              <w:bottom w:val="single" w:sz="4" w:space="0" w:color="000000"/>
              <w:right w:val="nil"/>
            </w:tcBorders>
            <w:vAlign w:val="center"/>
            <w:hideMark/>
          </w:tcPr>
          <w:p w14:paraId="3F313AE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5EADCC3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93 361,0</w:t>
            </w:r>
          </w:p>
        </w:tc>
        <w:tc>
          <w:tcPr>
            <w:tcW w:w="1559" w:type="dxa"/>
            <w:tcBorders>
              <w:top w:val="nil"/>
              <w:left w:val="nil"/>
              <w:bottom w:val="single" w:sz="4" w:space="0" w:color="auto"/>
              <w:right w:val="single" w:sz="4" w:space="0" w:color="auto"/>
            </w:tcBorders>
            <w:shd w:val="clear" w:color="auto" w:fill="auto"/>
            <w:vAlign w:val="center"/>
            <w:hideMark/>
          </w:tcPr>
          <w:p w14:paraId="4C80567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985" w:type="dxa"/>
            <w:tcBorders>
              <w:top w:val="nil"/>
              <w:left w:val="nil"/>
              <w:bottom w:val="single" w:sz="4" w:space="0" w:color="auto"/>
              <w:right w:val="single" w:sz="4" w:space="0" w:color="auto"/>
            </w:tcBorders>
            <w:shd w:val="clear" w:color="auto" w:fill="auto"/>
            <w:vAlign w:val="center"/>
            <w:hideMark/>
          </w:tcPr>
          <w:p w14:paraId="7280D53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93 361,00</w:t>
            </w:r>
          </w:p>
        </w:tc>
        <w:tc>
          <w:tcPr>
            <w:tcW w:w="1134" w:type="dxa"/>
            <w:tcBorders>
              <w:top w:val="nil"/>
              <w:left w:val="nil"/>
              <w:bottom w:val="single" w:sz="4" w:space="0" w:color="auto"/>
              <w:right w:val="single" w:sz="4" w:space="0" w:color="auto"/>
            </w:tcBorders>
            <w:shd w:val="clear" w:color="auto" w:fill="auto"/>
            <w:vAlign w:val="center"/>
            <w:hideMark/>
          </w:tcPr>
          <w:p w14:paraId="5380603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559" w:type="dxa"/>
            <w:tcBorders>
              <w:top w:val="nil"/>
              <w:left w:val="nil"/>
              <w:bottom w:val="single" w:sz="4" w:space="0" w:color="auto"/>
              <w:right w:val="single" w:sz="4" w:space="0" w:color="auto"/>
            </w:tcBorders>
            <w:shd w:val="clear" w:color="auto" w:fill="auto"/>
            <w:vAlign w:val="center"/>
            <w:hideMark/>
          </w:tcPr>
          <w:p w14:paraId="7EF90C7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559" w:type="dxa"/>
            <w:tcBorders>
              <w:top w:val="nil"/>
              <w:left w:val="nil"/>
              <w:bottom w:val="single" w:sz="4" w:space="0" w:color="auto"/>
              <w:right w:val="single" w:sz="4" w:space="0" w:color="auto"/>
            </w:tcBorders>
            <w:shd w:val="clear" w:color="auto" w:fill="auto"/>
            <w:vAlign w:val="center"/>
            <w:hideMark/>
          </w:tcPr>
          <w:p w14:paraId="335FA77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tcBorders>
              <w:top w:val="nil"/>
              <w:left w:val="nil"/>
              <w:bottom w:val="single" w:sz="4" w:space="0" w:color="auto"/>
              <w:right w:val="single" w:sz="4" w:space="0" w:color="auto"/>
            </w:tcBorders>
            <w:shd w:val="clear" w:color="auto" w:fill="auto"/>
            <w:vAlign w:val="center"/>
            <w:hideMark/>
          </w:tcPr>
          <w:p w14:paraId="77A94F3B"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068F66B6" w14:textId="77777777" w:rsidTr="0068255E">
        <w:trPr>
          <w:trHeight w:val="300"/>
        </w:trPr>
        <w:tc>
          <w:tcPr>
            <w:tcW w:w="3545" w:type="dxa"/>
            <w:vMerge/>
            <w:tcBorders>
              <w:top w:val="nil"/>
              <w:left w:val="single" w:sz="4" w:space="0" w:color="auto"/>
              <w:bottom w:val="single" w:sz="4" w:space="0" w:color="000000"/>
              <w:right w:val="nil"/>
            </w:tcBorders>
            <w:vAlign w:val="center"/>
            <w:hideMark/>
          </w:tcPr>
          <w:p w14:paraId="14E9F96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6F11E52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84 893,0</w:t>
            </w:r>
          </w:p>
        </w:tc>
        <w:tc>
          <w:tcPr>
            <w:tcW w:w="1559" w:type="dxa"/>
            <w:tcBorders>
              <w:top w:val="nil"/>
              <w:left w:val="nil"/>
              <w:bottom w:val="single" w:sz="4" w:space="0" w:color="auto"/>
              <w:right w:val="single" w:sz="4" w:space="0" w:color="auto"/>
            </w:tcBorders>
            <w:shd w:val="clear" w:color="auto" w:fill="auto"/>
            <w:vAlign w:val="center"/>
            <w:hideMark/>
          </w:tcPr>
          <w:p w14:paraId="1C90988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985" w:type="dxa"/>
            <w:tcBorders>
              <w:top w:val="nil"/>
              <w:left w:val="nil"/>
              <w:bottom w:val="single" w:sz="4" w:space="0" w:color="auto"/>
              <w:right w:val="single" w:sz="4" w:space="0" w:color="auto"/>
            </w:tcBorders>
            <w:shd w:val="clear" w:color="auto" w:fill="auto"/>
            <w:vAlign w:val="center"/>
            <w:hideMark/>
          </w:tcPr>
          <w:p w14:paraId="7238560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84 893,00</w:t>
            </w:r>
          </w:p>
        </w:tc>
        <w:tc>
          <w:tcPr>
            <w:tcW w:w="1134" w:type="dxa"/>
            <w:tcBorders>
              <w:top w:val="nil"/>
              <w:left w:val="nil"/>
              <w:bottom w:val="single" w:sz="4" w:space="0" w:color="auto"/>
              <w:right w:val="single" w:sz="4" w:space="0" w:color="auto"/>
            </w:tcBorders>
            <w:shd w:val="clear" w:color="auto" w:fill="auto"/>
            <w:vAlign w:val="center"/>
            <w:hideMark/>
          </w:tcPr>
          <w:p w14:paraId="7648FBF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559" w:type="dxa"/>
            <w:tcBorders>
              <w:top w:val="nil"/>
              <w:left w:val="nil"/>
              <w:bottom w:val="single" w:sz="4" w:space="0" w:color="auto"/>
              <w:right w:val="single" w:sz="4" w:space="0" w:color="auto"/>
            </w:tcBorders>
            <w:shd w:val="clear" w:color="auto" w:fill="auto"/>
            <w:vAlign w:val="center"/>
            <w:hideMark/>
          </w:tcPr>
          <w:p w14:paraId="68F83AF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559" w:type="dxa"/>
            <w:tcBorders>
              <w:top w:val="nil"/>
              <w:left w:val="nil"/>
              <w:bottom w:val="single" w:sz="4" w:space="0" w:color="auto"/>
              <w:right w:val="single" w:sz="4" w:space="0" w:color="auto"/>
            </w:tcBorders>
            <w:shd w:val="clear" w:color="auto" w:fill="auto"/>
            <w:vAlign w:val="center"/>
            <w:hideMark/>
          </w:tcPr>
          <w:p w14:paraId="15FB84D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tcBorders>
              <w:top w:val="nil"/>
              <w:left w:val="nil"/>
              <w:bottom w:val="single" w:sz="4" w:space="0" w:color="auto"/>
              <w:right w:val="single" w:sz="4" w:space="0" w:color="auto"/>
            </w:tcBorders>
            <w:shd w:val="clear" w:color="auto" w:fill="auto"/>
            <w:vAlign w:val="center"/>
            <w:hideMark/>
          </w:tcPr>
          <w:p w14:paraId="6D23841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1181CF40" w14:textId="77777777" w:rsidTr="0068255E">
        <w:trPr>
          <w:trHeight w:val="600"/>
        </w:trPr>
        <w:tc>
          <w:tcPr>
            <w:tcW w:w="3545" w:type="dxa"/>
            <w:tcBorders>
              <w:top w:val="nil"/>
              <w:left w:val="single" w:sz="4" w:space="0" w:color="auto"/>
              <w:bottom w:val="single" w:sz="4" w:space="0" w:color="auto"/>
              <w:right w:val="nil"/>
            </w:tcBorders>
            <w:shd w:val="clear" w:color="auto" w:fill="auto"/>
            <w:vAlign w:val="center"/>
            <w:hideMark/>
          </w:tcPr>
          <w:p w14:paraId="46640D7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2.14. Региональный проект "Патриотическое воспитание граждан Российской Федерации"</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076459C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16 406,6</w:t>
            </w:r>
          </w:p>
        </w:tc>
        <w:tc>
          <w:tcPr>
            <w:tcW w:w="1559" w:type="dxa"/>
            <w:tcBorders>
              <w:top w:val="nil"/>
              <w:left w:val="nil"/>
              <w:bottom w:val="single" w:sz="4" w:space="0" w:color="auto"/>
              <w:right w:val="single" w:sz="4" w:space="0" w:color="auto"/>
            </w:tcBorders>
            <w:shd w:val="clear" w:color="auto" w:fill="auto"/>
            <w:vAlign w:val="center"/>
            <w:hideMark/>
          </w:tcPr>
          <w:p w14:paraId="2FD5FEB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16 242,5</w:t>
            </w:r>
          </w:p>
        </w:tc>
        <w:tc>
          <w:tcPr>
            <w:tcW w:w="1985" w:type="dxa"/>
            <w:tcBorders>
              <w:top w:val="nil"/>
              <w:left w:val="nil"/>
              <w:bottom w:val="single" w:sz="4" w:space="0" w:color="auto"/>
              <w:right w:val="single" w:sz="4" w:space="0" w:color="auto"/>
            </w:tcBorders>
            <w:shd w:val="clear" w:color="auto" w:fill="auto"/>
            <w:vAlign w:val="center"/>
            <w:hideMark/>
          </w:tcPr>
          <w:p w14:paraId="3F98916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164,1</w:t>
            </w:r>
          </w:p>
        </w:tc>
        <w:tc>
          <w:tcPr>
            <w:tcW w:w="1134" w:type="dxa"/>
            <w:tcBorders>
              <w:top w:val="nil"/>
              <w:left w:val="nil"/>
              <w:bottom w:val="single" w:sz="4" w:space="0" w:color="auto"/>
              <w:right w:val="single" w:sz="4" w:space="0" w:color="auto"/>
            </w:tcBorders>
            <w:shd w:val="clear" w:color="auto" w:fill="auto"/>
            <w:vAlign w:val="center"/>
            <w:hideMark/>
          </w:tcPr>
          <w:p w14:paraId="5B0E489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E02FF6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40DD22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tcBorders>
              <w:top w:val="nil"/>
              <w:left w:val="nil"/>
              <w:bottom w:val="single" w:sz="4" w:space="0" w:color="auto"/>
              <w:right w:val="single" w:sz="4" w:space="0" w:color="auto"/>
            </w:tcBorders>
            <w:shd w:val="clear" w:color="auto" w:fill="auto"/>
            <w:vAlign w:val="center"/>
            <w:hideMark/>
          </w:tcPr>
          <w:p w14:paraId="014364E1" w14:textId="6FAD3149"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r w:rsidR="00BF68A8" w:rsidRPr="00F34CEE">
              <w:rPr>
                <w:rFonts w:ascii="Times New Roman" w:eastAsia="Times New Roman" w:hAnsi="Times New Roman"/>
                <w:color w:val="000000"/>
                <w:lang w:eastAsia="ru-RU"/>
              </w:rPr>
              <w:t>Министерство образования Республики Тыва</w:t>
            </w:r>
          </w:p>
        </w:tc>
      </w:tr>
      <w:tr w:rsidR="0068255E" w:rsidRPr="00F34CEE" w14:paraId="26B8FF9E" w14:textId="77777777" w:rsidTr="0068255E">
        <w:trPr>
          <w:trHeight w:val="1500"/>
        </w:trPr>
        <w:tc>
          <w:tcPr>
            <w:tcW w:w="3545" w:type="dxa"/>
            <w:tcBorders>
              <w:top w:val="nil"/>
              <w:left w:val="single" w:sz="4" w:space="0" w:color="auto"/>
              <w:bottom w:val="single" w:sz="4" w:space="0" w:color="auto"/>
              <w:right w:val="nil"/>
            </w:tcBorders>
            <w:shd w:val="clear" w:color="auto" w:fill="auto"/>
            <w:vAlign w:val="center"/>
            <w:hideMark/>
          </w:tcPr>
          <w:p w14:paraId="3BF896F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2.14.</w:t>
            </w:r>
            <w:proofErr w:type="gramStart"/>
            <w:r w:rsidRPr="00F34CEE">
              <w:rPr>
                <w:rFonts w:ascii="Times New Roman" w:eastAsia="Times New Roman" w:hAnsi="Times New Roman"/>
                <w:color w:val="000000"/>
                <w:lang w:eastAsia="ru-RU"/>
              </w:rPr>
              <w:t>1.Обеспечение</w:t>
            </w:r>
            <w:proofErr w:type="gramEnd"/>
            <w:r w:rsidRPr="00F34CEE">
              <w:rPr>
                <w:rFonts w:ascii="Times New Roman" w:eastAsia="Times New Roman" w:hAnsi="Times New Roman"/>
                <w:color w:val="000000"/>
                <w:lang w:eastAsia="ru-RU"/>
              </w:rPr>
              <w:t xml:space="preserve">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4AC4DA2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16 406,6</w:t>
            </w:r>
          </w:p>
        </w:tc>
        <w:tc>
          <w:tcPr>
            <w:tcW w:w="1559" w:type="dxa"/>
            <w:tcBorders>
              <w:top w:val="nil"/>
              <w:left w:val="nil"/>
              <w:bottom w:val="single" w:sz="4" w:space="0" w:color="auto"/>
              <w:right w:val="single" w:sz="4" w:space="0" w:color="auto"/>
            </w:tcBorders>
            <w:shd w:val="clear" w:color="auto" w:fill="auto"/>
            <w:vAlign w:val="center"/>
            <w:hideMark/>
          </w:tcPr>
          <w:p w14:paraId="7CF2374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16242,5</w:t>
            </w:r>
          </w:p>
        </w:tc>
        <w:tc>
          <w:tcPr>
            <w:tcW w:w="1985" w:type="dxa"/>
            <w:tcBorders>
              <w:top w:val="nil"/>
              <w:left w:val="nil"/>
              <w:bottom w:val="single" w:sz="4" w:space="0" w:color="auto"/>
              <w:right w:val="single" w:sz="4" w:space="0" w:color="auto"/>
            </w:tcBorders>
            <w:shd w:val="clear" w:color="auto" w:fill="auto"/>
            <w:vAlign w:val="center"/>
            <w:hideMark/>
          </w:tcPr>
          <w:p w14:paraId="733E82B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164,10</w:t>
            </w:r>
          </w:p>
        </w:tc>
        <w:tc>
          <w:tcPr>
            <w:tcW w:w="1134" w:type="dxa"/>
            <w:tcBorders>
              <w:top w:val="nil"/>
              <w:left w:val="nil"/>
              <w:bottom w:val="single" w:sz="4" w:space="0" w:color="auto"/>
              <w:right w:val="single" w:sz="4" w:space="0" w:color="auto"/>
            </w:tcBorders>
            <w:shd w:val="clear" w:color="auto" w:fill="auto"/>
            <w:vAlign w:val="center"/>
            <w:hideMark/>
          </w:tcPr>
          <w:p w14:paraId="4029990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559" w:type="dxa"/>
            <w:tcBorders>
              <w:top w:val="nil"/>
              <w:left w:val="nil"/>
              <w:bottom w:val="single" w:sz="4" w:space="0" w:color="auto"/>
              <w:right w:val="single" w:sz="4" w:space="0" w:color="auto"/>
            </w:tcBorders>
            <w:shd w:val="clear" w:color="auto" w:fill="auto"/>
            <w:vAlign w:val="center"/>
            <w:hideMark/>
          </w:tcPr>
          <w:p w14:paraId="16E130D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559" w:type="dxa"/>
            <w:tcBorders>
              <w:top w:val="nil"/>
              <w:left w:val="nil"/>
              <w:bottom w:val="single" w:sz="4" w:space="0" w:color="auto"/>
              <w:right w:val="single" w:sz="4" w:space="0" w:color="auto"/>
            </w:tcBorders>
            <w:shd w:val="clear" w:color="auto" w:fill="auto"/>
            <w:vAlign w:val="center"/>
            <w:hideMark/>
          </w:tcPr>
          <w:p w14:paraId="581C370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tcBorders>
              <w:top w:val="nil"/>
              <w:left w:val="nil"/>
              <w:bottom w:val="single" w:sz="4" w:space="0" w:color="auto"/>
              <w:right w:val="single" w:sz="4" w:space="0" w:color="auto"/>
            </w:tcBorders>
            <w:shd w:val="clear" w:color="auto" w:fill="auto"/>
            <w:vAlign w:val="center"/>
            <w:hideMark/>
          </w:tcPr>
          <w:p w14:paraId="4D789A01" w14:textId="13C697B6"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r w:rsidR="00BF68A8" w:rsidRPr="00F34CEE">
              <w:rPr>
                <w:rFonts w:ascii="Times New Roman" w:eastAsia="Times New Roman" w:hAnsi="Times New Roman"/>
                <w:color w:val="000000"/>
                <w:lang w:eastAsia="ru-RU"/>
              </w:rPr>
              <w:t>Министерство образования Республики Тыва</w:t>
            </w:r>
          </w:p>
        </w:tc>
      </w:tr>
      <w:tr w:rsidR="0068255E" w:rsidRPr="00F34CEE" w14:paraId="05F5F3B0" w14:textId="77777777" w:rsidTr="0068255E">
        <w:trPr>
          <w:trHeight w:val="36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22330F6A"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Подпрограмма 3 «Развитие дополнительного образования детей»</w:t>
            </w:r>
          </w:p>
        </w:tc>
        <w:tc>
          <w:tcPr>
            <w:tcW w:w="1984" w:type="dxa"/>
            <w:tcBorders>
              <w:top w:val="nil"/>
              <w:left w:val="nil"/>
              <w:bottom w:val="single" w:sz="4" w:space="0" w:color="auto"/>
              <w:right w:val="single" w:sz="4" w:space="0" w:color="auto"/>
            </w:tcBorders>
            <w:shd w:val="clear" w:color="auto" w:fill="auto"/>
            <w:vAlign w:val="center"/>
            <w:hideMark/>
          </w:tcPr>
          <w:p w14:paraId="1BE3262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599 213,3</w:t>
            </w:r>
          </w:p>
        </w:tc>
        <w:tc>
          <w:tcPr>
            <w:tcW w:w="1559" w:type="dxa"/>
            <w:tcBorders>
              <w:top w:val="nil"/>
              <w:left w:val="nil"/>
              <w:bottom w:val="single" w:sz="4" w:space="0" w:color="auto"/>
              <w:right w:val="single" w:sz="4" w:space="0" w:color="auto"/>
            </w:tcBorders>
            <w:shd w:val="clear" w:color="auto" w:fill="auto"/>
            <w:vAlign w:val="center"/>
            <w:hideMark/>
          </w:tcPr>
          <w:p w14:paraId="743AAAE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281 634,0</w:t>
            </w:r>
          </w:p>
        </w:tc>
        <w:tc>
          <w:tcPr>
            <w:tcW w:w="1985" w:type="dxa"/>
            <w:tcBorders>
              <w:top w:val="nil"/>
              <w:left w:val="nil"/>
              <w:bottom w:val="single" w:sz="4" w:space="0" w:color="auto"/>
              <w:right w:val="single" w:sz="4" w:space="0" w:color="auto"/>
            </w:tcBorders>
            <w:shd w:val="clear" w:color="auto" w:fill="auto"/>
            <w:vAlign w:val="center"/>
            <w:hideMark/>
          </w:tcPr>
          <w:p w14:paraId="09BB8E3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314 484,3</w:t>
            </w:r>
          </w:p>
        </w:tc>
        <w:tc>
          <w:tcPr>
            <w:tcW w:w="1134" w:type="dxa"/>
            <w:tcBorders>
              <w:top w:val="nil"/>
              <w:left w:val="nil"/>
              <w:bottom w:val="single" w:sz="4" w:space="0" w:color="auto"/>
              <w:right w:val="single" w:sz="4" w:space="0" w:color="auto"/>
            </w:tcBorders>
            <w:shd w:val="clear" w:color="auto" w:fill="auto"/>
            <w:vAlign w:val="center"/>
            <w:hideMark/>
          </w:tcPr>
          <w:p w14:paraId="7B4B278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D390AB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3 095,0</w:t>
            </w:r>
          </w:p>
        </w:tc>
        <w:tc>
          <w:tcPr>
            <w:tcW w:w="1559" w:type="dxa"/>
            <w:tcBorders>
              <w:top w:val="nil"/>
              <w:left w:val="nil"/>
              <w:bottom w:val="single" w:sz="4" w:space="0" w:color="auto"/>
              <w:right w:val="single" w:sz="4" w:space="0" w:color="auto"/>
            </w:tcBorders>
            <w:shd w:val="clear" w:color="auto" w:fill="auto"/>
            <w:vAlign w:val="center"/>
            <w:hideMark/>
          </w:tcPr>
          <w:p w14:paraId="605CD4D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45E0515"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6E3E9E1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792607B"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58C3BB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102 229,6</w:t>
            </w:r>
          </w:p>
        </w:tc>
        <w:tc>
          <w:tcPr>
            <w:tcW w:w="1559" w:type="dxa"/>
            <w:tcBorders>
              <w:top w:val="nil"/>
              <w:left w:val="nil"/>
              <w:bottom w:val="single" w:sz="4" w:space="0" w:color="auto"/>
              <w:right w:val="single" w:sz="4" w:space="0" w:color="auto"/>
            </w:tcBorders>
            <w:shd w:val="clear" w:color="auto" w:fill="auto"/>
            <w:vAlign w:val="center"/>
            <w:hideMark/>
          </w:tcPr>
          <w:p w14:paraId="7FDB4D3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25 469,5</w:t>
            </w:r>
          </w:p>
        </w:tc>
        <w:tc>
          <w:tcPr>
            <w:tcW w:w="1985" w:type="dxa"/>
            <w:tcBorders>
              <w:top w:val="nil"/>
              <w:left w:val="nil"/>
              <w:bottom w:val="single" w:sz="4" w:space="0" w:color="auto"/>
              <w:right w:val="single" w:sz="4" w:space="0" w:color="auto"/>
            </w:tcBorders>
            <w:shd w:val="clear" w:color="auto" w:fill="auto"/>
            <w:vAlign w:val="center"/>
            <w:hideMark/>
          </w:tcPr>
          <w:p w14:paraId="1B2F301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73 665,1</w:t>
            </w:r>
          </w:p>
        </w:tc>
        <w:tc>
          <w:tcPr>
            <w:tcW w:w="1134" w:type="dxa"/>
            <w:tcBorders>
              <w:top w:val="nil"/>
              <w:left w:val="nil"/>
              <w:bottom w:val="single" w:sz="4" w:space="0" w:color="auto"/>
              <w:right w:val="single" w:sz="4" w:space="0" w:color="auto"/>
            </w:tcBorders>
            <w:shd w:val="clear" w:color="auto" w:fill="auto"/>
            <w:vAlign w:val="center"/>
            <w:hideMark/>
          </w:tcPr>
          <w:p w14:paraId="7C54EA3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0A98C6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3 095,0</w:t>
            </w:r>
          </w:p>
        </w:tc>
        <w:tc>
          <w:tcPr>
            <w:tcW w:w="1559" w:type="dxa"/>
            <w:tcBorders>
              <w:top w:val="nil"/>
              <w:left w:val="nil"/>
              <w:bottom w:val="single" w:sz="4" w:space="0" w:color="auto"/>
              <w:right w:val="single" w:sz="4" w:space="0" w:color="auto"/>
            </w:tcBorders>
            <w:shd w:val="clear" w:color="auto" w:fill="auto"/>
            <w:vAlign w:val="center"/>
            <w:hideMark/>
          </w:tcPr>
          <w:p w14:paraId="637D32F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551A551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A2E6C4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3435FD8"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AC0E7F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86 162,8</w:t>
            </w:r>
          </w:p>
        </w:tc>
        <w:tc>
          <w:tcPr>
            <w:tcW w:w="1559" w:type="dxa"/>
            <w:tcBorders>
              <w:top w:val="nil"/>
              <w:left w:val="nil"/>
              <w:bottom w:val="single" w:sz="4" w:space="0" w:color="auto"/>
              <w:right w:val="single" w:sz="4" w:space="0" w:color="auto"/>
            </w:tcBorders>
            <w:shd w:val="clear" w:color="auto" w:fill="auto"/>
            <w:vAlign w:val="center"/>
            <w:hideMark/>
          </w:tcPr>
          <w:p w14:paraId="558FCA5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10 153,4</w:t>
            </w:r>
          </w:p>
        </w:tc>
        <w:tc>
          <w:tcPr>
            <w:tcW w:w="1985" w:type="dxa"/>
            <w:tcBorders>
              <w:top w:val="nil"/>
              <w:left w:val="nil"/>
              <w:bottom w:val="single" w:sz="4" w:space="0" w:color="auto"/>
              <w:right w:val="single" w:sz="4" w:space="0" w:color="auto"/>
            </w:tcBorders>
            <w:shd w:val="clear" w:color="auto" w:fill="auto"/>
            <w:vAlign w:val="center"/>
            <w:hideMark/>
          </w:tcPr>
          <w:p w14:paraId="085357B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76 009,4</w:t>
            </w:r>
          </w:p>
        </w:tc>
        <w:tc>
          <w:tcPr>
            <w:tcW w:w="1134" w:type="dxa"/>
            <w:tcBorders>
              <w:top w:val="nil"/>
              <w:left w:val="nil"/>
              <w:bottom w:val="single" w:sz="4" w:space="0" w:color="auto"/>
              <w:right w:val="single" w:sz="4" w:space="0" w:color="auto"/>
            </w:tcBorders>
            <w:shd w:val="clear" w:color="auto" w:fill="auto"/>
            <w:vAlign w:val="center"/>
            <w:hideMark/>
          </w:tcPr>
          <w:p w14:paraId="00579EC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C72253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20A4CF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603707A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F00D85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1FD27B4"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7E8EF8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240 968,1</w:t>
            </w:r>
          </w:p>
        </w:tc>
        <w:tc>
          <w:tcPr>
            <w:tcW w:w="1559" w:type="dxa"/>
            <w:tcBorders>
              <w:top w:val="nil"/>
              <w:left w:val="nil"/>
              <w:bottom w:val="single" w:sz="4" w:space="0" w:color="auto"/>
              <w:right w:val="single" w:sz="4" w:space="0" w:color="auto"/>
            </w:tcBorders>
            <w:shd w:val="clear" w:color="auto" w:fill="auto"/>
            <w:vAlign w:val="center"/>
            <w:hideMark/>
          </w:tcPr>
          <w:p w14:paraId="0E3A887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180 732,7</w:t>
            </w:r>
          </w:p>
        </w:tc>
        <w:tc>
          <w:tcPr>
            <w:tcW w:w="1985" w:type="dxa"/>
            <w:tcBorders>
              <w:top w:val="nil"/>
              <w:left w:val="nil"/>
              <w:bottom w:val="single" w:sz="4" w:space="0" w:color="auto"/>
              <w:right w:val="single" w:sz="4" w:space="0" w:color="auto"/>
            </w:tcBorders>
            <w:shd w:val="clear" w:color="auto" w:fill="auto"/>
            <w:vAlign w:val="center"/>
            <w:hideMark/>
          </w:tcPr>
          <w:p w14:paraId="7691A5A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60 235,4</w:t>
            </w:r>
          </w:p>
        </w:tc>
        <w:tc>
          <w:tcPr>
            <w:tcW w:w="1134" w:type="dxa"/>
            <w:tcBorders>
              <w:top w:val="nil"/>
              <w:left w:val="nil"/>
              <w:bottom w:val="single" w:sz="4" w:space="0" w:color="auto"/>
              <w:right w:val="single" w:sz="4" w:space="0" w:color="auto"/>
            </w:tcBorders>
            <w:shd w:val="clear" w:color="auto" w:fill="auto"/>
            <w:vAlign w:val="center"/>
            <w:hideMark/>
          </w:tcPr>
          <w:p w14:paraId="4C8BE30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D90B58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3916BF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1CE7ADB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DB70E6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E777F27"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955F26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120 282,8</w:t>
            </w:r>
          </w:p>
        </w:tc>
        <w:tc>
          <w:tcPr>
            <w:tcW w:w="1559" w:type="dxa"/>
            <w:tcBorders>
              <w:top w:val="nil"/>
              <w:left w:val="nil"/>
              <w:bottom w:val="single" w:sz="4" w:space="0" w:color="auto"/>
              <w:right w:val="single" w:sz="4" w:space="0" w:color="auto"/>
            </w:tcBorders>
            <w:shd w:val="clear" w:color="auto" w:fill="auto"/>
            <w:vAlign w:val="center"/>
            <w:hideMark/>
          </w:tcPr>
          <w:p w14:paraId="61404CB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65 278,4</w:t>
            </w:r>
          </w:p>
        </w:tc>
        <w:tc>
          <w:tcPr>
            <w:tcW w:w="1985" w:type="dxa"/>
            <w:tcBorders>
              <w:top w:val="nil"/>
              <w:left w:val="nil"/>
              <w:bottom w:val="single" w:sz="4" w:space="0" w:color="auto"/>
              <w:right w:val="single" w:sz="4" w:space="0" w:color="auto"/>
            </w:tcBorders>
            <w:shd w:val="clear" w:color="auto" w:fill="auto"/>
            <w:vAlign w:val="center"/>
            <w:hideMark/>
          </w:tcPr>
          <w:p w14:paraId="7ACB6A9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55 004,4</w:t>
            </w:r>
          </w:p>
        </w:tc>
        <w:tc>
          <w:tcPr>
            <w:tcW w:w="1134" w:type="dxa"/>
            <w:tcBorders>
              <w:top w:val="nil"/>
              <w:left w:val="nil"/>
              <w:bottom w:val="single" w:sz="4" w:space="0" w:color="auto"/>
              <w:right w:val="single" w:sz="4" w:space="0" w:color="auto"/>
            </w:tcBorders>
            <w:shd w:val="clear" w:color="auto" w:fill="auto"/>
            <w:vAlign w:val="center"/>
            <w:hideMark/>
          </w:tcPr>
          <w:p w14:paraId="68C4C41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FA4CBF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032132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2024</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2C16B1FD"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65F1931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2B14B6E"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6A7A11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49 570,0</w:t>
            </w:r>
          </w:p>
        </w:tc>
        <w:tc>
          <w:tcPr>
            <w:tcW w:w="1559" w:type="dxa"/>
            <w:tcBorders>
              <w:top w:val="nil"/>
              <w:left w:val="nil"/>
              <w:bottom w:val="single" w:sz="4" w:space="0" w:color="auto"/>
              <w:right w:val="single" w:sz="4" w:space="0" w:color="auto"/>
            </w:tcBorders>
            <w:shd w:val="clear" w:color="auto" w:fill="auto"/>
            <w:vAlign w:val="center"/>
            <w:hideMark/>
          </w:tcPr>
          <w:p w14:paraId="37DBB90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35570C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49 570,0</w:t>
            </w:r>
          </w:p>
        </w:tc>
        <w:tc>
          <w:tcPr>
            <w:tcW w:w="1134" w:type="dxa"/>
            <w:tcBorders>
              <w:top w:val="nil"/>
              <w:left w:val="nil"/>
              <w:bottom w:val="single" w:sz="4" w:space="0" w:color="auto"/>
              <w:right w:val="single" w:sz="4" w:space="0" w:color="auto"/>
            </w:tcBorders>
            <w:shd w:val="clear" w:color="auto" w:fill="auto"/>
            <w:vAlign w:val="center"/>
            <w:hideMark/>
          </w:tcPr>
          <w:p w14:paraId="7FD416B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6798DC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0410DE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5ABED4A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92B801B" w14:textId="77777777" w:rsidTr="0068255E">
        <w:trPr>
          <w:trHeight w:val="570"/>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7FA4C1F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Мероприятие 3.1. Предоставление дополнительного образования детям</w:t>
            </w:r>
          </w:p>
        </w:tc>
        <w:tc>
          <w:tcPr>
            <w:tcW w:w="1984" w:type="dxa"/>
            <w:tcBorders>
              <w:top w:val="nil"/>
              <w:left w:val="nil"/>
              <w:bottom w:val="single" w:sz="4" w:space="0" w:color="auto"/>
              <w:right w:val="single" w:sz="4" w:space="0" w:color="auto"/>
            </w:tcBorders>
            <w:shd w:val="clear" w:color="auto" w:fill="auto"/>
            <w:vAlign w:val="center"/>
            <w:hideMark/>
          </w:tcPr>
          <w:p w14:paraId="6EB19D5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2EEEA5A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1456637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5132BDF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22AEC8F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26602E2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52D67AA2"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4A8EAF79" w14:textId="77777777" w:rsidTr="0068255E">
        <w:trPr>
          <w:trHeight w:val="330"/>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64DE4AD2"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3.1.1. Содержание организаций дополнительного образования детей</w:t>
            </w:r>
          </w:p>
        </w:tc>
        <w:tc>
          <w:tcPr>
            <w:tcW w:w="1984" w:type="dxa"/>
            <w:tcBorders>
              <w:top w:val="nil"/>
              <w:left w:val="nil"/>
              <w:bottom w:val="single" w:sz="4" w:space="0" w:color="auto"/>
              <w:right w:val="single" w:sz="4" w:space="0" w:color="auto"/>
            </w:tcBorders>
            <w:shd w:val="clear" w:color="auto" w:fill="auto"/>
            <w:vAlign w:val="center"/>
            <w:hideMark/>
          </w:tcPr>
          <w:p w14:paraId="3EE9514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311 638,0</w:t>
            </w:r>
          </w:p>
        </w:tc>
        <w:tc>
          <w:tcPr>
            <w:tcW w:w="1559" w:type="dxa"/>
            <w:tcBorders>
              <w:top w:val="nil"/>
              <w:left w:val="nil"/>
              <w:bottom w:val="single" w:sz="4" w:space="0" w:color="auto"/>
              <w:right w:val="single" w:sz="4" w:space="0" w:color="auto"/>
            </w:tcBorders>
            <w:shd w:val="clear" w:color="auto" w:fill="auto"/>
            <w:vAlign w:val="center"/>
            <w:hideMark/>
          </w:tcPr>
          <w:p w14:paraId="17DFD55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108BF4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311 638,0</w:t>
            </w:r>
          </w:p>
        </w:tc>
        <w:tc>
          <w:tcPr>
            <w:tcW w:w="1134" w:type="dxa"/>
            <w:tcBorders>
              <w:top w:val="nil"/>
              <w:left w:val="nil"/>
              <w:bottom w:val="single" w:sz="4" w:space="0" w:color="auto"/>
              <w:right w:val="single" w:sz="4" w:space="0" w:color="auto"/>
            </w:tcBorders>
            <w:shd w:val="clear" w:color="auto" w:fill="auto"/>
            <w:vAlign w:val="center"/>
            <w:hideMark/>
          </w:tcPr>
          <w:p w14:paraId="479DE71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FB867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05B29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2021-2024</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3458B7C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w:t>
            </w:r>
          </w:p>
        </w:tc>
      </w:tr>
      <w:tr w:rsidR="0068255E" w:rsidRPr="00F34CEE" w14:paraId="45724FF4"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5EEE838E"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F39CD2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73 407,8</w:t>
            </w:r>
          </w:p>
        </w:tc>
        <w:tc>
          <w:tcPr>
            <w:tcW w:w="1559" w:type="dxa"/>
            <w:tcBorders>
              <w:top w:val="nil"/>
              <w:left w:val="nil"/>
              <w:bottom w:val="single" w:sz="4" w:space="0" w:color="auto"/>
              <w:right w:val="single" w:sz="4" w:space="0" w:color="auto"/>
            </w:tcBorders>
            <w:shd w:val="clear" w:color="auto" w:fill="auto"/>
            <w:vAlign w:val="center"/>
            <w:hideMark/>
          </w:tcPr>
          <w:p w14:paraId="67813B7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3D2673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73 407,8</w:t>
            </w:r>
          </w:p>
        </w:tc>
        <w:tc>
          <w:tcPr>
            <w:tcW w:w="1134" w:type="dxa"/>
            <w:tcBorders>
              <w:top w:val="nil"/>
              <w:left w:val="nil"/>
              <w:bottom w:val="single" w:sz="4" w:space="0" w:color="auto"/>
              <w:right w:val="single" w:sz="4" w:space="0" w:color="auto"/>
            </w:tcBorders>
            <w:shd w:val="clear" w:color="auto" w:fill="auto"/>
            <w:vAlign w:val="center"/>
            <w:hideMark/>
          </w:tcPr>
          <w:p w14:paraId="19CFA5C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E172DC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A44733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000000"/>
              <w:right w:val="single" w:sz="4" w:space="0" w:color="auto"/>
            </w:tcBorders>
            <w:vAlign w:val="center"/>
            <w:hideMark/>
          </w:tcPr>
          <w:p w14:paraId="5F045D0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86DD655"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4D721F21"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E21068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75 906,8</w:t>
            </w:r>
          </w:p>
        </w:tc>
        <w:tc>
          <w:tcPr>
            <w:tcW w:w="1559" w:type="dxa"/>
            <w:tcBorders>
              <w:top w:val="nil"/>
              <w:left w:val="nil"/>
              <w:bottom w:val="single" w:sz="4" w:space="0" w:color="auto"/>
              <w:right w:val="single" w:sz="4" w:space="0" w:color="auto"/>
            </w:tcBorders>
            <w:shd w:val="clear" w:color="auto" w:fill="auto"/>
            <w:vAlign w:val="center"/>
            <w:hideMark/>
          </w:tcPr>
          <w:p w14:paraId="44039B0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95FCB7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75 906,8</w:t>
            </w:r>
          </w:p>
        </w:tc>
        <w:tc>
          <w:tcPr>
            <w:tcW w:w="1134" w:type="dxa"/>
            <w:tcBorders>
              <w:top w:val="nil"/>
              <w:left w:val="nil"/>
              <w:bottom w:val="single" w:sz="4" w:space="0" w:color="auto"/>
              <w:right w:val="single" w:sz="4" w:space="0" w:color="auto"/>
            </w:tcBorders>
            <w:shd w:val="clear" w:color="auto" w:fill="auto"/>
            <w:vAlign w:val="center"/>
            <w:hideMark/>
          </w:tcPr>
          <w:p w14:paraId="4B0D5F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0B53D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C9B5CA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000000"/>
              <w:right w:val="single" w:sz="4" w:space="0" w:color="auto"/>
            </w:tcBorders>
            <w:vAlign w:val="center"/>
            <w:hideMark/>
          </w:tcPr>
          <w:p w14:paraId="4F3E69C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A6D038F"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18C45432"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EDEC96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58 408,4</w:t>
            </w:r>
          </w:p>
        </w:tc>
        <w:tc>
          <w:tcPr>
            <w:tcW w:w="1559" w:type="dxa"/>
            <w:tcBorders>
              <w:top w:val="nil"/>
              <w:left w:val="nil"/>
              <w:bottom w:val="single" w:sz="4" w:space="0" w:color="auto"/>
              <w:right w:val="single" w:sz="4" w:space="0" w:color="auto"/>
            </w:tcBorders>
            <w:shd w:val="clear" w:color="auto" w:fill="auto"/>
            <w:vAlign w:val="center"/>
            <w:hideMark/>
          </w:tcPr>
          <w:p w14:paraId="03E2041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0C471C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58 408,4</w:t>
            </w:r>
          </w:p>
        </w:tc>
        <w:tc>
          <w:tcPr>
            <w:tcW w:w="1134" w:type="dxa"/>
            <w:tcBorders>
              <w:top w:val="nil"/>
              <w:left w:val="nil"/>
              <w:bottom w:val="single" w:sz="4" w:space="0" w:color="auto"/>
              <w:right w:val="single" w:sz="4" w:space="0" w:color="auto"/>
            </w:tcBorders>
            <w:shd w:val="clear" w:color="auto" w:fill="auto"/>
            <w:vAlign w:val="center"/>
            <w:hideMark/>
          </w:tcPr>
          <w:p w14:paraId="5B4D9D5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B99AF0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1DB8D2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000000"/>
              <w:right w:val="single" w:sz="4" w:space="0" w:color="auto"/>
            </w:tcBorders>
            <w:vAlign w:val="center"/>
            <w:hideMark/>
          </w:tcPr>
          <w:p w14:paraId="3EC22E0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99FF772"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032E5B32"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46D434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54 345,0</w:t>
            </w:r>
          </w:p>
        </w:tc>
        <w:tc>
          <w:tcPr>
            <w:tcW w:w="1559" w:type="dxa"/>
            <w:tcBorders>
              <w:top w:val="nil"/>
              <w:left w:val="nil"/>
              <w:bottom w:val="single" w:sz="4" w:space="0" w:color="auto"/>
              <w:right w:val="single" w:sz="4" w:space="0" w:color="auto"/>
            </w:tcBorders>
            <w:shd w:val="clear" w:color="auto" w:fill="auto"/>
            <w:vAlign w:val="center"/>
            <w:hideMark/>
          </w:tcPr>
          <w:p w14:paraId="0EBA40B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A51F2D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54 345,0</w:t>
            </w:r>
          </w:p>
        </w:tc>
        <w:tc>
          <w:tcPr>
            <w:tcW w:w="1134" w:type="dxa"/>
            <w:tcBorders>
              <w:top w:val="nil"/>
              <w:left w:val="nil"/>
              <w:bottom w:val="single" w:sz="4" w:space="0" w:color="auto"/>
              <w:right w:val="single" w:sz="4" w:space="0" w:color="auto"/>
            </w:tcBorders>
            <w:shd w:val="clear" w:color="auto" w:fill="auto"/>
            <w:vAlign w:val="center"/>
            <w:hideMark/>
          </w:tcPr>
          <w:p w14:paraId="54DD0E3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F767EF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FF090C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000000"/>
              <w:right w:val="single" w:sz="4" w:space="0" w:color="auto"/>
            </w:tcBorders>
            <w:vAlign w:val="center"/>
            <w:hideMark/>
          </w:tcPr>
          <w:p w14:paraId="0AF023F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00D9F2E"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48E4A5E8"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6BD98C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49 570,0</w:t>
            </w:r>
          </w:p>
        </w:tc>
        <w:tc>
          <w:tcPr>
            <w:tcW w:w="1559" w:type="dxa"/>
            <w:tcBorders>
              <w:top w:val="nil"/>
              <w:left w:val="nil"/>
              <w:bottom w:val="single" w:sz="4" w:space="0" w:color="auto"/>
              <w:right w:val="single" w:sz="4" w:space="0" w:color="auto"/>
            </w:tcBorders>
            <w:shd w:val="clear" w:color="auto" w:fill="auto"/>
            <w:vAlign w:val="center"/>
            <w:hideMark/>
          </w:tcPr>
          <w:p w14:paraId="329B394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07F02B1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49 570,0</w:t>
            </w:r>
          </w:p>
        </w:tc>
        <w:tc>
          <w:tcPr>
            <w:tcW w:w="1134" w:type="dxa"/>
            <w:tcBorders>
              <w:top w:val="nil"/>
              <w:left w:val="nil"/>
              <w:bottom w:val="single" w:sz="4" w:space="0" w:color="auto"/>
              <w:right w:val="single" w:sz="4" w:space="0" w:color="auto"/>
            </w:tcBorders>
            <w:shd w:val="clear" w:color="auto" w:fill="auto"/>
            <w:vAlign w:val="center"/>
            <w:hideMark/>
          </w:tcPr>
          <w:p w14:paraId="23B2A95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1818269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718DEFA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000000"/>
              <w:right w:val="single" w:sz="4" w:space="0" w:color="auto"/>
            </w:tcBorders>
            <w:vAlign w:val="center"/>
            <w:hideMark/>
          </w:tcPr>
          <w:p w14:paraId="6D2F063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2805AF2" w14:textId="77777777" w:rsidTr="0068255E">
        <w:trPr>
          <w:trHeight w:val="330"/>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65A07AA8"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3.1.1.1. ГБОУ ДО Республики Тыва «Республиканский центр развития дополнительного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588E5BC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311 638,0</w:t>
            </w:r>
          </w:p>
        </w:tc>
        <w:tc>
          <w:tcPr>
            <w:tcW w:w="1559" w:type="dxa"/>
            <w:tcBorders>
              <w:top w:val="nil"/>
              <w:left w:val="nil"/>
              <w:bottom w:val="single" w:sz="4" w:space="0" w:color="auto"/>
              <w:right w:val="single" w:sz="4" w:space="0" w:color="auto"/>
            </w:tcBorders>
            <w:shd w:val="clear" w:color="auto" w:fill="auto"/>
            <w:vAlign w:val="center"/>
            <w:hideMark/>
          </w:tcPr>
          <w:p w14:paraId="68644FA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B5018B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311 638,0</w:t>
            </w:r>
          </w:p>
        </w:tc>
        <w:tc>
          <w:tcPr>
            <w:tcW w:w="1134" w:type="dxa"/>
            <w:tcBorders>
              <w:top w:val="nil"/>
              <w:left w:val="nil"/>
              <w:bottom w:val="single" w:sz="4" w:space="0" w:color="auto"/>
              <w:right w:val="single" w:sz="4" w:space="0" w:color="auto"/>
            </w:tcBorders>
            <w:shd w:val="clear" w:color="auto" w:fill="auto"/>
            <w:vAlign w:val="center"/>
            <w:hideMark/>
          </w:tcPr>
          <w:p w14:paraId="7AD067D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82D653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09110B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2021-2024</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083C75D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w:t>
            </w:r>
          </w:p>
        </w:tc>
      </w:tr>
      <w:tr w:rsidR="0068255E" w:rsidRPr="00F34CEE" w14:paraId="4B5ED93B"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612DBA1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249362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73 407,8</w:t>
            </w:r>
          </w:p>
        </w:tc>
        <w:tc>
          <w:tcPr>
            <w:tcW w:w="1559" w:type="dxa"/>
            <w:tcBorders>
              <w:top w:val="nil"/>
              <w:left w:val="nil"/>
              <w:bottom w:val="single" w:sz="4" w:space="0" w:color="auto"/>
              <w:right w:val="single" w:sz="4" w:space="0" w:color="auto"/>
            </w:tcBorders>
            <w:shd w:val="clear" w:color="auto" w:fill="auto"/>
            <w:vAlign w:val="center"/>
            <w:hideMark/>
          </w:tcPr>
          <w:p w14:paraId="3DAF9E0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54D87C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73 407,8</w:t>
            </w:r>
          </w:p>
        </w:tc>
        <w:tc>
          <w:tcPr>
            <w:tcW w:w="1134" w:type="dxa"/>
            <w:tcBorders>
              <w:top w:val="nil"/>
              <w:left w:val="nil"/>
              <w:bottom w:val="single" w:sz="4" w:space="0" w:color="auto"/>
              <w:right w:val="single" w:sz="4" w:space="0" w:color="auto"/>
            </w:tcBorders>
            <w:shd w:val="clear" w:color="auto" w:fill="auto"/>
            <w:vAlign w:val="center"/>
            <w:hideMark/>
          </w:tcPr>
          <w:p w14:paraId="5A5E70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4137EB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AF1357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000000"/>
              <w:right w:val="single" w:sz="4" w:space="0" w:color="auto"/>
            </w:tcBorders>
            <w:vAlign w:val="center"/>
            <w:hideMark/>
          </w:tcPr>
          <w:p w14:paraId="029C907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DB5FDAA"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10C08887"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542503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75 906,8</w:t>
            </w:r>
          </w:p>
        </w:tc>
        <w:tc>
          <w:tcPr>
            <w:tcW w:w="1559" w:type="dxa"/>
            <w:tcBorders>
              <w:top w:val="nil"/>
              <w:left w:val="nil"/>
              <w:bottom w:val="single" w:sz="4" w:space="0" w:color="auto"/>
              <w:right w:val="single" w:sz="4" w:space="0" w:color="auto"/>
            </w:tcBorders>
            <w:shd w:val="clear" w:color="auto" w:fill="auto"/>
            <w:vAlign w:val="center"/>
            <w:hideMark/>
          </w:tcPr>
          <w:p w14:paraId="1C0C88D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7EAED7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75 906,8</w:t>
            </w:r>
          </w:p>
        </w:tc>
        <w:tc>
          <w:tcPr>
            <w:tcW w:w="1134" w:type="dxa"/>
            <w:tcBorders>
              <w:top w:val="nil"/>
              <w:left w:val="nil"/>
              <w:bottom w:val="single" w:sz="4" w:space="0" w:color="auto"/>
              <w:right w:val="single" w:sz="4" w:space="0" w:color="auto"/>
            </w:tcBorders>
            <w:shd w:val="clear" w:color="auto" w:fill="auto"/>
            <w:vAlign w:val="center"/>
            <w:hideMark/>
          </w:tcPr>
          <w:p w14:paraId="7AA5832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AA5C94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527C61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000000"/>
              <w:right w:val="single" w:sz="4" w:space="0" w:color="auto"/>
            </w:tcBorders>
            <w:vAlign w:val="center"/>
            <w:hideMark/>
          </w:tcPr>
          <w:p w14:paraId="61E65E2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04F7C4F"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29D14F4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DDA4B0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58 408,4</w:t>
            </w:r>
          </w:p>
        </w:tc>
        <w:tc>
          <w:tcPr>
            <w:tcW w:w="1559" w:type="dxa"/>
            <w:tcBorders>
              <w:top w:val="nil"/>
              <w:left w:val="nil"/>
              <w:bottom w:val="single" w:sz="4" w:space="0" w:color="auto"/>
              <w:right w:val="single" w:sz="4" w:space="0" w:color="auto"/>
            </w:tcBorders>
            <w:shd w:val="clear" w:color="auto" w:fill="auto"/>
            <w:vAlign w:val="center"/>
            <w:hideMark/>
          </w:tcPr>
          <w:p w14:paraId="1A7E14C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1EFF51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58 408,4</w:t>
            </w:r>
          </w:p>
        </w:tc>
        <w:tc>
          <w:tcPr>
            <w:tcW w:w="1134" w:type="dxa"/>
            <w:tcBorders>
              <w:top w:val="nil"/>
              <w:left w:val="nil"/>
              <w:bottom w:val="single" w:sz="4" w:space="0" w:color="auto"/>
              <w:right w:val="single" w:sz="4" w:space="0" w:color="auto"/>
            </w:tcBorders>
            <w:shd w:val="clear" w:color="auto" w:fill="auto"/>
            <w:vAlign w:val="center"/>
            <w:hideMark/>
          </w:tcPr>
          <w:p w14:paraId="1D99D17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1067E5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12A29A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000000"/>
              <w:right w:val="single" w:sz="4" w:space="0" w:color="auto"/>
            </w:tcBorders>
            <w:vAlign w:val="center"/>
            <w:hideMark/>
          </w:tcPr>
          <w:p w14:paraId="298C8ED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00FE11C"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5460A5C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AC3F31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54 345,0</w:t>
            </w:r>
          </w:p>
        </w:tc>
        <w:tc>
          <w:tcPr>
            <w:tcW w:w="1559" w:type="dxa"/>
            <w:tcBorders>
              <w:top w:val="nil"/>
              <w:left w:val="nil"/>
              <w:bottom w:val="single" w:sz="4" w:space="0" w:color="auto"/>
              <w:right w:val="single" w:sz="4" w:space="0" w:color="auto"/>
            </w:tcBorders>
            <w:shd w:val="clear" w:color="auto" w:fill="auto"/>
            <w:vAlign w:val="center"/>
            <w:hideMark/>
          </w:tcPr>
          <w:p w14:paraId="6A52B87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27B7CA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54 345,0</w:t>
            </w:r>
          </w:p>
        </w:tc>
        <w:tc>
          <w:tcPr>
            <w:tcW w:w="1134" w:type="dxa"/>
            <w:tcBorders>
              <w:top w:val="nil"/>
              <w:left w:val="nil"/>
              <w:bottom w:val="single" w:sz="4" w:space="0" w:color="auto"/>
              <w:right w:val="single" w:sz="4" w:space="0" w:color="auto"/>
            </w:tcBorders>
            <w:shd w:val="clear" w:color="auto" w:fill="auto"/>
            <w:vAlign w:val="center"/>
            <w:hideMark/>
          </w:tcPr>
          <w:p w14:paraId="566A013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BBC653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8379C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000000"/>
              <w:right w:val="single" w:sz="4" w:space="0" w:color="auto"/>
            </w:tcBorders>
            <w:vAlign w:val="center"/>
            <w:hideMark/>
          </w:tcPr>
          <w:p w14:paraId="5FE35A6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E9FDAF7"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6C3BB1C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92031D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49 570,0</w:t>
            </w:r>
          </w:p>
        </w:tc>
        <w:tc>
          <w:tcPr>
            <w:tcW w:w="1559" w:type="dxa"/>
            <w:tcBorders>
              <w:top w:val="nil"/>
              <w:left w:val="nil"/>
              <w:bottom w:val="single" w:sz="4" w:space="0" w:color="auto"/>
              <w:right w:val="single" w:sz="4" w:space="0" w:color="auto"/>
            </w:tcBorders>
            <w:shd w:val="clear" w:color="auto" w:fill="auto"/>
            <w:vAlign w:val="center"/>
            <w:hideMark/>
          </w:tcPr>
          <w:p w14:paraId="73255D1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B7261C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49 570,0</w:t>
            </w:r>
          </w:p>
        </w:tc>
        <w:tc>
          <w:tcPr>
            <w:tcW w:w="1134" w:type="dxa"/>
            <w:tcBorders>
              <w:top w:val="nil"/>
              <w:left w:val="nil"/>
              <w:bottom w:val="single" w:sz="4" w:space="0" w:color="auto"/>
              <w:right w:val="single" w:sz="4" w:space="0" w:color="auto"/>
            </w:tcBorders>
            <w:shd w:val="clear" w:color="auto" w:fill="auto"/>
            <w:vAlign w:val="center"/>
            <w:hideMark/>
          </w:tcPr>
          <w:p w14:paraId="6E1ED2E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F8DFB9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4FA1D6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000000"/>
              <w:right w:val="single" w:sz="4" w:space="0" w:color="auto"/>
            </w:tcBorders>
            <w:vAlign w:val="center"/>
            <w:hideMark/>
          </w:tcPr>
          <w:p w14:paraId="3A461BA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E5D7AE5" w14:textId="77777777" w:rsidTr="0068255E">
        <w:trPr>
          <w:trHeight w:val="40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45A014E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3.2. Региональный проект «Успех каждого ребенка»</w:t>
            </w:r>
          </w:p>
        </w:tc>
        <w:tc>
          <w:tcPr>
            <w:tcW w:w="1984" w:type="dxa"/>
            <w:tcBorders>
              <w:top w:val="nil"/>
              <w:left w:val="nil"/>
              <w:bottom w:val="single" w:sz="4" w:space="0" w:color="auto"/>
              <w:right w:val="single" w:sz="4" w:space="0" w:color="auto"/>
            </w:tcBorders>
            <w:shd w:val="clear" w:color="auto" w:fill="auto"/>
            <w:vAlign w:val="center"/>
            <w:hideMark/>
          </w:tcPr>
          <w:p w14:paraId="294E3C8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3974EEB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55F7D7D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20207E1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1992258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16B678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713877EC"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23013F2C" w14:textId="77777777" w:rsidTr="0068255E">
        <w:trPr>
          <w:trHeight w:val="40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034054DF"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3.2.1. Реализация федерального проекта «Успех каждого ребенка»</w:t>
            </w:r>
          </w:p>
        </w:tc>
        <w:tc>
          <w:tcPr>
            <w:tcW w:w="1984" w:type="dxa"/>
            <w:tcBorders>
              <w:top w:val="nil"/>
              <w:left w:val="nil"/>
              <w:bottom w:val="single" w:sz="4" w:space="0" w:color="auto"/>
              <w:right w:val="single" w:sz="4" w:space="0" w:color="auto"/>
            </w:tcBorders>
            <w:shd w:val="clear" w:color="auto" w:fill="auto"/>
            <w:vAlign w:val="center"/>
            <w:hideMark/>
          </w:tcPr>
          <w:p w14:paraId="5604B2E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287 575,3</w:t>
            </w:r>
          </w:p>
        </w:tc>
        <w:tc>
          <w:tcPr>
            <w:tcW w:w="1559" w:type="dxa"/>
            <w:tcBorders>
              <w:top w:val="nil"/>
              <w:left w:val="nil"/>
              <w:bottom w:val="single" w:sz="4" w:space="0" w:color="auto"/>
              <w:right w:val="single" w:sz="4" w:space="0" w:color="auto"/>
            </w:tcBorders>
            <w:shd w:val="clear" w:color="auto" w:fill="auto"/>
            <w:vAlign w:val="center"/>
            <w:hideMark/>
          </w:tcPr>
          <w:p w14:paraId="0D4FEAC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281 634,0</w:t>
            </w:r>
          </w:p>
        </w:tc>
        <w:tc>
          <w:tcPr>
            <w:tcW w:w="1985" w:type="dxa"/>
            <w:tcBorders>
              <w:top w:val="nil"/>
              <w:left w:val="nil"/>
              <w:bottom w:val="single" w:sz="4" w:space="0" w:color="auto"/>
              <w:right w:val="single" w:sz="4" w:space="0" w:color="auto"/>
            </w:tcBorders>
            <w:shd w:val="clear" w:color="auto" w:fill="auto"/>
            <w:vAlign w:val="center"/>
            <w:hideMark/>
          </w:tcPr>
          <w:p w14:paraId="4DEE171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2 846,3</w:t>
            </w:r>
          </w:p>
        </w:tc>
        <w:tc>
          <w:tcPr>
            <w:tcW w:w="1134" w:type="dxa"/>
            <w:tcBorders>
              <w:top w:val="nil"/>
              <w:left w:val="nil"/>
              <w:bottom w:val="single" w:sz="4" w:space="0" w:color="auto"/>
              <w:right w:val="single" w:sz="4" w:space="0" w:color="auto"/>
            </w:tcBorders>
            <w:shd w:val="clear" w:color="auto" w:fill="auto"/>
            <w:vAlign w:val="center"/>
            <w:hideMark/>
          </w:tcPr>
          <w:p w14:paraId="41F824B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7A67BF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3 095,0</w:t>
            </w:r>
          </w:p>
        </w:tc>
        <w:tc>
          <w:tcPr>
            <w:tcW w:w="1559" w:type="dxa"/>
            <w:tcBorders>
              <w:top w:val="nil"/>
              <w:left w:val="nil"/>
              <w:bottom w:val="single" w:sz="4" w:space="0" w:color="auto"/>
              <w:right w:val="single" w:sz="4" w:space="0" w:color="auto"/>
            </w:tcBorders>
            <w:shd w:val="clear" w:color="auto" w:fill="auto"/>
            <w:vAlign w:val="center"/>
            <w:hideMark/>
          </w:tcPr>
          <w:p w14:paraId="78EF997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1AE01E90"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13E32AE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1E1520E"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C15991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28 821,8</w:t>
            </w:r>
          </w:p>
        </w:tc>
        <w:tc>
          <w:tcPr>
            <w:tcW w:w="1559" w:type="dxa"/>
            <w:tcBorders>
              <w:top w:val="nil"/>
              <w:left w:val="nil"/>
              <w:bottom w:val="single" w:sz="4" w:space="0" w:color="auto"/>
              <w:right w:val="single" w:sz="4" w:space="0" w:color="auto"/>
            </w:tcBorders>
            <w:shd w:val="clear" w:color="auto" w:fill="auto"/>
            <w:vAlign w:val="center"/>
            <w:hideMark/>
          </w:tcPr>
          <w:p w14:paraId="239F9F9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25 469,5</w:t>
            </w:r>
          </w:p>
        </w:tc>
        <w:tc>
          <w:tcPr>
            <w:tcW w:w="1985" w:type="dxa"/>
            <w:tcBorders>
              <w:top w:val="nil"/>
              <w:left w:val="nil"/>
              <w:bottom w:val="single" w:sz="4" w:space="0" w:color="auto"/>
              <w:right w:val="single" w:sz="4" w:space="0" w:color="auto"/>
            </w:tcBorders>
            <w:shd w:val="clear" w:color="auto" w:fill="auto"/>
            <w:vAlign w:val="center"/>
            <w:hideMark/>
          </w:tcPr>
          <w:p w14:paraId="3DBA3B3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257,3</w:t>
            </w:r>
          </w:p>
        </w:tc>
        <w:tc>
          <w:tcPr>
            <w:tcW w:w="1134" w:type="dxa"/>
            <w:tcBorders>
              <w:top w:val="nil"/>
              <w:left w:val="nil"/>
              <w:bottom w:val="single" w:sz="4" w:space="0" w:color="auto"/>
              <w:right w:val="single" w:sz="4" w:space="0" w:color="auto"/>
            </w:tcBorders>
            <w:shd w:val="clear" w:color="auto" w:fill="auto"/>
            <w:vAlign w:val="center"/>
            <w:hideMark/>
          </w:tcPr>
          <w:p w14:paraId="2C7ECB9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755C13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3 095,0</w:t>
            </w:r>
          </w:p>
        </w:tc>
        <w:tc>
          <w:tcPr>
            <w:tcW w:w="1559" w:type="dxa"/>
            <w:tcBorders>
              <w:top w:val="nil"/>
              <w:left w:val="nil"/>
              <w:bottom w:val="single" w:sz="4" w:space="0" w:color="auto"/>
              <w:right w:val="single" w:sz="4" w:space="0" w:color="auto"/>
            </w:tcBorders>
            <w:shd w:val="clear" w:color="auto" w:fill="auto"/>
            <w:vAlign w:val="center"/>
            <w:hideMark/>
          </w:tcPr>
          <w:p w14:paraId="4FE3296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58B787D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0D17703"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CF0E98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13BE08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10 256,0</w:t>
            </w:r>
          </w:p>
        </w:tc>
        <w:tc>
          <w:tcPr>
            <w:tcW w:w="1559" w:type="dxa"/>
            <w:tcBorders>
              <w:top w:val="nil"/>
              <w:left w:val="nil"/>
              <w:bottom w:val="single" w:sz="4" w:space="0" w:color="auto"/>
              <w:right w:val="single" w:sz="4" w:space="0" w:color="auto"/>
            </w:tcBorders>
            <w:shd w:val="clear" w:color="auto" w:fill="auto"/>
            <w:vAlign w:val="center"/>
            <w:hideMark/>
          </w:tcPr>
          <w:p w14:paraId="4122220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10 153,4</w:t>
            </w:r>
          </w:p>
        </w:tc>
        <w:tc>
          <w:tcPr>
            <w:tcW w:w="1985" w:type="dxa"/>
            <w:tcBorders>
              <w:top w:val="nil"/>
              <w:left w:val="nil"/>
              <w:bottom w:val="single" w:sz="4" w:space="0" w:color="auto"/>
              <w:right w:val="single" w:sz="4" w:space="0" w:color="auto"/>
            </w:tcBorders>
            <w:shd w:val="clear" w:color="auto" w:fill="auto"/>
            <w:vAlign w:val="center"/>
            <w:hideMark/>
          </w:tcPr>
          <w:p w14:paraId="5580C8E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102,6</w:t>
            </w:r>
          </w:p>
        </w:tc>
        <w:tc>
          <w:tcPr>
            <w:tcW w:w="1134" w:type="dxa"/>
            <w:tcBorders>
              <w:top w:val="nil"/>
              <w:left w:val="nil"/>
              <w:bottom w:val="single" w:sz="4" w:space="0" w:color="auto"/>
              <w:right w:val="single" w:sz="4" w:space="0" w:color="auto"/>
            </w:tcBorders>
            <w:shd w:val="clear" w:color="auto" w:fill="auto"/>
            <w:vAlign w:val="center"/>
            <w:hideMark/>
          </w:tcPr>
          <w:p w14:paraId="48A815A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353189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5E3DEF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21ED1F2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6DBF37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ECF5F0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47D0DB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182 559,7</w:t>
            </w:r>
          </w:p>
        </w:tc>
        <w:tc>
          <w:tcPr>
            <w:tcW w:w="1559" w:type="dxa"/>
            <w:tcBorders>
              <w:top w:val="nil"/>
              <w:left w:val="nil"/>
              <w:bottom w:val="single" w:sz="4" w:space="0" w:color="auto"/>
              <w:right w:val="single" w:sz="4" w:space="0" w:color="auto"/>
            </w:tcBorders>
            <w:shd w:val="clear" w:color="auto" w:fill="auto"/>
            <w:vAlign w:val="center"/>
            <w:hideMark/>
          </w:tcPr>
          <w:p w14:paraId="1C85247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180 732,7</w:t>
            </w:r>
          </w:p>
        </w:tc>
        <w:tc>
          <w:tcPr>
            <w:tcW w:w="1985" w:type="dxa"/>
            <w:tcBorders>
              <w:top w:val="nil"/>
              <w:left w:val="nil"/>
              <w:bottom w:val="single" w:sz="4" w:space="0" w:color="auto"/>
              <w:right w:val="single" w:sz="4" w:space="0" w:color="auto"/>
            </w:tcBorders>
            <w:shd w:val="clear" w:color="auto" w:fill="auto"/>
            <w:vAlign w:val="center"/>
            <w:hideMark/>
          </w:tcPr>
          <w:p w14:paraId="3AD3C48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1 827,0</w:t>
            </w:r>
          </w:p>
        </w:tc>
        <w:tc>
          <w:tcPr>
            <w:tcW w:w="1134" w:type="dxa"/>
            <w:tcBorders>
              <w:top w:val="nil"/>
              <w:left w:val="nil"/>
              <w:bottom w:val="single" w:sz="4" w:space="0" w:color="auto"/>
              <w:right w:val="single" w:sz="4" w:space="0" w:color="auto"/>
            </w:tcBorders>
            <w:shd w:val="clear" w:color="auto" w:fill="auto"/>
            <w:vAlign w:val="center"/>
            <w:hideMark/>
          </w:tcPr>
          <w:p w14:paraId="6927B28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2F8E16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0ECDA2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6979F5E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976380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F18E85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995201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65 937,8</w:t>
            </w:r>
          </w:p>
        </w:tc>
        <w:tc>
          <w:tcPr>
            <w:tcW w:w="1559" w:type="dxa"/>
            <w:tcBorders>
              <w:top w:val="nil"/>
              <w:left w:val="nil"/>
              <w:bottom w:val="single" w:sz="4" w:space="0" w:color="auto"/>
              <w:right w:val="single" w:sz="4" w:space="0" w:color="auto"/>
            </w:tcBorders>
            <w:shd w:val="clear" w:color="auto" w:fill="auto"/>
            <w:vAlign w:val="center"/>
            <w:hideMark/>
          </w:tcPr>
          <w:p w14:paraId="28FD538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65 278,4</w:t>
            </w:r>
          </w:p>
        </w:tc>
        <w:tc>
          <w:tcPr>
            <w:tcW w:w="1985" w:type="dxa"/>
            <w:tcBorders>
              <w:top w:val="nil"/>
              <w:left w:val="nil"/>
              <w:bottom w:val="single" w:sz="4" w:space="0" w:color="auto"/>
              <w:right w:val="single" w:sz="4" w:space="0" w:color="auto"/>
            </w:tcBorders>
            <w:shd w:val="clear" w:color="auto" w:fill="auto"/>
            <w:vAlign w:val="center"/>
            <w:hideMark/>
          </w:tcPr>
          <w:p w14:paraId="1979F98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659,4</w:t>
            </w:r>
          </w:p>
        </w:tc>
        <w:tc>
          <w:tcPr>
            <w:tcW w:w="1134" w:type="dxa"/>
            <w:tcBorders>
              <w:top w:val="nil"/>
              <w:left w:val="nil"/>
              <w:bottom w:val="single" w:sz="4" w:space="0" w:color="auto"/>
              <w:right w:val="single" w:sz="4" w:space="0" w:color="auto"/>
            </w:tcBorders>
            <w:shd w:val="clear" w:color="auto" w:fill="auto"/>
            <w:vAlign w:val="center"/>
            <w:hideMark/>
          </w:tcPr>
          <w:p w14:paraId="7765515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4EEF03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D81637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47D09F2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8263B7B" w14:textId="77777777" w:rsidTr="002131EF">
        <w:trPr>
          <w:trHeight w:val="300"/>
        </w:trPr>
        <w:tc>
          <w:tcPr>
            <w:tcW w:w="3545" w:type="dxa"/>
            <w:vMerge/>
            <w:tcBorders>
              <w:top w:val="nil"/>
              <w:left w:val="single" w:sz="4" w:space="0" w:color="auto"/>
              <w:bottom w:val="single" w:sz="4" w:space="0" w:color="auto"/>
              <w:right w:val="single" w:sz="4" w:space="0" w:color="auto"/>
            </w:tcBorders>
            <w:vAlign w:val="center"/>
            <w:hideMark/>
          </w:tcPr>
          <w:p w14:paraId="374FC8A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AD2327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CE60F9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0F0D4F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227020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D8517B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5EB8D2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68935B6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318E038" w14:textId="77777777" w:rsidTr="002131EF">
        <w:trPr>
          <w:trHeight w:val="175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4DF4F"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3.2.1.1. Формирование современных управленческих решений и организационно-экономических механизмов в системе дополнительного образования детей. Внедрение целевой модели развития региональных систем дополнительного образования детей. Создание регионального модельного центра дополнительного образования детей</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4B7BCD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14 028,1</w:t>
            </w:r>
          </w:p>
        </w:tc>
        <w:tc>
          <w:tcPr>
            <w:tcW w:w="1559" w:type="dxa"/>
            <w:tcBorders>
              <w:top w:val="nil"/>
              <w:left w:val="nil"/>
              <w:bottom w:val="single" w:sz="4" w:space="0" w:color="auto"/>
              <w:right w:val="single" w:sz="4" w:space="0" w:color="auto"/>
            </w:tcBorders>
            <w:shd w:val="clear" w:color="auto" w:fill="auto"/>
            <w:vAlign w:val="center"/>
            <w:hideMark/>
          </w:tcPr>
          <w:p w14:paraId="07D3F6D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13 887,8</w:t>
            </w:r>
          </w:p>
        </w:tc>
        <w:tc>
          <w:tcPr>
            <w:tcW w:w="1985" w:type="dxa"/>
            <w:tcBorders>
              <w:top w:val="nil"/>
              <w:left w:val="nil"/>
              <w:bottom w:val="single" w:sz="4" w:space="0" w:color="auto"/>
              <w:right w:val="single" w:sz="4" w:space="0" w:color="auto"/>
            </w:tcBorders>
            <w:shd w:val="clear" w:color="auto" w:fill="auto"/>
            <w:vAlign w:val="center"/>
            <w:hideMark/>
          </w:tcPr>
          <w:p w14:paraId="69B1908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140,3</w:t>
            </w:r>
          </w:p>
        </w:tc>
        <w:tc>
          <w:tcPr>
            <w:tcW w:w="1134" w:type="dxa"/>
            <w:tcBorders>
              <w:top w:val="nil"/>
              <w:left w:val="nil"/>
              <w:bottom w:val="single" w:sz="4" w:space="0" w:color="auto"/>
              <w:right w:val="single" w:sz="4" w:space="0" w:color="auto"/>
            </w:tcBorders>
            <w:shd w:val="clear" w:color="auto" w:fill="auto"/>
            <w:vAlign w:val="center"/>
            <w:hideMark/>
          </w:tcPr>
          <w:p w14:paraId="5C02D05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2FF0A5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D3BC38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tcBorders>
              <w:top w:val="nil"/>
              <w:left w:val="nil"/>
              <w:bottom w:val="single" w:sz="4" w:space="0" w:color="auto"/>
              <w:right w:val="single" w:sz="4" w:space="0" w:color="auto"/>
            </w:tcBorders>
            <w:shd w:val="clear" w:color="auto" w:fill="auto"/>
            <w:vAlign w:val="center"/>
            <w:hideMark/>
          </w:tcPr>
          <w:p w14:paraId="38C906DB"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59C9B72D" w14:textId="77777777" w:rsidTr="002131EF">
        <w:trPr>
          <w:trHeight w:val="435"/>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5E83F5"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3.2.1.2.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0F9300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248 497,5</w:t>
            </w:r>
          </w:p>
        </w:tc>
        <w:tc>
          <w:tcPr>
            <w:tcW w:w="1559" w:type="dxa"/>
            <w:tcBorders>
              <w:top w:val="nil"/>
              <w:left w:val="nil"/>
              <w:bottom w:val="single" w:sz="4" w:space="0" w:color="auto"/>
              <w:right w:val="single" w:sz="4" w:space="0" w:color="auto"/>
            </w:tcBorders>
            <w:shd w:val="clear" w:color="auto" w:fill="auto"/>
            <w:vAlign w:val="center"/>
            <w:hideMark/>
          </w:tcPr>
          <w:p w14:paraId="42B3AD0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246 011,1</w:t>
            </w:r>
          </w:p>
        </w:tc>
        <w:tc>
          <w:tcPr>
            <w:tcW w:w="1985" w:type="dxa"/>
            <w:tcBorders>
              <w:top w:val="nil"/>
              <w:left w:val="nil"/>
              <w:bottom w:val="single" w:sz="4" w:space="0" w:color="auto"/>
              <w:right w:val="single" w:sz="4" w:space="0" w:color="auto"/>
            </w:tcBorders>
            <w:shd w:val="clear" w:color="auto" w:fill="auto"/>
            <w:vAlign w:val="center"/>
            <w:hideMark/>
          </w:tcPr>
          <w:p w14:paraId="0202638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2 486,4</w:t>
            </w:r>
          </w:p>
        </w:tc>
        <w:tc>
          <w:tcPr>
            <w:tcW w:w="1134" w:type="dxa"/>
            <w:tcBorders>
              <w:top w:val="nil"/>
              <w:left w:val="nil"/>
              <w:bottom w:val="single" w:sz="4" w:space="0" w:color="auto"/>
              <w:right w:val="single" w:sz="4" w:space="0" w:color="auto"/>
            </w:tcBorders>
            <w:shd w:val="clear" w:color="auto" w:fill="auto"/>
            <w:vAlign w:val="center"/>
            <w:hideMark/>
          </w:tcPr>
          <w:p w14:paraId="30B1E8E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441714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DA30BC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2023-2025</w:t>
            </w:r>
          </w:p>
        </w:tc>
        <w:tc>
          <w:tcPr>
            <w:tcW w:w="2835" w:type="dxa"/>
            <w:tcBorders>
              <w:top w:val="nil"/>
              <w:left w:val="nil"/>
              <w:bottom w:val="single" w:sz="4" w:space="0" w:color="auto"/>
              <w:right w:val="single" w:sz="4" w:space="0" w:color="auto"/>
            </w:tcBorders>
            <w:shd w:val="clear" w:color="auto" w:fill="auto"/>
            <w:vAlign w:val="center"/>
            <w:hideMark/>
          </w:tcPr>
          <w:p w14:paraId="0307B57A"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7A3CBF9A" w14:textId="77777777" w:rsidTr="0068255E">
        <w:trPr>
          <w:trHeight w:val="435"/>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2A85197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F2F764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182 559,7</w:t>
            </w:r>
          </w:p>
        </w:tc>
        <w:tc>
          <w:tcPr>
            <w:tcW w:w="1559" w:type="dxa"/>
            <w:tcBorders>
              <w:top w:val="nil"/>
              <w:left w:val="nil"/>
              <w:bottom w:val="single" w:sz="4" w:space="0" w:color="auto"/>
              <w:right w:val="single" w:sz="4" w:space="0" w:color="auto"/>
            </w:tcBorders>
            <w:shd w:val="clear" w:color="auto" w:fill="auto"/>
            <w:vAlign w:val="center"/>
            <w:hideMark/>
          </w:tcPr>
          <w:p w14:paraId="6AD844A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180 732,7</w:t>
            </w:r>
          </w:p>
        </w:tc>
        <w:tc>
          <w:tcPr>
            <w:tcW w:w="1985" w:type="dxa"/>
            <w:tcBorders>
              <w:top w:val="nil"/>
              <w:left w:val="nil"/>
              <w:bottom w:val="single" w:sz="4" w:space="0" w:color="auto"/>
              <w:right w:val="single" w:sz="4" w:space="0" w:color="auto"/>
            </w:tcBorders>
            <w:shd w:val="clear" w:color="auto" w:fill="auto"/>
            <w:vAlign w:val="center"/>
            <w:hideMark/>
          </w:tcPr>
          <w:p w14:paraId="05CF690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1 827,0</w:t>
            </w:r>
          </w:p>
        </w:tc>
        <w:tc>
          <w:tcPr>
            <w:tcW w:w="1134" w:type="dxa"/>
            <w:tcBorders>
              <w:top w:val="nil"/>
              <w:left w:val="nil"/>
              <w:bottom w:val="single" w:sz="4" w:space="0" w:color="auto"/>
              <w:right w:val="single" w:sz="4" w:space="0" w:color="auto"/>
            </w:tcBorders>
            <w:shd w:val="clear" w:color="auto" w:fill="auto"/>
            <w:vAlign w:val="center"/>
            <w:hideMark/>
          </w:tcPr>
          <w:p w14:paraId="00FC223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3B912B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E109B1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2023</w:t>
            </w:r>
          </w:p>
        </w:tc>
        <w:tc>
          <w:tcPr>
            <w:tcW w:w="2835" w:type="dxa"/>
            <w:tcBorders>
              <w:top w:val="nil"/>
              <w:left w:val="nil"/>
              <w:bottom w:val="single" w:sz="4" w:space="0" w:color="auto"/>
              <w:right w:val="single" w:sz="4" w:space="0" w:color="auto"/>
            </w:tcBorders>
            <w:shd w:val="clear" w:color="auto" w:fill="auto"/>
            <w:vAlign w:val="center"/>
            <w:hideMark/>
          </w:tcPr>
          <w:p w14:paraId="6E1A18F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41493A7C" w14:textId="77777777" w:rsidTr="0068255E">
        <w:trPr>
          <w:trHeight w:val="435"/>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078F6B2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40ED33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65 937,8</w:t>
            </w:r>
          </w:p>
        </w:tc>
        <w:tc>
          <w:tcPr>
            <w:tcW w:w="1559" w:type="dxa"/>
            <w:tcBorders>
              <w:top w:val="nil"/>
              <w:left w:val="nil"/>
              <w:bottom w:val="single" w:sz="4" w:space="0" w:color="auto"/>
              <w:right w:val="single" w:sz="4" w:space="0" w:color="auto"/>
            </w:tcBorders>
            <w:shd w:val="clear" w:color="auto" w:fill="auto"/>
            <w:vAlign w:val="center"/>
            <w:hideMark/>
          </w:tcPr>
          <w:p w14:paraId="67CAD91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65 278,4</w:t>
            </w:r>
          </w:p>
        </w:tc>
        <w:tc>
          <w:tcPr>
            <w:tcW w:w="1985" w:type="dxa"/>
            <w:tcBorders>
              <w:top w:val="nil"/>
              <w:left w:val="nil"/>
              <w:bottom w:val="single" w:sz="4" w:space="0" w:color="auto"/>
              <w:right w:val="single" w:sz="4" w:space="0" w:color="auto"/>
            </w:tcBorders>
            <w:shd w:val="clear" w:color="auto" w:fill="auto"/>
            <w:vAlign w:val="center"/>
            <w:hideMark/>
          </w:tcPr>
          <w:p w14:paraId="6BF688C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659,4</w:t>
            </w:r>
          </w:p>
        </w:tc>
        <w:tc>
          <w:tcPr>
            <w:tcW w:w="1134" w:type="dxa"/>
            <w:tcBorders>
              <w:top w:val="nil"/>
              <w:left w:val="nil"/>
              <w:bottom w:val="single" w:sz="4" w:space="0" w:color="auto"/>
              <w:right w:val="single" w:sz="4" w:space="0" w:color="auto"/>
            </w:tcBorders>
            <w:shd w:val="clear" w:color="auto" w:fill="auto"/>
            <w:vAlign w:val="center"/>
            <w:hideMark/>
          </w:tcPr>
          <w:p w14:paraId="6BEA93E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138318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3D0B53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2024</w:t>
            </w:r>
          </w:p>
        </w:tc>
        <w:tc>
          <w:tcPr>
            <w:tcW w:w="2835" w:type="dxa"/>
            <w:tcBorders>
              <w:top w:val="nil"/>
              <w:left w:val="nil"/>
              <w:bottom w:val="single" w:sz="4" w:space="0" w:color="auto"/>
              <w:right w:val="single" w:sz="4" w:space="0" w:color="auto"/>
            </w:tcBorders>
            <w:shd w:val="clear" w:color="auto" w:fill="auto"/>
            <w:vAlign w:val="center"/>
            <w:hideMark/>
          </w:tcPr>
          <w:p w14:paraId="78C539D9"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7EFBB3B8" w14:textId="77777777" w:rsidTr="0068255E">
        <w:trPr>
          <w:trHeight w:val="435"/>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31557C3E"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78C1E2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56DB0E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C27AB7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8E9B42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8B0C6F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0CD84D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2025</w:t>
            </w:r>
          </w:p>
        </w:tc>
        <w:tc>
          <w:tcPr>
            <w:tcW w:w="2835" w:type="dxa"/>
            <w:tcBorders>
              <w:top w:val="nil"/>
              <w:left w:val="nil"/>
              <w:bottom w:val="single" w:sz="4" w:space="0" w:color="auto"/>
              <w:right w:val="single" w:sz="4" w:space="0" w:color="auto"/>
            </w:tcBorders>
            <w:shd w:val="clear" w:color="auto" w:fill="auto"/>
            <w:vAlign w:val="center"/>
            <w:hideMark/>
          </w:tcPr>
          <w:p w14:paraId="676DEBCB"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27AD1DF2" w14:textId="77777777" w:rsidTr="0068255E">
        <w:trPr>
          <w:trHeight w:val="360"/>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192A9182"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3.2.1.2.1. Созданы и функционируют региональные центры выявления, поддержки и развития способностей и талантов у детей и молодежи</w:t>
            </w:r>
          </w:p>
        </w:tc>
        <w:tc>
          <w:tcPr>
            <w:tcW w:w="1984" w:type="dxa"/>
            <w:tcBorders>
              <w:top w:val="nil"/>
              <w:left w:val="nil"/>
              <w:bottom w:val="single" w:sz="4" w:space="0" w:color="auto"/>
              <w:right w:val="single" w:sz="4" w:space="0" w:color="auto"/>
            </w:tcBorders>
            <w:shd w:val="clear" w:color="auto" w:fill="auto"/>
            <w:vAlign w:val="center"/>
            <w:hideMark/>
          </w:tcPr>
          <w:p w14:paraId="111CDED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177 431,7</w:t>
            </w:r>
          </w:p>
        </w:tc>
        <w:tc>
          <w:tcPr>
            <w:tcW w:w="1559" w:type="dxa"/>
            <w:tcBorders>
              <w:top w:val="nil"/>
              <w:left w:val="nil"/>
              <w:bottom w:val="single" w:sz="4" w:space="0" w:color="auto"/>
              <w:right w:val="single" w:sz="4" w:space="0" w:color="auto"/>
            </w:tcBorders>
            <w:shd w:val="clear" w:color="auto" w:fill="auto"/>
            <w:vAlign w:val="center"/>
            <w:hideMark/>
          </w:tcPr>
          <w:p w14:paraId="1B9E14A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175 656,0</w:t>
            </w:r>
          </w:p>
        </w:tc>
        <w:tc>
          <w:tcPr>
            <w:tcW w:w="1985" w:type="dxa"/>
            <w:tcBorders>
              <w:top w:val="nil"/>
              <w:left w:val="nil"/>
              <w:bottom w:val="single" w:sz="4" w:space="0" w:color="auto"/>
              <w:right w:val="single" w:sz="4" w:space="0" w:color="auto"/>
            </w:tcBorders>
            <w:shd w:val="clear" w:color="auto" w:fill="auto"/>
            <w:vAlign w:val="center"/>
            <w:hideMark/>
          </w:tcPr>
          <w:p w14:paraId="1A8A509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1 775,7</w:t>
            </w:r>
          </w:p>
        </w:tc>
        <w:tc>
          <w:tcPr>
            <w:tcW w:w="1134" w:type="dxa"/>
            <w:tcBorders>
              <w:top w:val="nil"/>
              <w:left w:val="nil"/>
              <w:bottom w:val="single" w:sz="4" w:space="0" w:color="auto"/>
              <w:right w:val="single" w:sz="4" w:space="0" w:color="auto"/>
            </w:tcBorders>
            <w:shd w:val="clear" w:color="auto" w:fill="auto"/>
            <w:vAlign w:val="center"/>
            <w:hideMark/>
          </w:tcPr>
          <w:p w14:paraId="47434EA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C2C6E2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F8A84B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2023-2025</w:t>
            </w:r>
          </w:p>
        </w:tc>
        <w:tc>
          <w:tcPr>
            <w:tcW w:w="2835" w:type="dxa"/>
            <w:tcBorders>
              <w:top w:val="nil"/>
              <w:left w:val="nil"/>
              <w:bottom w:val="single" w:sz="4" w:space="0" w:color="auto"/>
              <w:right w:val="single" w:sz="4" w:space="0" w:color="auto"/>
            </w:tcBorders>
            <w:shd w:val="clear" w:color="auto" w:fill="auto"/>
            <w:vAlign w:val="center"/>
            <w:hideMark/>
          </w:tcPr>
          <w:p w14:paraId="10124350"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603AC534" w14:textId="77777777" w:rsidTr="0068255E">
        <w:trPr>
          <w:trHeight w:val="360"/>
        </w:trPr>
        <w:tc>
          <w:tcPr>
            <w:tcW w:w="3545" w:type="dxa"/>
            <w:vMerge/>
            <w:tcBorders>
              <w:top w:val="nil"/>
              <w:left w:val="single" w:sz="4" w:space="0" w:color="auto"/>
              <w:bottom w:val="single" w:sz="4" w:space="0" w:color="000000"/>
              <w:right w:val="single" w:sz="4" w:space="0" w:color="auto"/>
            </w:tcBorders>
            <w:vAlign w:val="center"/>
            <w:hideMark/>
          </w:tcPr>
          <w:p w14:paraId="3762842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974078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177 431,7</w:t>
            </w:r>
          </w:p>
        </w:tc>
        <w:tc>
          <w:tcPr>
            <w:tcW w:w="1559" w:type="dxa"/>
            <w:tcBorders>
              <w:top w:val="nil"/>
              <w:left w:val="nil"/>
              <w:bottom w:val="single" w:sz="4" w:space="0" w:color="auto"/>
              <w:right w:val="single" w:sz="4" w:space="0" w:color="auto"/>
            </w:tcBorders>
            <w:shd w:val="clear" w:color="auto" w:fill="auto"/>
            <w:vAlign w:val="center"/>
            <w:hideMark/>
          </w:tcPr>
          <w:p w14:paraId="5351DDE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175 656,0</w:t>
            </w:r>
          </w:p>
        </w:tc>
        <w:tc>
          <w:tcPr>
            <w:tcW w:w="1985" w:type="dxa"/>
            <w:tcBorders>
              <w:top w:val="nil"/>
              <w:left w:val="nil"/>
              <w:bottom w:val="single" w:sz="4" w:space="0" w:color="auto"/>
              <w:right w:val="single" w:sz="4" w:space="0" w:color="auto"/>
            </w:tcBorders>
            <w:shd w:val="clear" w:color="auto" w:fill="auto"/>
            <w:vAlign w:val="center"/>
            <w:hideMark/>
          </w:tcPr>
          <w:p w14:paraId="06BB87B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1 775,7</w:t>
            </w:r>
          </w:p>
        </w:tc>
        <w:tc>
          <w:tcPr>
            <w:tcW w:w="1134" w:type="dxa"/>
            <w:tcBorders>
              <w:top w:val="nil"/>
              <w:left w:val="nil"/>
              <w:bottom w:val="single" w:sz="4" w:space="0" w:color="auto"/>
              <w:right w:val="single" w:sz="4" w:space="0" w:color="auto"/>
            </w:tcBorders>
            <w:shd w:val="clear" w:color="auto" w:fill="auto"/>
            <w:vAlign w:val="center"/>
            <w:hideMark/>
          </w:tcPr>
          <w:p w14:paraId="63516CC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C752E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AC459B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tcBorders>
              <w:top w:val="nil"/>
              <w:left w:val="nil"/>
              <w:bottom w:val="single" w:sz="4" w:space="0" w:color="auto"/>
              <w:right w:val="single" w:sz="4" w:space="0" w:color="auto"/>
            </w:tcBorders>
            <w:shd w:val="clear" w:color="auto" w:fill="auto"/>
            <w:vAlign w:val="center"/>
            <w:hideMark/>
          </w:tcPr>
          <w:p w14:paraId="29B357C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0543C5BB" w14:textId="77777777" w:rsidTr="0068255E">
        <w:trPr>
          <w:trHeight w:val="360"/>
        </w:trPr>
        <w:tc>
          <w:tcPr>
            <w:tcW w:w="3545" w:type="dxa"/>
            <w:vMerge/>
            <w:tcBorders>
              <w:top w:val="nil"/>
              <w:left w:val="single" w:sz="4" w:space="0" w:color="auto"/>
              <w:bottom w:val="single" w:sz="4" w:space="0" w:color="000000"/>
              <w:right w:val="single" w:sz="4" w:space="0" w:color="auto"/>
            </w:tcBorders>
            <w:vAlign w:val="center"/>
            <w:hideMark/>
          </w:tcPr>
          <w:p w14:paraId="49AC554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350422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906EFA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A2545C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2F2577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611E28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72BD8F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tcBorders>
              <w:top w:val="nil"/>
              <w:left w:val="nil"/>
              <w:bottom w:val="single" w:sz="4" w:space="0" w:color="auto"/>
              <w:right w:val="single" w:sz="4" w:space="0" w:color="auto"/>
            </w:tcBorders>
            <w:shd w:val="clear" w:color="auto" w:fill="auto"/>
            <w:vAlign w:val="center"/>
            <w:hideMark/>
          </w:tcPr>
          <w:p w14:paraId="582E5A1C"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4B15D7D8" w14:textId="77777777" w:rsidTr="0068255E">
        <w:trPr>
          <w:trHeight w:val="360"/>
        </w:trPr>
        <w:tc>
          <w:tcPr>
            <w:tcW w:w="3545" w:type="dxa"/>
            <w:vMerge/>
            <w:tcBorders>
              <w:top w:val="nil"/>
              <w:left w:val="single" w:sz="4" w:space="0" w:color="auto"/>
              <w:bottom w:val="single" w:sz="4" w:space="0" w:color="000000"/>
              <w:right w:val="single" w:sz="4" w:space="0" w:color="auto"/>
            </w:tcBorders>
            <w:vAlign w:val="center"/>
            <w:hideMark/>
          </w:tcPr>
          <w:p w14:paraId="14055D7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CDE8E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11F8E8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2AC4B2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6CBFD4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AC1163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C7D178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tcBorders>
              <w:top w:val="nil"/>
              <w:left w:val="nil"/>
              <w:bottom w:val="single" w:sz="4" w:space="0" w:color="auto"/>
              <w:right w:val="single" w:sz="4" w:space="0" w:color="auto"/>
            </w:tcBorders>
            <w:shd w:val="clear" w:color="auto" w:fill="auto"/>
            <w:vAlign w:val="center"/>
            <w:hideMark/>
          </w:tcPr>
          <w:p w14:paraId="25FBE1E5"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65117A4C" w14:textId="77777777" w:rsidTr="0068255E">
        <w:trPr>
          <w:trHeight w:val="360"/>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2006688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3.2.1.2.2. Созданы новые места в образовательных организациях различных типов для реализации дополнительных общеразвивающих программ всех направленностей</w:t>
            </w:r>
          </w:p>
        </w:tc>
        <w:tc>
          <w:tcPr>
            <w:tcW w:w="1984" w:type="dxa"/>
            <w:tcBorders>
              <w:top w:val="nil"/>
              <w:left w:val="nil"/>
              <w:bottom w:val="single" w:sz="4" w:space="0" w:color="auto"/>
              <w:right w:val="single" w:sz="4" w:space="0" w:color="auto"/>
            </w:tcBorders>
            <w:shd w:val="clear" w:color="auto" w:fill="auto"/>
            <w:vAlign w:val="center"/>
            <w:hideMark/>
          </w:tcPr>
          <w:p w14:paraId="30E44AC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71 065,8</w:t>
            </w:r>
          </w:p>
        </w:tc>
        <w:tc>
          <w:tcPr>
            <w:tcW w:w="1559" w:type="dxa"/>
            <w:tcBorders>
              <w:top w:val="nil"/>
              <w:left w:val="nil"/>
              <w:bottom w:val="single" w:sz="4" w:space="0" w:color="auto"/>
              <w:right w:val="single" w:sz="4" w:space="0" w:color="auto"/>
            </w:tcBorders>
            <w:shd w:val="clear" w:color="auto" w:fill="auto"/>
            <w:vAlign w:val="center"/>
            <w:hideMark/>
          </w:tcPr>
          <w:p w14:paraId="411557F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70 355,1</w:t>
            </w:r>
          </w:p>
        </w:tc>
        <w:tc>
          <w:tcPr>
            <w:tcW w:w="1985" w:type="dxa"/>
            <w:tcBorders>
              <w:top w:val="nil"/>
              <w:left w:val="nil"/>
              <w:bottom w:val="single" w:sz="4" w:space="0" w:color="auto"/>
              <w:right w:val="single" w:sz="4" w:space="0" w:color="auto"/>
            </w:tcBorders>
            <w:shd w:val="clear" w:color="auto" w:fill="auto"/>
            <w:vAlign w:val="center"/>
            <w:hideMark/>
          </w:tcPr>
          <w:p w14:paraId="6ADC3D8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710,7</w:t>
            </w:r>
          </w:p>
        </w:tc>
        <w:tc>
          <w:tcPr>
            <w:tcW w:w="1134" w:type="dxa"/>
            <w:tcBorders>
              <w:top w:val="nil"/>
              <w:left w:val="nil"/>
              <w:bottom w:val="single" w:sz="4" w:space="0" w:color="auto"/>
              <w:right w:val="single" w:sz="4" w:space="0" w:color="auto"/>
            </w:tcBorders>
            <w:shd w:val="clear" w:color="auto" w:fill="auto"/>
            <w:vAlign w:val="center"/>
            <w:hideMark/>
          </w:tcPr>
          <w:p w14:paraId="1E31309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0230FD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C22866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2023-2025</w:t>
            </w:r>
          </w:p>
        </w:tc>
        <w:tc>
          <w:tcPr>
            <w:tcW w:w="2835" w:type="dxa"/>
            <w:tcBorders>
              <w:top w:val="nil"/>
              <w:left w:val="nil"/>
              <w:bottom w:val="single" w:sz="4" w:space="0" w:color="auto"/>
              <w:right w:val="single" w:sz="4" w:space="0" w:color="auto"/>
            </w:tcBorders>
            <w:shd w:val="clear" w:color="auto" w:fill="auto"/>
            <w:vAlign w:val="center"/>
            <w:hideMark/>
          </w:tcPr>
          <w:p w14:paraId="138B60E9"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0BE64939" w14:textId="77777777" w:rsidTr="0068255E">
        <w:trPr>
          <w:trHeight w:val="360"/>
        </w:trPr>
        <w:tc>
          <w:tcPr>
            <w:tcW w:w="3545" w:type="dxa"/>
            <w:vMerge/>
            <w:tcBorders>
              <w:top w:val="nil"/>
              <w:left w:val="single" w:sz="4" w:space="0" w:color="auto"/>
              <w:bottom w:val="single" w:sz="4" w:space="0" w:color="000000"/>
              <w:right w:val="single" w:sz="4" w:space="0" w:color="auto"/>
            </w:tcBorders>
            <w:vAlign w:val="center"/>
            <w:hideMark/>
          </w:tcPr>
          <w:p w14:paraId="6A8DA387"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6C75DC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5 128,0</w:t>
            </w:r>
          </w:p>
        </w:tc>
        <w:tc>
          <w:tcPr>
            <w:tcW w:w="1559" w:type="dxa"/>
            <w:tcBorders>
              <w:top w:val="nil"/>
              <w:left w:val="nil"/>
              <w:bottom w:val="single" w:sz="4" w:space="0" w:color="auto"/>
              <w:right w:val="single" w:sz="4" w:space="0" w:color="auto"/>
            </w:tcBorders>
            <w:shd w:val="clear" w:color="auto" w:fill="auto"/>
            <w:vAlign w:val="center"/>
            <w:hideMark/>
          </w:tcPr>
          <w:p w14:paraId="3965EFD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5 076,7</w:t>
            </w:r>
          </w:p>
        </w:tc>
        <w:tc>
          <w:tcPr>
            <w:tcW w:w="1985" w:type="dxa"/>
            <w:tcBorders>
              <w:top w:val="nil"/>
              <w:left w:val="nil"/>
              <w:bottom w:val="single" w:sz="4" w:space="0" w:color="auto"/>
              <w:right w:val="single" w:sz="4" w:space="0" w:color="auto"/>
            </w:tcBorders>
            <w:shd w:val="clear" w:color="auto" w:fill="auto"/>
            <w:vAlign w:val="center"/>
            <w:hideMark/>
          </w:tcPr>
          <w:p w14:paraId="16AFD73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51,3</w:t>
            </w:r>
          </w:p>
        </w:tc>
        <w:tc>
          <w:tcPr>
            <w:tcW w:w="1134" w:type="dxa"/>
            <w:tcBorders>
              <w:top w:val="nil"/>
              <w:left w:val="nil"/>
              <w:bottom w:val="single" w:sz="4" w:space="0" w:color="auto"/>
              <w:right w:val="single" w:sz="4" w:space="0" w:color="auto"/>
            </w:tcBorders>
            <w:shd w:val="clear" w:color="auto" w:fill="auto"/>
            <w:vAlign w:val="center"/>
            <w:hideMark/>
          </w:tcPr>
          <w:p w14:paraId="72DF27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5FA416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CABA40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tcBorders>
              <w:top w:val="nil"/>
              <w:left w:val="nil"/>
              <w:bottom w:val="single" w:sz="4" w:space="0" w:color="auto"/>
              <w:right w:val="single" w:sz="4" w:space="0" w:color="auto"/>
            </w:tcBorders>
            <w:shd w:val="clear" w:color="auto" w:fill="auto"/>
            <w:vAlign w:val="center"/>
            <w:hideMark/>
          </w:tcPr>
          <w:p w14:paraId="7FC0360B"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01237BF0" w14:textId="77777777" w:rsidTr="0068255E">
        <w:trPr>
          <w:trHeight w:val="360"/>
        </w:trPr>
        <w:tc>
          <w:tcPr>
            <w:tcW w:w="3545" w:type="dxa"/>
            <w:vMerge/>
            <w:tcBorders>
              <w:top w:val="nil"/>
              <w:left w:val="single" w:sz="4" w:space="0" w:color="auto"/>
              <w:bottom w:val="single" w:sz="4" w:space="0" w:color="000000"/>
              <w:right w:val="single" w:sz="4" w:space="0" w:color="auto"/>
            </w:tcBorders>
            <w:vAlign w:val="center"/>
            <w:hideMark/>
          </w:tcPr>
          <w:p w14:paraId="1C93C1B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B7A365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65 937,8</w:t>
            </w:r>
          </w:p>
        </w:tc>
        <w:tc>
          <w:tcPr>
            <w:tcW w:w="1559" w:type="dxa"/>
            <w:tcBorders>
              <w:top w:val="nil"/>
              <w:left w:val="nil"/>
              <w:bottom w:val="single" w:sz="4" w:space="0" w:color="auto"/>
              <w:right w:val="single" w:sz="4" w:space="0" w:color="auto"/>
            </w:tcBorders>
            <w:shd w:val="clear" w:color="auto" w:fill="auto"/>
            <w:vAlign w:val="center"/>
            <w:hideMark/>
          </w:tcPr>
          <w:p w14:paraId="4A8339F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65 278,4</w:t>
            </w:r>
          </w:p>
        </w:tc>
        <w:tc>
          <w:tcPr>
            <w:tcW w:w="1985" w:type="dxa"/>
            <w:tcBorders>
              <w:top w:val="nil"/>
              <w:left w:val="nil"/>
              <w:bottom w:val="single" w:sz="4" w:space="0" w:color="auto"/>
              <w:right w:val="single" w:sz="4" w:space="0" w:color="auto"/>
            </w:tcBorders>
            <w:shd w:val="clear" w:color="auto" w:fill="auto"/>
            <w:vAlign w:val="center"/>
            <w:hideMark/>
          </w:tcPr>
          <w:p w14:paraId="27537F8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659,4</w:t>
            </w:r>
          </w:p>
        </w:tc>
        <w:tc>
          <w:tcPr>
            <w:tcW w:w="1134" w:type="dxa"/>
            <w:tcBorders>
              <w:top w:val="nil"/>
              <w:left w:val="nil"/>
              <w:bottom w:val="single" w:sz="4" w:space="0" w:color="auto"/>
              <w:right w:val="single" w:sz="4" w:space="0" w:color="auto"/>
            </w:tcBorders>
            <w:shd w:val="clear" w:color="auto" w:fill="auto"/>
            <w:vAlign w:val="center"/>
            <w:hideMark/>
          </w:tcPr>
          <w:p w14:paraId="49509D8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4B95B4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EF94F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tcBorders>
              <w:top w:val="nil"/>
              <w:left w:val="nil"/>
              <w:bottom w:val="single" w:sz="4" w:space="0" w:color="auto"/>
              <w:right w:val="single" w:sz="4" w:space="0" w:color="auto"/>
            </w:tcBorders>
            <w:shd w:val="clear" w:color="auto" w:fill="auto"/>
            <w:vAlign w:val="center"/>
            <w:hideMark/>
          </w:tcPr>
          <w:p w14:paraId="1332062C"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11DCE69E" w14:textId="77777777" w:rsidTr="0068255E">
        <w:trPr>
          <w:trHeight w:val="360"/>
        </w:trPr>
        <w:tc>
          <w:tcPr>
            <w:tcW w:w="3545" w:type="dxa"/>
            <w:vMerge/>
            <w:tcBorders>
              <w:top w:val="nil"/>
              <w:left w:val="single" w:sz="4" w:space="0" w:color="auto"/>
              <w:bottom w:val="single" w:sz="4" w:space="0" w:color="000000"/>
              <w:right w:val="single" w:sz="4" w:space="0" w:color="auto"/>
            </w:tcBorders>
            <w:vAlign w:val="center"/>
            <w:hideMark/>
          </w:tcPr>
          <w:p w14:paraId="4956514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F78AEE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3DB2D1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A5C816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9DDF86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39078E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87A900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tcBorders>
              <w:top w:val="nil"/>
              <w:left w:val="nil"/>
              <w:bottom w:val="single" w:sz="4" w:space="0" w:color="auto"/>
              <w:right w:val="single" w:sz="4" w:space="0" w:color="auto"/>
            </w:tcBorders>
            <w:shd w:val="clear" w:color="auto" w:fill="auto"/>
            <w:vAlign w:val="center"/>
            <w:hideMark/>
          </w:tcPr>
          <w:p w14:paraId="00F353A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16A73170" w14:textId="77777777" w:rsidTr="0068255E">
        <w:trPr>
          <w:trHeight w:val="61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6287F0AC"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3.3. Региональный проект «Цифровая образовательная среда»</w:t>
            </w:r>
          </w:p>
        </w:tc>
        <w:tc>
          <w:tcPr>
            <w:tcW w:w="1984" w:type="dxa"/>
            <w:tcBorders>
              <w:top w:val="nil"/>
              <w:left w:val="nil"/>
              <w:bottom w:val="single" w:sz="4" w:space="0" w:color="auto"/>
              <w:right w:val="single" w:sz="4" w:space="0" w:color="auto"/>
            </w:tcBorders>
            <w:shd w:val="clear" w:color="auto" w:fill="auto"/>
            <w:vAlign w:val="center"/>
            <w:hideMark/>
          </w:tcPr>
          <w:p w14:paraId="1428E17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7F5DA4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4672791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309D86A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2644BB0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35C87C2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6750826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7A796F32" w14:textId="77777777" w:rsidTr="0068255E">
        <w:trPr>
          <w:trHeight w:val="31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272059E0"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3.3.1. Создание центров цифрового образования детей «IT-Куб»</w:t>
            </w:r>
          </w:p>
        </w:tc>
        <w:tc>
          <w:tcPr>
            <w:tcW w:w="1984" w:type="dxa"/>
            <w:tcBorders>
              <w:top w:val="nil"/>
              <w:left w:val="nil"/>
              <w:bottom w:val="single" w:sz="4" w:space="0" w:color="auto"/>
              <w:right w:val="single" w:sz="4" w:space="0" w:color="auto"/>
            </w:tcBorders>
            <w:shd w:val="clear" w:color="auto" w:fill="auto"/>
            <w:vAlign w:val="center"/>
            <w:hideMark/>
          </w:tcPr>
          <w:p w14:paraId="1F24A51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3 095,0</w:t>
            </w:r>
          </w:p>
        </w:tc>
        <w:tc>
          <w:tcPr>
            <w:tcW w:w="1559" w:type="dxa"/>
            <w:tcBorders>
              <w:top w:val="nil"/>
              <w:left w:val="nil"/>
              <w:bottom w:val="single" w:sz="4" w:space="0" w:color="auto"/>
              <w:right w:val="single" w:sz="4" w:space="0" w:color="auto"/>
            </w:tcBorders>
            <w:shd w:val="clear" w:color="auto" w:fill="auto"/>
            <w:vAlign w:val="center"/>
            <w:hideMark/>
          </w:tcPr>
          <w:p w14:paraId="5BDE3E7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80F56A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F7B8B4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19AD12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3 095,0</w:t>
            </w:r>
          </w:p>
        </w:tc>
        <w:tc>
          <w:tcPr>
            <w:tcW w:w="1559" w:type="dxa"/>
            <w:tcBorders>
              <w:top w:val="nil"/>
              <w:left w:val="nil"/>
              <w:bottom w:val="single" w:sz="4" w:space="0" w:color="auto"/>
              <w:right w:val="single" w:sz="4" w:space="0" w:color="auto"/>
            </w:tcBorders>
            <w:shd w:val="clear" w:color="auto" w:fill="auto"/>
            <w:vAlign w:val="center"/>
            <w:hideMark/>
          </w:tcPr>
          <w:p w14:paraId="6B576F9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1461795C"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29A4263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FABDAE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EF8E48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3 095,0</w:t>
            </w:r>
          </w:p>
        </w:tc>
        <w:tc>
          <w:tcPr>
            <w:tcW w:w="1559" w:type="dxa"/>
            <w:tcBorders>
              <w:top w:val="nil"/>
              <w:left w:val="nil"/>
              <w:bottom w:val="single" w:sz="4" w:space="0" w:color="auto"/>
              <w:right w:val="single" w:sz="4" w:space="0" w:color="auto"/>
            </w:tcBorders>
            <w:shd w:val="clear" w:color="auto" w:fill="auto"/>
            <w:vAlign w:val="center"/>
            <w:hideMark/>
          </w:tcPr>
          <w:p w14:paraId="4D649D8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7FC5F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7FA86B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10EB0E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3 095,0</w:t>
            </w:r>
          </w:p>
        </w:tc>
        <w:tc>
          <w:tcPr>
            <w:tcW w:w="1559" w:type="dxa"/>
            <w:tcBorders>
              <w:top w:val="nil"/>
              <w:left w:val="nil"/>
              <w:bottom w:val="single" w:sz="4" w:space="0" w:color="auto"/>
              <w:right w:val="single" w:sz="4" w:space="0" w:color="auto"/>
            </w:tcBorders>
            <w:shd w:val="clear" w:color="auto" w:fill="auto"/>
            <w:vAlign w:val="center"/>
            <w:hideMark/>
          </w:tcPr>
          <w:p w14:paraId="2BA4B3D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6894A5A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AF021C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95AD7A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D10336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190DB6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D3E926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4826C6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A85969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1EF78B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3AF8195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ED5F64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94C919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97AB7A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3E390E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C3AB99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3EEE79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F3770D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CF17C1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7731715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9E30A3B"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1564D1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6D7A3B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9B0D78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04968C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B44809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E06F25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8B934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149EC47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201C6A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60C317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CD3106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82A102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0BA408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44A096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758960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C7F847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430AD7B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4F5F478" w14:textId="77777777" w:rsidTr="0068255E">
        <w:trPr>
          <w:trHeight w:val="39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692F6363"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 Подпрограмма 4 «Развитие среднего профессионального образования Республики Тыва»</w:t>
            </w:r>
          </w:p>
        </w:tc>
        <w:tc>
          <w:tcPr>
            <w:tcW w:w="1984" w:type="dxa"/>
            <w:tcBorders>
              <w:top w:val="nil"/>
              <w:left w:val="nil"/>
              <w:bottom w:val="single" w:sz="4" w:space="0" w:color="auto"/>
              <w:right w:val="single" w:sz="4" w:space="0" w:color="auto"/>
            </w:tcBorders>
            <w:shd w:val="clear" w:color="auto" w:fill="auto"/>
            <w:vAlign w:val="center"/>
            <w:hideMark/>
          </w:tcPr>
          <w:p w14:paraId="5A04C1E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5 435 355,5</w:t>
            </w:r>
          </w:p>
        </w:tc>
        <w:tc>
          <w:tcPr>
            <w:tcW w:w="1559" w:type="dxa"/>
            <w:tcBorders>
              <w:top w:val="nil"/>
              <w:left w:val="nil"/>
              <w:bottom w:val="single" w:sz="4" w:space="0" w:color="auto"/>
              <w:right w:val="single" w:sz="4" w:space="0" w:color="auto"/>
            </w:tcBorders>
            <w:shd w:val="clear" w:color="auto" w:fill="auto"/>
            <w:vAlign w:val="center"/>
            <w:hideMark/>
          </w:tcPr>
          <w:p w14:paraId="03908FB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309 070,9</w:t>
            </w:r>
          </w:p>
        </w:tc>
        <w:tc>
          <w:tcPr>
            <w:tcW w:w="1985" w:type="dxa"/>
            <w:tcBorders>
              <w:top w:val="nil"/>
              <w:left w:val="nil"/>
              <w:bottom w:val="single" w:sz="4" w:space="0" w:color="auto"/>
              <w:right w:val="single" w:sz="4" w:space="0" w:color="auto"/>
            </w:tcBorders>
            <w:shd w:val="clear" w:color="auto" w:fill="auto"/>
            <w:vAlign w:val="center"/>
            <w:hideMark/>
          </w:tcPr>
          <w:p w14:paraId="5BE5570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3 826 284,6</w:t>
            </w:r>
          </w:p>
        </w:tc>
        <w:tc>
          <w:tcPr>
            <w:tcW w:w="1134" w:type="dxa"/>
            <w:tcBorders>
              <w:top w:val="nil"/>
              <w:left w:val="nil"/>
              <w:bottom w:val="single" w:sz="4" w:space="0" w:color="auto"/>
              <w:right w:val="single" w:sz="4" w:space="0" w:color="auto"/>
            </w:tcBorders>
            <w:shd w:val="clear" w:color="auto" w:fill="auto"/>
            <w:vAlign w:val="center"/>
            <w:hideMark/>
          </w:tcPr>
          <w:p w14:paraId="0848D70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D6DEA7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1 300 000,0</w:t>
            </w:r>
          </w:p>
        </w:tc>
        <w:tc>
          <w:tcPr>
            <w:tcW w:w="1559" w:type="dxa"/>
            <w:tcBorders>
              <w:top w:val="nil"/>
              <w:left w:val="nil"/>
              <w:bottom w:val="single" w:sz="4" w:space="0" w:color="auto"/>
              <w:right w:val="single" w:sz="4" w:space="0" w:color="auto"/>
            </w:tcBorders>
            <w:shd w:val="clear" w:color="auto" w:fill="auto"/>
            <w:vAlign w:val="center"/>
            <w:hideMark/>
          </w:tcPr>
          <w:p w14:paraId="2CC845D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1A2C6A4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132012A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AB06ECB"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D973B5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742 093,0</w:t>
            </w:r>
          </w:p>
        </w:tc>
        <w:tc>
          <w:tcPr>
            <w:tcW w:w="1559" w:type="dxa"/>
            <w:tcBorders>
              <w:top w:val="nil"/>
              <w:left w:val="nil"/>
              <w:bottom w:val="single" w:sz="4" w:space="0" w:color="auto"/>
              <w:right w:val="single" w:sz="4" w:space="0" w:color="auto"/>
            </w:tcBorders>
            <w:shd w:val="clear" w:color="auto" w:fill="auto"/>
            <w:vAlign w:val="center"/>
            <w:hideMark/>
          </w:tcPr>
          <w:p w14:paraId="6DCD1B8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16 180,6</w:t>
            </w:r>
          </w:p>
        </w:tc>
        <w:tc>
          <w:tcPr>
            <w:tcW w:w="1985" w:type="dxa"/>
            <w:tcBorders>
              <w:top w:val="nil"/>
              <w:left w:val="nil"/>
              <w:bottom w:val="single" w:sz="4" w:space="0" w:color="auto"/>
              <w:right w:val="single" w:sz="4" w:space="0" w:color="auto"/>
            </w:tcBorders>
            <w:shd w:val="clear" w:color="auto" w:fill="auto"/>
            <w:vAlign w:val="center"/>
            <w:hideMark/>
          </w:tcPr>
          <w:p w14:paraId="70A6D5F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725 912,4</w:t>
            </w:r>
          </w:p>
        </w:tc>
        <w:tc>
          <w:tcPr>
            <w:tcW w:w="1134" w:type="dxa"/>
            <w:tcBorders>
              <w:top w:val="nil"/>
              <w:left w:val="nil"/>
              <w:bottom w:val="single" w:sz="4" w:space="0" w:color="auto"/>
              <w:right w:val="single" w:sz="4" w:space="0" w:color="auto"/>
            </w:tcBorders>
            <w:shd w:val="clear" w:color="auto" w:fill="auto"/>
            <w:vAlign w:val="center"/>
            <w:hideMark/>
          </w:tcPr>
          <w:p w14:paraId="4B6BA51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BA887D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B7131C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109083E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D83802B"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0774D54"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BDE7B1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2 220 086,9</w:t>
            </w:r>
          </w:p>
        </w:tc>
        <w:tc>
          <w:tcPr>
            <w:tcW w:w="1559" w:type="dxa"/>
            <w:tcBorders>
              <w:top w:val="nil"/>
              <w:left w:val="nil"/>
              <w:bottom w:val="single" w:sz="4" w:space="0" w:color="auto"/>
              <w:right w:val="single" w:sz="4" w:space="0" w:color="auto"/>
            </w:tcBorders>
            <w:shd w:val="clear" w:color="auto" w:fill="auto"/>
            <w:vAlign w:val="center"/>
            <w:hideMark/>
          </w:tcPr>
          <w:p w14:paraId="7125DB1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105 121,8</w:t>
            </w:r>
          </w:p>
        </w:tc>
        <w:tc>
          <w:tcPr>
            <w:tcW w:w="1985" w:type="dxa"/>
            <w:tcBorders>
              <w:top w:val="nil"/>
              <w:left w:val="nil"/>
              <w:bottom w:val="single" w:sz="4" w:space="0" w:color="auto"/>
              <w:right w:val="single" w:sz="4" w:space="0" w:color="auto"/>
            </w:tcBorders>
            <w:shd w:val="clear" w:color="auto" w:fill="auto"/>
            <w:vAlign w:val="center"/>
            <w:hideMark/>
          </w:tcPr>
          <w:p w14:paraId="54527C6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814 965,1</w:t>
            </w:r>
          </w:p>
        </w:tc>
        <w:tc>
          <w:tcPr>
            <w:tcW w:w="1134" w:type="dxa"/>
            <w:tcBorders>
              <w:top w:val="nil"/>
              <w:left w:val="nil"/>
              <w:bottom w:val="single" w:sz="4" w:space="0" w:color="auto"/>
              <w:right w:val="single" w:sz="4" w:space="0" w:color="auto"/>
            </w:tcBorders>
            <w:shd w:val="clear" w:color="auto" w:fill="auto"/>
            <w:vAlign w:val="center"/>
            <w:hideMark/>
          </w:tcPr>
          <w:p w14:paraId="7B7BA29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119112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1 300 000,0</w:t>
            </w:r>
          </w:p>
        </w:tc>
        <w:tc>
          <w:tcPr>
            <w:tcW w:w="1559" w:type="dxa"/>
            <w:tcBorders>
              <w:top w:val="nil"/>
              <w:left w:val="nil"/>
              <w:bottom w:val="single" w:sz="4" w:space="0" w:color="auto"/>
              <w:right w:val="single" w:sz="4" w:space="0" w:color="auto"/>
            </w:tcBorders>
            <w:shd w:val="clear" w:color="auto" w:fill="auto"/>
            <w:vAlign w:val="center"/>
            <w:hideMark/>
          </w:tcPr>
          <w:p w14:paraId="49B5170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434086E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16AC1C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8D8B2F5"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C5649D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873 095,1</w:t>
            </w:r>
          </w:p>
        </w:tc>
        <w:tc>
          <w:tcPr>
            <w:tcW w:w="1559" w:type="dxa"/>
            <w:tcBorders>
              <w:top w:val="nil"/>
              <w:left w:val="nil"/>
              <w:bottom w:val="single" w:sz="4" w:space="0" w:color="auto"/>
              <w:right w:val="single" w:sz="4" w:space="0" w:color="auto"/>
            </w:tcBorders>
            <w:shd w:val="clear" w:color="auto" w:fill="auto"/>
            <w:vAlign w:val="center"/>
            <w:hideMark/>
          </w:tcPr>
          <w:p w14:paraId="655B284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53 998,1</w:t>
            </w:r>
          </w:p>
        </w:tc>
        <w:tc>
          <w:tcPr>
            <w:tcW w:w="1985" w:type="dxa"/>
            <w:tcBorders>
              <w:top w:val="nil"/>
              <w:left w:val="nil"/>
              <w:bottom w:val="single" w:sz="4" w:space="0" w:color="auto"/>
              <w:right w:val="single" w:sz="4" w:space="0" w:color="auto"/>
            </w:tcBorders>
            <w:shd w:val="clear" w:color="auto" w:fill="auto"/>
            <w:vAlign w:val="center"/>
            <w:hideMark/>
          </w:tcPr>
          <w:p w14:paraId="7524F29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819 097,0</w:t>
            </w:r>
          </w:p>
        </w:tc>
        <w:tc>
          <w:tcPr>
            <w:tcW w:w="1134" w:type="dxa"/>
            <w:tcBorders>
              <w:top w:val="nil"/>
              <w:left w:val="nil"/>
              <w:bottom w:val="single" w:sz="4" w:space="0" w:color="auto"/>
              <w:right w:val="single" w:sz="4" w:space="0" w:color="auto"/>
            </w:tcBorders>
            <w:shd w:val="clear" w:color="auto" w:fill="auto"/>
            <w:vAlign w:val="center"/>
            <w:hideMark/>
          </w:tcPr>
          <w:p w14:paraId="257BCA6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90F82D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31B544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4A7C663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0AF27DB"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797A4D7"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F9B878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841 294,3</w:t>
            </w:r>
          </w:p>
        </w:tc>
        <w:tc>
          <w:tcPr>
            <w:tcW w:w="1559" w:type="dxa"/>
            <w:tcBorders>
              <w:top w:val="nil"/>
              <w:left w:val="nil"/>
              <w:bottom w:val="single" w:sz="4" w:space="0" w:color="auto"/>
              <w:right w:val="single" w:sz="4" w:space="0" w:color="auto"/>
            </w:tcBorders>
            <w:shd w:val="clear" w:color="auto" w:fill="auto"/>
            <w:vAlign w:val="center"/>
            <w:hideMark/>
          </w:tcPr>
          <w:p w14:paraId="7CAAFB1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78 207,8</w:t>
            </w:r>
          </w:p>
        </w:tc>
        <w:tc>
          <w:tcPr>
            <w:tcW w:w="1985" w:type="dxa"/>
            <w:tcBorders>
              <w:top w:val="nil"/>
              <w:left w:val="nil"/>
              <w:bottom w:val="single" w:sz="4" w:space="0" w:color="auto"/>
              <w:right w:val="single" w:sz="4" w:space="0" w:color="auto"/>
            </w:tcBorders>
            <w:shd w:val="clear" w:color="auto" w:fill="auto"/>
            <w:vAlign w:val="center"/>
            <w:hideMark/>
          </w:tcPr>
          <w:p w14:paraId="466F924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763 086,5</w:t>
            </w:r>
          </w:p>
        </w:tc>
        <w:tc>
          <w:tcPr>
            <w:tcW w:w="1134" w:type="dxa"/>
            <w:tcBorders>
              <w:top w:val="nil"/>
              <w:left w:val="nil"/>
              <w:bottom w:val="single" w:sz="4" w:space="0" w:color="auto"/>
              <w:right w:val="single" w:sz="4" w:space="0" w:color="auto"/>
            </w:tcBorders>
            <w:shd w:val="clear" w:color="auto" w:fill="auto"/>
            <w:vAlign w:val="center"/>
            <w:hideMark/>
          </w:tcPr>
          <w:p w14:paraId="414B571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258775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6E69BE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27F86E6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E12309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A989AE7"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B7B7F6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758 786,2</w:t>
            </w:r>
          </w:p>
        </w:tc>
        <w:tc>
          <w:tcPr>
            <w:tcW w:w="1559" w:type="dxa"/>
            <w:tcBorders>
              <w:top w:val="nil"/>
              <w:left w:val="nil"/>
              <w:bottom w:val="single" w:sz="4" w:space="0" w:color="auto"/>
              <w:right w:val="single" w:sz="4" w:space="0" w:color="auto"/>
            </w:tcBorders>
            <w:shd w:val="clear" w:color="auto" w:fill="auto"/>
            <w:vAlign w:val="center"/>
            <w:hideMark/>
          </w:tcPr>
          <w:p w14:paraId="3BD3CF3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55 562,6</w:t>
            </w:r>
          </w:p>
        </w:tc>
        <w:tc>
          <w:tcPr>
            <w:tcW w:w="1985" w:type="dxa"/>
            <w:tcBorders>
              <w:top w:val="nil"/>
              <w:left w:val="nil"/>
              <w:bottom w:val="single" w:sz="4" w:space="0" w:color="auto"/>
              <w:right w:val="single" w:sz="4" w:space="0" w:color="auto"/>
            </w:tcBorders>
            <w:shd w:val="clear" w:color="auto" w:fill="auto"/>
            <w:vAlign w:val="center"/>
            <w:hideMark/>
          </w:tcPr>
          <w:p w14:paraId="47C226C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703 223,6</w:t>
            </w:r>
          </w:p>
        </w:tc>
        <w:tc>
          <w:tcPr>
            <w:tcW w:w="1134" w:type="dxa"/>
            <w:tcBorders>
              <w:top w:val="nil"/>
              <w:left w:val="nil"/>
              <w:bottom w:val="single" w:sz="4" w:space="0" w:color="auto"/>
              <w:right w:val="single" w:sz="4" w:space="0" w:color="auto"/>
            </w:tcBorders>
            <w:shd w:val="clear" w:color="auto" w:fill="auto"/>
            <w:vAlign w:val="center"/>
            <w:hideMark/>
          </w:tcPr>
          <w:p w14:paraId="7E57B04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511C4B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5B5951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7225C56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BC4A860" w14:textId="77777777" w:rsidTr="0068255E">
        <w:trPr>
          <w:trHeight w:val="64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0AE00C85"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Мероприятие 4.1. Обеспечение доступности населения к услугам среднего профессионального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504D0C1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36D62DB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51A4B16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36359F4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422CDDE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4E49E9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047F1E93"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308E3173" w14:textId="77777777" w:rsidTr="0068255E">
        <w:trPr>
          <w:trHeight w:val="43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627C1C7A"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4.1.1. Субсидии бюджетным учреждениям среднего профессионального образования на финансовое обеспечение государственного задания на оказание государственных услуг</w:t>
            </w:r>
          </w:p>
        </w:tc>
        <w:tc>
          <w:tcPr>
            <w:tcW w:w="1984" w:type="dxa"/>
            <w:tcBorders>
              <w:top w:val="nil"/>
              <w:left w:val="nil"/>
              <w:bottom w:val="single" w:sz="4" w:space="0" w:color="auto"/>
              <w:right w:val="single" w:sz="4" w:space="0" w:color="auto"/>
            </w:tcBorders>
            <w:shd w:val="clear" w:color="auto" w:fill="auto"/>
            <w:vAlign w:val="center"/>
            <w:hideMark/>
          </w:tcPr>
          <w:p w14:paraId="4E5D579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3 488 235,6</w:t>
            </w:r>
          </w:p>
        </w:tc>
        <w:tc>
          <w:tcPr>
            <w:tcW w:w="1559" w:type="dxa"/>
            <w:tcBorders>
              <w:top w:val="nil"/>
              <w:left w:val="nil"/>
              <w:bottom w:val="single" w:sz="4" w:space="0" w:color="auto"/>
              <w:right w:val="single" w:sz="4" w:space="0" w:color="auto"/>
            </w:tcBorders>
            <w:shd w:val="clear" w:color="auto" w:fill="auto"/>
            <w:vAlign w:val="center"/>
            <w:hideMark/>
          </w:tcPr>
          <w:p w14:paraId="6DF67C4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40A4E4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3 488 235,6</w:t>
            </w:r>
          </w:p>
        </w:tc>
        <w:tc>
          <w:tcPr>
            <w:tcW w:w="1134" w:type="dxa"/>
            <w:tcBorders>
              <w:top w:val="nil"/>
              <w:left w:val="nil"/>
              <w:bottom w:val="single" w:sz="4" w:space="0" w:color="auto"/>
              <w:right w:val="single" w:sz="4" w:space="0" w:color="auto"/>
            </w:tcBorders>
            <w:shd w:val="clear" w:color="auto" w:fill="auto"/>
            <w:vAlign w:val="center"/>
            <w:hideMark/>
          </w:tcPr>
          <w:p w14:paraId="3A6A440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9C07D8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89CC5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0140DDEB"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профессиональные образовательные организации</w:t>
            </w:r>
          </w:p>
        </w:tc>
      </w:tr>
      <w:tr w:rsidR="0068255E" w:rsidRPr="00F34CEE" w14:paraId="32A6E81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A0BE1A4"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4DC464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658 857,1</w:t>
            </w:r>
          </w:p>
        </w:tc>
        <w:tc>
          <w:tcPr>
            <w:tcW w:w="1559" w:type="dxa"/>
            <w:tcBorders>
              <w:top w:val="nil"/>
              <w:left w:val="nil"/>
              <w:bottom w:val="single" w:sz="4" w:space="0" w:color="auto"/>
              <w:right w:val="single" w:sz="4" w:space="0" w:color="auto"/>
            </w:tcBorders>
            <w:shd w:val="clear" w:color="auto" w:fill="auto"/>
            <w:vAlign w:val="center"/>
            <w:hideMark/>
          </w:tcPr>
          <w:p w14:paraId="617FFC8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607F43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658 857,1</w:t>
            </w:r>
          </w:p>
        </w:tc>
        <w:tc>
          <w:tcPr>
            <w:tcW w:w="1134" w:type="dxa"/>
            <w:tcBorders>
              <w:top w:val="nil"/>
              <w:left w:val="nil"/>
              <w:bottom w:val="single" w:sz="4" w:space="0" w:color="auto"/>
              <w:right w:val="single" w:sz="4" w:space="0" w:color="auto"/>
            </w:tcBorders>
            <w:shd w:val="clear" w:color="auto" w:fill="auto"/>
            <w:vAlign w:val="center"/>
            <w:hideMark/>
          </w:tcPr>
          <w:p w14:paraId="7A303FF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812AEB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FC6519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2633F76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BB4463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8225A4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8EE17C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746 569,4</w:t>
            </w:r>
          </w:p>
        </w:tc>
        <w:tc>
          <w:tcPr>
            <w:tcW w:w="1559" w:type="dxa"/>
            <w:tcBorders>
              <w:top w:val="nil"/>
              <w:left w:val="nil"/>
              <w:bottom w:val="single" w:sz="4" w:space="0" w:color="auto"/>
              <w:right w:val="single" w:sz="4" w:space="0" w:color="auto"/>
            </w:tcBorders>
            <w:shd w:val="clear" w:color="auto" w:fill="auto"/>
            <w:vAlign w:val="center"/>
            <w:hideMark/>
          </w:tcPr>
          <w:p w14:paraId="111414A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A6903D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746 569,4</w:t>
            </w:r>
          </w:p>
        </w:tc>
        <w:tc>
          <w:tcPr>
            <w:tcW w:w="1134" w:type="dxa"/>
            <w:tcBorders>
              <w:top w:val="nil"/>
              <w:left w:val="nil"/>
              <w:bottom w:val="single" w:sz="4" w:space="0" w:color="auto"/>
              <w:right w:val="single" w:sz="4" w:space="0" w:color="auto"/>
            </w:tcBorders>
            <w:shd w:val="clear" w:color="auto" w:fill="auto"/>
            <w:vAlign w:val="center"/>
            <w:hideMark/>
          </w:tcPr>
          <w:p w14:paraId="39C5194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967D89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FEDE9B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652C9DF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ADDAA6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DF6D57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16831A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748 588,0</w:t>
            </w:r>
          </w:p>
        </w:tc>
        <w:tc>
          <w:tcPr>
            <w:tcW w:w="1559" w:type="dxa"/>
            <w:tcBorders>
              <w:top w:val="nil"/>
              <w:left w:val="nil"/>
              <w:bottom w:val="single" w:sz="4" w:space="0" w:color="auto"/>
              <w:right w:val="single" w:sz="4" w:space="0" w:color="auto"/>
            </w:tcBorders>
            <w:shd w:val="clear" w:color="auto" w:fill="auto"/>
            <w:vAlign w:val="center"/>
            <w:hideMark/>
          </w:tcPr>
          <w:p w14:paraId="65451A4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70DC40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748 588,0</w:t>
            </w:r>
          </w:p>
        </w:tc>
        <w:tc>
          <w:tcPr>
            <w:tcW w:w="1134" w:type="dxa"/>
            <w:tcBorders>
              <w:top w:val="nil"/>
              <w:left w:val="nil"/>
              <w:bottom w:val="single" w:sz="4" w:space="0" w:color="auto"/>
              <w:right w:val="single" w:sz="4" w:space="0" w:color="auto"/>
            </w:tcBorders>
            <w:shd w:val="clear" w:color="auto" w:fill="auto"/>
            <w:vAlign w:val="center"/>
            <w:hideMark/>
          </w:tcPr>
          <w:p w14:paraId="5625F6C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7990B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7B123C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01B57F3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E5FF47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4E0352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864C97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695 977,5</w:t>
            </w:r>
          </w:p>
        </w:tc>
        <w:tc>
          <w:tcPr>
            <w:tcW w:w="1559" w:type="dxa"/>
            <w:tcBorders>
              <w:top w:val="nil"/>
              <w:left w:val="nil"/>
              <w:bottom w:val="single" w:sz="4" w:space="0" w:color="auto"/>
              <w:right w:val="single" w:sz="4" w:space="0" w:color="auto"/>
            </w:tcBorders>
            <w:shd w:val="clear" w:color="auto" w:fill="auto"/>
            <w:vAlign w:val="center"/>
            <w:hideMark/>
          </w:tcPr>
          <w:p w14:paraId="4D91334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668A68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695 977,5</w:t>
            </w:r>
          </w:p>
        </w:tc>
        <w:tc>
          <w:tcPr>
            <w:tcW w:w="1134" w:type="dxa"/>
            <w:tcBorders>
              <w:top w:val="nil"/>
              <w:left w:val="nil"/>
              <w:bottom w:val="single" w:sz="4" w:space="0" w:color="auto"/>
              <w:right w:val="single" w:sz="4" w:space="0" w:color="auto"/>
            </w:tcBorders>
            <w:shd w:val="clear" w:color="auto" w:fill="auto"/>
            <w:vAlign w:val="center"/>
            <w:hideMark/>
          </w:tcPr>
          <w:p w14:paraId="07C92EF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C1B436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CF5641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7D0D9D7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F7D9C9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2335A3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718E50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638 243,6</w:t>
            </w:r>
          </w:p>
        </w:tc>
        <w:tc>
          <w:tcPr>
            <w:tcW w:w="1559" w:type="dxa"/>
            <w:tcBorders>
              <w:top w:val="nil"/>
              <w:left w:val="nil"/>
              <w:bottom w:val="single" w:sz="4" w:space="0" w:color="auto"/>
              <w:right w:val="single" w:sz="4" w:space="0" w:color="auto"/>
            </w:tcBorders>
            <w:shd w:val="clear" w:color="auto" w:fill="auto"/>
            <w:vAlign w:val="center"/>
            <w:hideMark/>
          </w:tcPr>
          <w:p w14:paraId="7116C00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0D1331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638 243,6</w:t>
            </w:r>
          </w:p>
        </w:tc>
        <w:tc>
          <w:tcPr>
            <w:tcW w:w="1134" w:type="dxa"/>
            <w:tcBorders>
              <w:top w:val="nil"/>
              <w:left w:val="nil"/>
              <w:bottom w:val="single" w:sz="4" w:space="0" w:color="auto"/>
              <w:right w:val="single" w:sz="4" w:space="0" w:color="auto"/>
            </w:tcBorders>
            <w:shd w:val="clear" w:color="auto" w:fill="auto"/>
            <w:vAlign w:val="center"/>
            <w:hideMark/>
          </w:tcPr>
          <w:p w14:paraId="44A0F64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E15F41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41E37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09BFD5E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D34CD6E" w14:textId="77777777" w:rsidTr="0068255E">
        <w:trPr>
          <w:trHeight w:val="39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30ED2400"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4.1.2. Стипендии</w:t>
            </w:r>
          </w:p>
        </w:tc>
        <w:tc>
          <w:tcPr>
            <w:tcW w:w="1984" w:type="dxa"/>
            <w:tcBorders>
              <w:top w:val="nil"/>
              <w:left w:val="nil"/>
              <w:bottom w:val="single" w:sz="4" w:space="0" w:color="auto"/>
              <w:right w:val="single" w:sz="4" w:space="0" w:color="auto"/>
            </w:tcBorders>
            <w:shd w:val="clear" w:color="auto" w:fill="auto"/>
            <w:vAlign w:val="center"/>
            <w:hideMark/>
          </w:tcPr>
          <w:p w14:paraId="148AD0F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229 974,4</w:t>
            </w:r>
          </w:p>
        </w:tc>
        <w:tc>
          <w:tcPr>
            <w:tcW w:w="1559" w:type="dxa"/>
            <w:tcBorders>
              <w:top w:val="nil"/>
              <w:left w:val="nil"/>
              <w:bottom w:val="single" w:sz="4" w:space="0" w:color="auto"/>
              <w:right w:val="single" w:sz="4" w:space="0" w:color="auto"/>
            </w:tcBorders>
            <w:shd w:val="clear" w:color="auto" w:fill="auto"/>
            <w:vAlign w:val="center"/>
            <w:hideMark/>
          </w:tcPr>
          <w:p w14:paraId="2C80749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704C5C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229 974,4</w:t>
            </w:r>
          </w:p>
        </w:tc>
        <w:tc>
          <w:tcPr>
            <w:tcW w:w="1134" w:type="dxa"/>
            <w:tcBorders>
              <w:top w:val="nil"/>
              <w:left w:val="nil"/>
              <w:bottom w:val="single" w:sz="4" w:space="0" w:color="auto"/>
              <w:right w:val="single" w:sz="4" w:space="0" w:color="auto"/>
            </w:tcBorders>
            <w:shd w:val="clear" w:color="auto" w:fill="auto"/>
            <w:vAlign w:val="center"/>
            <w:hideMark/>
          </w:tcPr>
          <w:p w14:paraId="6D243AB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1EE172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FB6A3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5926B68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профессиональные образовательные организации</w:t>
            </w:r>
          </w:p>
        </w:tc>
      </w:tr>
      <w:tr w:rsidR="0068255E" w:rsidRPr="00F34CEE" w14:paraId="2A02A12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DB9C8E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B5C4A5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45 122,0</w:t>
            </w:r>
          </w:p>
        </w:tc>
        <w:tc>
          <w:tcPr>
            <w:tcW w:w="1559" w:type="dxa"/>
            <w:tcBorders>
              <w:top w:val="nil"/>
              <w:left w:val="nil"/>
              <w:bottom w:val="single" w:sz="4" w:space="0" w:color="auto"/>
              <w:right w:val="single" w:sz="4" w:space="0" w:color="auto"/>
            </w:tcBorders>
            <w:shd w:val="clear" w:color="auto" w:fill="auto"/>
            <w:vAlign w:val="center"/>
            <w:hideMark/>
          </w:tcPr>
          <w:p w14:paraId="2E9D977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EC8AD9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45 122,0</w:t>
            </w:r>
          </w:p>
        </w:tc>
        <w:tc>
          <w:tcPr>
            <w:tcW w:w="1134" w:type="dxa"/>
            <w:tcBorders>
              <w:top w:val="nil"/>
              <w:left w:val="nil"/>
              <w:bottom w:val="single" w:sz="4" w:space="0" w:color="auto"/>
              <w:right w:val="single" w:sz="4" w:space="0" w:color="auto"/>
            </w:tcBorders>
            <w:shd w:val="clear" w:color="auto" w:fill="auto"/>
            <w:vAlign w:val="center"/>
            <w:hideMark/>
          </w:tcPr>
          <w:p w14:paraId="23B828E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B064F2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C187E1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02A90A7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4FD6D7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1ECA0D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DE45DB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47 305,4</w:t>
            </w:r>
          </w:p>
        </w:tc>
        <w:tc>
          <w:tcPr>
            <w:tcW w:w="1559" w:type="dxa"/>
            <w:tcBorders>
              <w:top w:val="nil"/>
              <w:left w:val="nil"/>
              <w:bottom w:val="single" w:sz="4" w:space="0" w:color="auto"/>
              <w:right w:val="single" w:sz="4" w:space="0" w:color="auto"/>
            </w:tcBorders>
            <w:shd w:val="clear" w:color="auto" w:fill="auto"/>
            <w:vAlign w:val="center"/>
            <w:hideMark/>
          </w:tcPr>
          <w:p w14:paraId="2CECBD2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121626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47 305,4</w:t>
            </w:r>
          </w:p>
        </w:tc>
        <w:tc>
          <w:tcPr>
            <w:tcW w:w="1134" w:type="dxa"/>
            <w:tcBorders>
              <w:top w:val="nil"/>
              <w:left w:val="nil"/>
              <w:bottom w:val="single" w:sz="4" w:space="0" w:color="auto"/>
              <w:right w:val="single" w:sz="4" w:space="0" w:color="auto"/>
            </w:tcBorders>
            <w:shd w:val="clear" w:color="auto" w:fill="auto"/>
            <w:vAlign w:val="center"/>
            <w:hideMark/>
          </w:tcPr>
          <w:p w14:paraId="48C9C09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EEE6E9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C1696B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29A0B2F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214FD0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95D449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A1E722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45 849,0</w:t>
            </w:r>
          </w:p>
        </w:tc>
        <w:tc>
          <w:tcPr>
            <w:tcW w:w="1559" w:type="dxa"/>
            <w:tcBorders>
              <w:top w:val="nil"/>
              <w:left w:val="nil"/>
              <w:bottom w:val="single" w:sz="4" w:space="0" w:color="auto"/>
              <w:right w:val="single" w:sz="4" w:space="0" w:color="auto"/>
            </w:tcBorders>
            <w:shd w:val="clear" w:color="auto" w:fill="auto"/>
            <w:vAlign w:val="center"/>
            <w:hideMark/>
          </w:tcPr>
          <w:p w14:paraId="2D0E660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C6D4A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45 849,0</w:t>
            </w:r>
          </w:p>
        </w:tc>
        <w:tc>
          <w:tcPr>
            <w:tcW w:w="1134" w:type="dxa"/>
            <w:tcBorders>
              <w:top w:val="nil"/>
              <w:left w:val="nil"/>
              <w:bottom w:val="single" w:sz="4" w:space="0" w:color="auto"/>
              <w:right w:val="single" w:sz="4" w:space="0" w:color="auto"/>
            </w:tcBorders>
            <w:shd w:val="clear" w:color="auto" w:fill="auto"/>
            <w:vAlign w:val="center"/>
            <w:hideMark/>
          </w:tcPr>
          <w:p w14:paraId="27D4B06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580DFF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C1D2AE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6603926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260192F" w14:textId="77777777" w:rsidTr="0068255E">
        <w:trPr>
          <w:trHeight w:val="360"/>
        </w:trPr>
        <w:tc>
          <w:tcPr>
            <w:tcW w:w="3545" w:type="dxa"/>
            <w:vMerge/>
            <w:tcBorders>
              <w:top w:val="nil"/>
              <w:left w:val="single" w:sz="4" w:space="0" w:color="auto"/>
              <w:bottom w:val="single" w:sz="4" w:space="0" w:color="auto"/>
              <w:right w:val="single" w:sz="4" w:space="0" w:color="auto"/>
            </w:tcBorders>
            <w:vAlign w:val="center"/>
            <w:hideMark/>
          </w:tcPr>
          <w:p w14:paraId="6A3C779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CC4F1F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45 849,0</w:t>
            </w:r>
          </w:p>
        </w:tc>
        <w:tc>
          <w:tcPr>
            <w:tcW w:w="1559" w:type="dxa"/>
            <w:tcBorders>
              <w:top w:val="nil"/>
              <w:left w:val="nil"/>
              <w:bottom w:val="single" w:sz="4" w:space="0" w:color="auto"/>
              <w:right w:val="single" w:sz="4" w:space="0" w:color="auto"/>
            </w:tcBorders>
            <w:shd w:val="clear" w:color="auto" w:fill="auto"/>
            <w:vAlign w:val="center"/>
            <w:hideMark/>
          </w:tcPr>
          <w:p w14:paraId="1A82575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55E2FB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45 849,0</w:t>
            </w:r>
          </w:p>
        </w:tc>
        <w:tc>
          <w:tcPr>
            <w:tcW w:w="1134" w:type="dxa"/>
            <w:tcBorders>
              <w:top w:val="nil"/>
              <w:left w:val="nil"/>
              <w:bottom w:val="single" w:sz="4" w:space="0" w:color="auto"/>
              <w:right w:val="single" w:sz="4" w:space="0" w:color="auto"/>
            </w:tcBorders>
            <w:shd w:val="clear" w:color="auto" w:fill="auto"/>
            <w:vAlign w:val="center"/>
            <w:hideMark/>
          </w:tcPr>
          <w:p w14:paraId="5959BB1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26BA7B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70D039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294EE2D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F1C8683"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BB2EED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A80EAD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45 849,0</w:t>
            </w:r>
          </w:p>
        </w:tc>
        <w:tc>
          <w:tcPr>
            <w:tcW w:w="1559" w:type="dxa"/>
            <w:tcBorders>
              <w:top w:val="nil"/>
              <w:left w:val="nil"/>
              <w:bottom w:val="single" w:sz="4" w:space="0" w:color="auto"/>
              <w:right w:val="single" w:sz="4" w:space="0" w:color="auto"/>
            </w:tcBorders>
            <w:shd w:val="clear" w:color="auto" w:fill="auto"/>
            <w:vAlign w:val="center"/>
            <w:hideMark/>
          </w:tcPr>
          <w:p w14:paraId="2EBD4FC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FAA8F2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45 849,0</w:t>
            </w:r>
          </w:p>
        </w:tc>
        <w:tc>
          <w:tcPr>
            <w:tcW w:w="1134" w:type="dxa"/>
            <w:tcBorders>
              <w:top w:val="nil"/>
              <w:left w:val="nil"/>
              <w:bottom w:val="single" w:sz="4" w:space="0" w:color="auto"/>
              <w:right w:val="single" w:sz="4" w:space="0" w:color="auto"/>
            </w:tcBorders>
            <w:shd w:val="clear" w:color="auto" w:fill="auto"/>
            <w:vAlign w:val="center"/>
            <w:hideMark/>
          </w:tcPr>
          <w:p w14:paraId="3D42FA2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D827C7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1EE793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54ADEAF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9B5FAA2" w14:textId="77777777" w:rsidTr="0068255E">
        <w:trPr>
          <w:trHeight w:val="61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74611592"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Мероприятие 4.2. Создание условий для развития воспитания и социализации молодежи</w:t>
            </w:r>
          </w:p>
        </w:tc>
        <w:tc>
          <w:tcPr>
            <w:tcW w:w="1984" w:type="dxa"/>
            <w:tcBorders>
              <w:top w:val="nil"/>
              <w:left w:val="nil"/>
              <w:bottom w:val="single" w:sz="4" w:space="0" w:color="auto"/>
              <w:right w:val="single" w:sz="4" w:space="0" w:color="auto"/>
            </w:tcBorders>
            <w:shd w:val="clear" w:color="auto" w:fill="auto"/>
            <w:vAlign w:val="center"/>
            <w:hideMark/>
          </w:tcPr>
          <w:p w14:paraId="4B8574E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59E2AD4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681ED4E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01D9DC9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1DF125D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4745626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4BDDDEB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2849D764" w14:textId="77777777" w:rsidTr="0068255E">
        <w:trPr>
          <w:trHeight w:val="42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755CDEC2"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4.2.1. Развитие системы воспитательной работы учреждений профессионального образования в Республике Тыва, оказание услуг по предоставлению методического, информационно-аналитического сопровождения, развитию воспитания в сфере профессионального образования в республике</w:t>
            </w:r>
          </w:p>
        </w:tc>
        <w:tc>
          <w:tcPr>
            <w:tcW w:w="1984" w:type="dxa"/>
            <w:tcBorders>
              <w:top w:val="nil"/>
              <w:left w:val="nil"/>
              <w:bottom w:val="single" w:sz="4" w:space="0" w:color="auto"/>
              <w:right w:val="single" w:sz="4" w:space="0" w:color="auto"/>
            </w:tcBorders>
            <w:shd w:val="clear" w:color="auto" w:fill="auto"/>
            <w:vAlign w:val="center"/>
            <w:hideMark/>
          </w:tcPr>
          <w:p w14:paraId="06DAA46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104 728,3</w:t>
            </w:r>
          </w:p>
        </w:tc>
        <w:tc>
          <w:tcPr>
            <w:tcW w:w="1559" w:type="dxa"/>
            <w:tcBorders>
              <w:top w:val="nil"/>
              <w:left w:val="nil"/>
              <w:bottom w:val="single" w:sz="4" w:space="0" w:color="auto"/>
              <w:right w:val="single" w:sz="4" w:space="0" w:color="auto"/>
            </w:tcBorders>
            <w:shd w:val="clear" w:color="auto" w:fill="auto"/>
            <w:vAlign w:val="center"/>
            <w:hideMark/>
          </w:tcPr>
          <w:p w14:paraId="0CE0BFE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52FEB2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104 728,3</w:t>
            </w:r>
          </w:p>
        </w:tc>
        <w:tc>
          <w:tcPr>
            <w:tcW w:w="1134" w:type="dxa"/>
            <w:tcBorders>
              <w:top w:val="nil"/>
              <w:left w:val="nil"/>
              <w:bottom w:val="single" w:sz="4" w:space="0" w:color="auto"/>
              <w:right w:val="single" w:sz="4" w:space="0" w:color="auto"/>
            </w:tcBorders>
            <w:shd w:val="clear" w:color="auto" w:fill="auto"/>
            <w:vAlign w:val="center"/>
            <w:hideMark/>
          </w:tcPr>
          <w:p w14:paraId="3A5BE00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1AF19C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57BE27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5CAB077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ГБУ ДПО Республики Тыва «Республиканский центр профессионального образования»</w:t>
            </w:r>
          </w:p>
        </w:tc>
      </w:tr>
      <w:tr w:rsidR="0068255E" w:rsidRPr="00F34CEE" w14:paraId="015A715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3D8E08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22AAD0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21 933,3</w:t>
            </w:r>
          </w:p>
        </w:tc>
        <w:tc>
          <w:tcPr>
            <w:tcW w:w="1559" w:type="dxa"/>
            <w:tcBorders>
              <w:top w:val="nil"/>
              <w:left w:val="nil"/>
              <w:bottom w:val="single" w:sz="4" w:space="0" w:color="auto"/>
              <w:right w:val="single" w:sz="4" w:space="0" w:color="auto"/>
            </w:tcBorders>
            <w:shd w:val="clear" w:color="auto" w:fill="auto"/>
            <w:vAlign w:val="center"/>
            <w:hideMark/>
          </w:tcPr>
          <w:p w14:paraId="5A3BD2E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416FC6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21 933,3</w:t>
            </w:r>
          </w:p>
        </w:tc>
        <w:tc>
          <w:tcPr>
            <w:tcW w:w="1134" w:type="dxa"/>
            <w:tcBorders>
              <w:top w:val="nil"/>
              <w:left w:val="nil"/>
              <w:bottom w:val="single" w:sz="4" w:space="0" w:color="auto"/>
              <w:right w:val="single" w:sz="4" w:space="0" w:color="auto"/>
            </w:tcBorders>
            <w:shd w:val="clear" w:color="auto" w:fill="auto"/>
            <w:vAlign w:val="center"/>
            <w:hideMark/>
          </w:tcPr>
          <w:p w14:paraId="40DEBBE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BDAC89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34DE32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6E10460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EA3996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5BB4D3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D8DB6F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20 520,0</w:t>
            </w:r>
          </w:p>
        </w:tc>
        <w:tc>
          <w:tcPr>
            <w:tcW w:w="1559" w:type="dxa"/>
            <w:tcBorders>
              <w:top w:val="nil"/>
              <w:left w:val="nil"/>
              <w:bottom w:val="single" w:sz="4" w:space="0" w:color="auto"/>
              <w:right w:val="single" w:sz="4" w:space="0" w:color="auto"/>
            </w:tcBorders>
            <w:shd w:val="clear" w:color="auto" w:fill="auto"/>
            <w:vAlign w:val="center"/>
            <w:hideMark/>
          </w:tcPr>
          <w:p w14:paraId="40B1A08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967E71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20 520,0</w:t>
            </w:r>
          </w:p>
        </w:tc>
        <w:tc>
          <w:tcPr>
            <w:tcW w:w="1134" w:type="dxa"/>
            <w:tcBorders>
              <w:top w:val="nil"/>
              <w:left w:val="nil"/>
              <w:bottom w:val="single" w:sz="4" w:space="0" w:color="auto"/>
              <w:right w:val="single" w:sz="4" w:space="0" w:color="auto"/>
            </w:tcBorders>
            <w:shd w:val="clear" w:color="auto" w:fill="auto"/>
            <w:vAlign w:val="center"/>
            <w:hideMark/>
          </w:tcPr>
          <w:p w14:paraId="2219DA0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4CD91C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D5FA18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08C5283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823E555"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54191D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F8585A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22 208,0</w:t>
            </w:r>
          </w:p>
        </w:tc>
        <w:tc>
          <w:tcPr>
            <w:tcW w:w="1559" w:type="dxa"/>
            <w:tcBorders>
              <w:top w:val="nil"/>
              <w:left w:val="nil"/>
              <w:bottom w:val="single" w:sz="4" w:space="0" w:color="auto"/>
              <w:right w:val="single" w:sz="4" w:space="0" w:color="auto"/>
            </w:tcBorders>
            <w:shd w:val="clear" w:color="auto" w:fill="auto"/>
            <w:vAlign w:val="center"/>
            <w:hideMark/>
          </w:tcPr>
          <w:p w14:paraId="3065449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80618E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22 208,0</w:t>
            </w:r>
          </w:p>
        </w:tc>
        <w:tc>
          <w:tcPr>
            <w:tcW w:w="1134" w:type="dxa"/>
            <w:tcBorders>
              <w:top w:val="nil"/>
              <w:left w:val="nil"/>
              <w:bottom w:val="single" w:sz="4" w:space="0" w:color="auto"/>
              <w:right w:val="single" w:sz="4" w:space="0" w:color="auto"/>
            </w:tcBorders>
            <w:shd w:val="clear" w:color="auto" w:fill="auto"/>
            <w:vAlign w:val="center"/>
            <w:hideMark/>
          </w:tcPr>
          <w:p w14:paraId="5CF6E01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5FEA6D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5538EE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419EE78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C0273E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4219A7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82F7D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20 936,0</w:t>
            </w:r>
          </w:p>
        </w:tc>
        <w:tc>
          <w:tcPr>
            <w:tcW w:w="1559" w:type="dxa"/>
            <w:tcBorders>
              <w:top w:val="nil"/>
              <w:left w:val="nil"/>
              <w:bottom w:val="single" w:sz="4" w:space="0" w:color="auto"/>
              <w:right w:val="single" w:sz="4" w:space="0" w:color="auto"/>
            </w:tcBorders>
            <w:shd w:val="clear" w:color="auto" w:fill="auto"/>
            <w:vAlign w:val="center"/>
            <w:hideMark/>
          </w:tcPr>
          <w:p w14:paraId="50F35E6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378A7C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20 936,0</w:t>
            </w:r>
          </w:p>
        </w:tc>
        <w:tc>
          <w:tcPr>
            <w:tcW w:w="1134" w:type="dxa"/>
            <w:tcBorders>
              <w:top w:val="nil"/>
              <w:left w:val="nil"/>
              <w:bottom w:val="single" w:sz="4" w:space="0" w:color="auto"/>
              <w:right w:val="single" w:sz="4" w:space="0" w:color="auto"/>
            </w:tcBorders>
            <w:shd w:val="clear" w:color="auto" w:fill="auto"/>
            <w:vAlign w:val="center"/>
            <w:hideMark/>
          </w:tcPr>
          <w:p w14:paraId="66CA20E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35D88B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653FC1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3EFC317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FBF3691"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5253E4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0D42AF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19 131,0</w:t>
            </w:r>
          </w:p>
        </w:tc>
        <w:tc>
          <w:tcPr>
            <w:tcW w:w="1559" w:type="dxa"/>
            <w:tcBorders>
              <w:top w:val="nil"/>
              <w:left w:val="nil"/>
              <w:bottom w:val="single" w:sz="4" w:space="0" w:color="auto"/>
              <w:right w:val="single" w:sz="4" w:space="0" w:color="auto"/>
            </w:tcBorders>
            <w:shd w:val="clear" w:color="auto" w:fill="auto"/>
            <w:vAlign w:val="center"/>
            <w:hideMark/>
          </w:tcPr>
          <w:p w14:paraId="168271B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5518E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19 131,0</w:t>
            </w:r>
          </w:p>
        </w:tc>
        <w:tc>
          <w:tcPr>
            <w:tcW w:w="1134" w:type="dxa"/>
            <w:tcBorders>
              <w:top w:val="nil"/>
              <w:left w:val="nil"/>
              <w:bottom w:val="single" w:sz="4" w:space="0" w:color="auto"/>
              <w:right w:val="single" w:sz="4" w:space="0" w:color="auto"/>
            </w:tcBorders>
            <w:shd w:val="clear" w:color="auto" w:fill="auto"/>
            <w:vAlign w:val="center"/>
            <w:hideMark/>
          </w:tcPr>
          <w:p w14:paraId="44C3DD1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904CC8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8278B2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6012E3E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C805989" w14:textId="77777777" w:rsidTr="0068255E">
        <w:trPr>
          <w:trHeight w:val="40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759D4458"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4.2.2. Субсидии на выплату ежемесячного денежного вознаграждения за классное руководство (кураторство)</w:t>
            </w:r>
          </w:p>
        </w:tc>
        <w:tc>
          <w:tcPr>
            <w:tcW w:w="1984" w:type="dxa"/>
            <w:tcBorders>
              <w:top w:val="nil"/>
              <w:left w:val="nil"/>
              <w:bottom w:val="single" w:sz="4" w:space="0" w:color="auto"/>
              <w:right w:val="single" w:sz="4" w:space="0" w:color="auto"/>
            </w:tcBorders>
            <w:shd w:val="clear" w:color="auto" w:fill="auto"/>
            <w:vAlign w:val="center"/>
            <w:hideMark/>
          </w:tcPr>
          <w:p w14:paraId="2D53E4D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229 970,6</w:t>
            </w:r>
          </w:p>
        </w:tc>
        <w:tc>
          <w:tcPr>
            <w:tcW w:w="1559" w:type="dxa"/>
            <w:tcBorders>
              <w:top w:val="nil"/>
              <w:left w:val="nil"/>
              <w:bottom w:val="single" w:sz="4" w:space="0" w:color="auto"/>
              <w:right w:val="single" w:sz="4" w:space="0" w:color="auto"/>
            </w:tcBorders>
            <w:shd w:val="clear" w:color="auto" w:fill="auto"/>
            <w:vAlign w:val="center"/>
            <w:hideMark/>
          </w:tcPr>
          <w:p w14:paraId="067F1C7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229 970,6</w:t>
            </w:r>
          </w:p>
        </w:tc>
        <w:tc>
          <w:tcPr>
            <w:tcW w:w="1985" w:type="dxa"/>
            <w:tcBorders>
              <w:top w:val="nil"/>
              <w:left w:val="nil"/>
              <w:bottom w:val="single" w:sz="4" w:space="0" w:color="auto"/>
              <w:right w:val="single" w:sz="4" w:space="0" w:color="auto"/>
            </w:tcBorders>
            <w:shd w:val="clear" w:color="auto" w:fill="auto"/>
            <w:vAlign w:val="center"/>
            <w:hideMark/>
          </w:tcPr>
          <w:p w14:paraId="5574E87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105E24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9C6DCF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D16DBE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30FEDD66"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профессиональные образовательные организации</w:t>
            </w:r>
          </w:p>
        </w:tc>
      </w:tr>
      <w:tr w:rsidR="0068255E" w:rsidRPr="00F34CEE" w14:paraId="331F4B05"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2F7C18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5C8FD7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16 180,6</w:t>
            </w:r>
          </w:p>
        </w:tc>
        <w:tc>
          <w:tcPr>
            <w:tcW w:w="1559" w:type="dxa"/>
            <w:tcBorders>
              <w:top w:val="nil"/>
              <w:left w:val="nil"/>
              <w:bottom w:val="single" w:sz="4" w:space="0" w:color="auto"/>
              <w:right w:val="single" w:sz="4" w:space="0" w:color="auto"/>
            </w:tcBorders>
            <w:shd w:val="clear" w:color="auto" w:fill="auto"/>
            <w:vAlign w:val="center"/>
            <w:hideMark/>
          </w:tcPr>
          <w:p w14:paraId="5AB07D6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16 180,6</w:t>
            </w:r>
          </w:p>
        </w:tc>
        <w:tc>
          <w:tcPr>
            <w:tcW w:w="1985" w:type="dxa"/>
            <w:tcBorders>
              <w:top w:val="nil"/>
              <w:left w:val="nil"/>
              <w:bottom w:val="single" w:sz="4" w:space="0" w:color="auto"/>
              <w:right w:val="single" w:sz="4" w:space="0" w:color="auto"/>
            </w:tcBorders>
            <w:shd w:val="clear" w:color="auto" w:fill="auto"/>
            <w:vAlign w:val="center"/>
            <w:hideMark/>
          </w:tcPr>
          <w:p w14:paraId="3FC76A4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043FBE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B24BBC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B44340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428CEAF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F33FA99"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28DBC4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27C07B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48 666,7</w:t>
            </w:r>
          </w:p>
        </w:tc>
        <w:tc>
          <w:tcPr>
            <w:tcW w:w="1559" w:type="dxa"/>
            <w:tcBorders>
              <w:top w:val="nil"/>
              <w:left w:val="nil"/>
              <w:bottom w:val="single" w:sz="4" w:space="0" w:color="auto"/>
              <w:right w:val="single" w:sz="4" w:space="0" w:color="auto"/>
            </w:tcBorders>
            <w:shd w:val="clear" w:color="auto" w:fill="auto"/>
            <w:vAlign w:val="center"/>
            <w:hideMark/>
          </w:tcPr>
          <w:p w14:paraId="0B40EC3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48 666,7</w:t>
            </w:r>
          </w:p>
        </w:tc>
        <w:tc>
          <w:tcPr>
            <w:tcW w:w="1985" w:type="dxa"/>
            <w:tcBorders>
              <w:top w:val="nil"/>
              <w:left w:val="nil"/>
              <w:bottom w:val="single" w:sz="4" w:space="0" w:color="auto"/>
              <w:right w:val="single" w:sz="4" w:space="0" w:color="auto"/>
            </w:tcBorders>
            <w:shd w:val="clear" w:color="auto" w:fill="auto"/>
            <w:vAlign w:val="center"/>
            <w:hideMark/>
          </w:tcPr>
          <w:p w14:paraId="54B2FA0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2EEF0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093DAF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345363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013CA93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8857C4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82176B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6D4BD4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53 998,1</w:t>
            </w:r>
          </w:p>
        </w:tc>
        <w:tc>
          <w:tcPr>
            <w:tcW w:w="1559" w:type="dxa"/>
            <w:tcBorders>
              <w:top w:val="nil"/>
              <w:left w:val="nil"/>
              <w:bottom w:val="single" w:sz="4" w:space="0" w:color="auto"/>
              <w:right w:val="single" w:sz="4" w:space="0" w:color="auto"/>
            </w:tcBorders>
            <w:shd w:val="clear" w:color="auto" w:fill="auto"/>
            <w:vAlign w:val="center"/>
            <w:hideMark/>
          </w:tcPr>
          <w:p w14:paraId="7A6E777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53 998,1</w:t>
            </w:r>
          </w:p>
        </w:tc>
        <w:tc>
          <w:tcPr>
            <w:tcW w:w="1985" w:type="dxa"/>
            <w:tcBorders>
              <w:top w:val="nil"/>
              <w:left w:val="nil"/>
              <w:bottom w:val="single" w:sz="4" w:space="0" w:color="auto"/>
              <w:right w:val="single" w:sz="4" w:space="0" w:color="auto"/>
            </w:tcBorders>
            <w:shd w:val="clear" w:color="auto" w:fill="auto"/>
            <w:vAlign w:val="center"/>
            <w:hideMark/>
          </w:tcPr>
          <w:p w14:paraId="7AEA7AF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07CCC2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EB1777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9420FD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16676B2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34B99E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3FE48F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D43533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55 562,6</w:t>
            </w:r>
          </w:p>
        </w:tc>
        <w:tc>
          <w:tcPr>
            <w:tcW w:w="1559" w:type="dxa"/>
            <w:tcBorders>
              <w:top w:val="nil"/>
              <w:left w:val="nil"/>
              <w:bottom w:val="single" w:sz="4" w:space="0" w:color="auto"/>
              <w:right w:val="single" w:sz="4" w:space="0" w:color="auto"/>
            </w:tcBorders>
            <w:shd w:val="clear" w:color="auto" w:fill="auto"/>
            <w:vAlign w:val="center"/>
            <w:hideMark/>
          </w:tcPr>
          <w:p w14:paraId="7ADCA3D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55 562,6</w:t>
            </w:r>
          </w:p>
        </w:tc>
        <w:tc>
          <w:tcPr>
            <w:tcW w:w="1985" w:type="dxa"/>
            <w:tcBorders>
              <w:top w:val="nil"/>
              <w:left w:val="nil"/>
              <w:bottom w:val="single" w:sz="4" w:space="0" w:color="auto"/>
              <w:right w:val="single" w:sz="4" w:space="0" w:color="auto"/>
            </w:tcBorders>
            <w:shd w:val="clear" w:color="auto" w:fill="auto"/>
            <w:vAlign w:val="center"/>
            <w:hideMark/>
          </w:tcPr>
          <w:p w14:paraId="7D85A1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A967E8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A8096D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227D73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0D77AD9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33D4C0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65C0C2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44B41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55 562,6</w:t>
            </w:r>
          </w:p>
        </w:tc>
        <w:tc>
          <w:tcPr>
            <w:tcW w:w="1559" w:type="dxa"/>
            <w:tcBorders>
              <w:top w:val="nil"/>
              <w:left w:val="nil"/>
              <w:bottom w:val="single" w:sz="4" w:space="0" w:color="auto"/>
              <w:right w:val="single" w:sz="4" w:space="0" w:color="auto"/>
            </w:tcBorders>
            <w:shd w:val="clear" w:color="auto" w:fill="auto"/>
            <w:vAlign w:val="center"/>
            <w:hideMark/>
          </w:tcPr>
          <w:p w14:paraId="66107C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55 562,6</w:t>
            </w:r>
          </w:p>
        </w:tc>
        <w:tc>
          <w:tcPr>
            <w:tcW w:w="1985" w:type="dxa"/>
            <w:tcBorders>
              <w:top w:val="nil"/>
              <w:left w:val="nil"/>
              <w:bottom w:val="single" w:sz="4" w:space="0" w:color="auto"/>
              <w:right w:val="single" w:sz="4" w:space="0" w:color="auto"/>
            </w:tcBorders>
            <w:shd w:val="clear" w:color="auto" w:fill="auto"/>
            <w:vAlign w:val="center"/>
            <w:hideMark/>
          </w:tcPr>
          <w:p w14:paraId="217489C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ED60C2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49C255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551E5F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21EFAFF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0F6C385" w14:textId="77777777" w:rsidTr="0068255E">
        <w:trPr>
          <w:trHeight w:val="600"/>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619B5B99"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 Реализация ведомственного проекта «Сеть учебных производств»</w:t>
            </w:r>
          </w:p>
        </w:tc>
        <w:tc>
          <w:tcPr>
            <w:tcW w:w="1984" w:type="dxa"/>
            <w:tcBorders>
              <w:top w:val="nil"/>
              <w:left w:val="nil"/>
              <w:bottom w:val="single" w:sz="4" w:space="0" w:color="auto"/>
              <w:right w:val="single" w:sz="4" w:space="0" w:color="auto"/>
            </w:tcBorders>
            <w:shd w:val="clear" w:color="auto" w:fill="auto"/>
            <w:vAlign w:val="center"/>
            <w:hideMark/>
          </w:tcPr>
          <w:p w14:paraId="2015E45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02E67DD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5F770BA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75060DD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044E90C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5514223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00726E1B"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507D932A" w14:textId="77777777" w:rsidTr="0068255E">
        <w:trPr>
          <w:trHeight w:val="34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55B7AA9F"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4.3.1. Повышение качества профессионального образования и совершенствование материально-технической базы профессиональных образовательных организаций Республики Тыва</w:t>
            </w:r>
          </w:p>
        </w:tc>
        <w:tc>
          <w:tcPr>
            <w:tcW w:w="1984" w:type="dxa"/>
            <w:tcBorders>
              <w:top w:val="nil"/>
              <w:left w:val="nil"/>
              <w:bottom w:val="single" w:sz="4" w:space="0" w:color="auto"/>
              <w:right w:val="single" w:sz="4" w:space="0" w:color="auto"/>
            </w:tcBorders>
            <w:shd w:val="clear" w:color="auto" w:fill="auto"/>
            <w:vAlign w:val="center"/>
            <w:hideMark/>
          </w:tcPr>
          <w:p w14:paraId="02196AE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18 000,0</w:t>
            </w:r>
          </w:p>
        </w:tc>
        <w:tc>
          <w:tcPr>
            <w:tcW w:w="1559" w:type="dxa"/>
            <w:tcBorders>
              <w:top w:val="nil"/>
              <w:left w:val="nil"/>
              <w:bottom w:val="single" w:sz="4" w:space="0" w:color="auto"/>
              <w:right w:val="single" w:sz="4" w:space="0" w:color="auto"/>
            </w:tcBorders>
            <w:shd w:val="clear" w:color="auto" w:fill="auto"/>
            <w:vAlign w:val="center"/>
            <w:hideMark/>
          </w:tcPr>
          <w:p w14:paraId="242620C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5C3CFA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18 000,0</w:t>
            </w:r>
          </w:p>
        </w:tc>
        <w:tc>
          <w:tcPr>
            <w:tcW w:w="1134" w:type="dxa"/>
            <w:tcBorders>
              <w:top w:val="nil"/>
              <w:left w:val="nil"/>
              <w:bottom w:val="single" w:sz="4" w:space="0" w:color="auto"/>
              <w:right w:val="single" w:sz="4" w:space="0" w:color="auto"/>
            </w:tcBorders>
            <w:shd w:val="clear" w:color="auto" w:fill="auto"/>
            <w:vAlign w:val="center"/>
            <w:hideMark/>
          </w:tcPr>
          <w:p w14:paraId="240313D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51CD97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ECFE3E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866F2CD"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ГБУ ДПО Республики Тыва «Республиканский центр профессионального образования», профессиональные образовательные организации</w:t>
            </w:r>
          </w:p>
        </w:tc>
      </w:tr>
      <w:tr w:rsidR="0068255E" w:rsidRPr="00F34CEE" w14:paraId="01413F0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C83934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EB6605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18 000,0</w:t>
            </w:r>
          </w:p>
        </w:tc>
        <w:tc>
          <w:tcPr>
            <w:tcW w:w="1559" w:type="dxa"/>
            <w:tcBorders>
              <w:top w:val="nil"/>
              <w:left w:val="nil"/>
              <w:bottom w:val="single" w:sz="4" w:space="0" w:color="auto"/>
              <w:right w:val="single" w:sz="4" w:space="0" w:color="auto"/>
            </w:tcBorders>
            <w:shd w:val="clear" w:color="auto" w:fill="auto"/>
            <w:vAlign w:val="center"/>
            <w:hideMark/>
          </w:tcPr>
          <w:p w14:paraId="159AB72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B71534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18 000,0</w:t>
            </w:r>
          </w:p>
        </w:tc>
        <w:tc>
          <w:tcPr>
            <w:tcW w:w="1134" w:type="dxa"/>
            <w:tcBorders>
              <w:top w:val="nil"/>
              <w:left w:val="nil"/>
              <w:bottom w:val="single" w:sz="4" w:space="0" w:color="auto"/>
              <w:right w:val="single" w:sz="4" w:space="0" w:color="auto"/>
            </w:tcBorders>
            <w:shd w:val="clear" w:color="auto" w:fill="auto"/>
            <w:vAlign w:val="center"/>
            <w:hideMark/>
          </w:tcPr>
          <w:p w14:paraId="7595554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CF6BBA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089A43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5B6D0AB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F906E7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F1B2DD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0BA12C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D6E5B4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DB021C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90CECF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FEAB9F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AEDC99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0F5CA0C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ABFC703"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2EAE7A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8C6E23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0E22AC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F91093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A1B376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12A567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045105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648FC68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179417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A42B11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B912BC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B4867D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3C5D14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6FA164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334EC2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0541F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763D1C7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C387BA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3D15C67"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1D2C40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DB6BD2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684142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4060DD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74D934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617B7A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56EE3A1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10BCE6F" w14:textId="77777777" w:rsidTr="0068255E">
        <w:trPr>
          <w:trHeight w:val="345"/>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6DED491A"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4.4. Региональный проект «Молодые профессионалы»</w:t>
            </w:r>
          </w:p>
        </w:tc>
        <w:tc>
          <w:tcPr>
            <w:tcW w:w="1984" w:type="dxa"/>
            <w:tcBorders>
              <w:top w:val="nil"/>
              <w:left w:val="nil"/>
              <w:bottom w:val="single" w:sz="4" w:space="0" w:color="auto"/>
              <w:right w:val="single" w:sz="4" w:space="0" w:color="auto"/>
            </w:tcBorders>
            <w:shd w:val="clear" w:color="auto" w:fill="auto"/>
            <w:vAlign w:val="center"/>
            <w:hideMark/>
          </w:tcPr>
          <w:p w14:paraId="431A5F8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65D0C73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15767F4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7DFD0CB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6FDDF7C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3178C1E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00B37E95"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367F8250" w14:textId="77777777" w:rsidTr="0068255E">
        <w:trPr>
          <w:trHeight w:val="36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3CFB238F"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4.4.1. Реализация федерального проекта «Молодые профессионалы»</w:t>
            </w:r>
          </w:p>
        </w:tc>
        <w:tc>
          <w:tcPr>
            <w:tcW w:w="1984" w:type="dxa"/>
            <w:tcBorders>
              <w:top w:val="nil"/>
              <w:left w:val="nil"/>
              <w:bottom w:val="single" w:sz="4" w:space="0" w:color="auto"/>
              <w:right w:val="single" w:sz="4" w:space="0" w:color="auto"/>
            </w:tcBorders>
            <w:shd w:val="clear" w:color="auto" w:fill="auto"/>
            <w:vAlign w:val="center"/>
            <w:hideMark/>
          </w:tcPr>
          <w:p w14:paraId="099002E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57 572,7</w:t>
            </w:r>
          </w:p>
        </w:tc>
        <w:tc>
          <w:tcPr>
            <w:tcW w:w="1559" w:type="dxa"/>
            <w:tcBorders>
              <w:top w:val="nil"/>
              <w:left w:val="nil"/>
              <w:bottom w:val="single" w:sz="4" w:space="0" w:color="auto"/>
              <w:right w:val="single" w:sz="4" w:space="0" w:color="auto"/>
            </w:tcBorders>
            <w:shd w:val="clear" w:color="auto" w:fill="auto"/>
            <w:vAlign w:val="center"/>
            <w:hideMark/>
          </w:tcPr>
          <w:p w14:paraId="74CAEF0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56 455,1</w:t>
            </w:r>
          </w:p>
        </w:tc>
        <w:tc>
          <w:tcPr>
            <w:tcW w:w="1985" w:type="dxa"/>
            <w:tcBorders>
              <w:top w:val="nil"/>
              <w:left w:val="nil"/>
              <w:bottom w:val="single" w:sz="4" w:space="0" w:color="auto"/>
              <w:right w:val="single" w:sz="4" w:space="0" w:color="auto"/>
            </w:tcBorders>
            <w:shd w:val="clear" w:color="auto" w:fill="auto"/>
            <w:vAlign w:val="center"/>
            <w:hideMark/>
          </w:tcPr>
          <w:p w14:paraId="28413E2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1 117,6</w:t>
            </w:r>
          </w:p>
        </w:tc>
        <w:tc>
          <w:tcPr>
            <w:tcW w:w="1134" w:type="dxa"/>
            <w:tcBorders>
              <w:top w:val="nil"/>
              <w:left w:val="nil"/>
              <w:bottom w:val="single" w:sz="4" w:space="0" w:color="auto"/>
              <w:right w:val="single" w:sz="4" w:space="0" w:color="auto"/>
            </w:tcBorders>
            <w:shd w:val="clear" w:color="auto" w:fill="auto"/>
            <w:vAlign w:val="center"/>
            <w:hideMark/>
          </w:tcPr>
          <w:p w14:paraId="69FA512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3094AF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68CFBB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2021- 2025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79A127C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ГБУ ДПО Республики Тыва «Республиканский центр профессионального образования», профессиональные образовательные организации</w:t>
            </w:r>
          </w:p>
        </w:tc>
      </w:tr>
      <w:tr w:rsidR="0068255E" w:rsidRPr="00F34CEE" w14:paraId="413A1FB1"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4B7177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F0D343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898C3A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79599F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14014C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2693EA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A946C8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0B150A5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D713FE3"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DDEA7B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1D4C5D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57 025,4</w:t>
            </w:r>
          </w:p>
        </w:tc>
        <w:tc>
          <w:tcPr>
            <w:tcW w:w="1559" w:type="dxa"/>
            <w:tcBorders>
              <w:top w:val="nil"/>
              <w:left w:val="nil"/>
              <w:bottom w:val="single" w:sz="4" w:space="0" w:color="auto"/>
              <w:right w:val="single" w:sz="4" w:space="0" w:color="auto"/>
            </w:tcBorders>
            <w:shd w:val="clear" w:color="auto" w:fill="auto"/>
            <w:vAlign w:val="center"/>
            <w:hideMark/>
          </w:tcPr>
          <w:p w14:paraId="2AB7738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56 455,1</w:t>
            </w:r>
          </w:p>
        </w:tc>
        <w:tc>
          <w:tcPr>
            <w:tcW w:w="1985" w:type="dxa"/>
            <w:tcBorders>
              <w:top w:val="nil"/>
              <w:left w:val="nil"/>
              <w:bottom w:val="single" w:sz="4" w:space="0" w:color="auto"/>
              <w:right w:val="single" w:sz="4" w:space="0" w:color="auto"/>
            </w:tcBorders>
            <w:shd w:val="clear" w:color="auto" w:fill="auto"/>
            <w:vAlign w:val="center"/>
            <w:hideMark/>
          </w:tcPr>
          <w:p w14:paraId="5AD8878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570,3</w:t>
            </w:r>
          </w:p>
        </w:tc>
        <w:tc>
          <w:tcPr>
            <w:tcW w:w="1134" w:type="dxa"/>
            <w:tcBorders>
              <w:top w:val="nil"/>
              <w:left w:val="nil"/>
              <w:bottom w:val="single" w:sz="4" w:space="0" w:color="auto"/>
              <w:right w:val="single" w:sz="4" w:space="0" w:color="auto"/>
            </w:tcBorders>
            <w:shd w:val="clear" w:color="auto" w:fill="auto"/>
            <w:vAlign w:val="center"/>
            <w:hideMark/>
          </w:tcPr>
          <w:p w14:paraId="3FD4B67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E69AED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764D78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12AE229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F410151"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CACC32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AC87BC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452,0</w:t>
            </w:r>
          </w:p>
        </w:tc>
        <w:tc>
          <w:tcPr>
            <w:tcW w:w="1559" w:type="dxa"/>
            <w:tcBorders>
              <w:top w:val="nil"/>
              <w:left w:val="nil"/>
              <w:bottom w:val="single" w:sz="4" w:space="0" w:color="auto"/>
              <w:right w:val="single" w:sz="4" w:space="0" w:color="auto"/>
            </w:tcBorders>
            <w:shd w:val="clear" w:color="auto" w:fill="auto"/>
            <w:vAlign w:val="center"/>
            <w:hideMark/>
          </w:tcPr>
          <w:p w14:paraId="0841406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A4FC73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452,0</w:t>
            </w:r>
          </w:p>
        </w:tc>
        <w:tc>
          <w:tcPr>
            <w:tcW w:w="1134" w:type="dxa"/>
            <w:tcBorders>
              <w:top w:val="nil"/>
              <w:left w:val="nil"/>
              <w:bottom w:val="single" w:sz="4" w:space="0" w:color="auto"/>
              <w:right w:val="single" w:sz="4" w:space="0" w:color="auto"/>
            </w:tcBorders>
            <w:shd w:val="clear" w:color="auto" w:fill="auto"/>
            <w:vAlign w:val="center"/>
            <w:hideMark/>
          </w:tcPr>
          <w:p w14:paraId="7199899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A40BAE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04E0CC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1D4DDDC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301E309"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BDC4FD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DF0265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95,3</w:t>
            </w:r>
          </w:p>
        </w:tc>
        <w:tc>
          <w:tcPr>
            <w:tcW w:w="1559" w:type="dxa"/>
            <w:tcBorders>
              <w:top w:val="nil"/>
              <w:left w:val="nil"/>
              <w:bottom w:val="single" w:sz="4" w:space="0" w:color="auto"/>
              <w:right w:val="single" w:sz="4" w:space="0" w:color="auto"/>
            </w:tcBorders>
            <w:shd w:val="clear" w:color="auto" w:fill="auto"/>
            <w:vAlign w:val="center"/>
            <w:hideMark/>
          </w:tcPr>
          <w:p w14:paraId="20FC217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39C92B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95,3</w:t>
            </w:r>
          </w:p>
        </w:tc>
        <w:tc>
          <w:tcPr>
            <w:tcW w:w="1134" w:type="dxa"/>
            <w:tcBorders>
              <w:top w:val="nil"/>
              <w:left w:val="nil"/>
              <w:bottom w:val="single" w:sz="4" w:space="0" w:color="auto"/>
              <w:right w:val="single" w:sz="4" w:space="0" w:color="auto"/>
            </w:tcBorders>
            <w:shd w:val="clear" w:color="auto" w:fill="auto"/>
            <w:vAlign w:val="center"/>
            <w:hideMark/>
          </w:tcPr>
          <w:p w14:paraId="28B66BE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95721F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EBEC36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175BACD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A1A6B6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A6F959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5CA294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79E72D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4A7969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C48F07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53D649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F47BAA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3DD0B0C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EB75401" w14:textId="77777777" w:rsidTr="0068255E">
        <w:trPr>
          <w:trHeight w:val="360"/>
        </w:trPr>
        <w:tc>
          <w:tcPr>
            <w:tcW w:w="3545" w:type="dxa"/>
            <w:vMerge w:val="restart"/>
            <w:tcBorders>
              <w:top w:val="nil"/>
              <w:left w:val="single" w:sz="4" w:space="0" w:color="auto"/>
              <w:bottom w:val="single" w:sz="4" w:space="0" w:color="auto"/>
              <w:right w:val="single" w:sz="4" w:space="0" w:color="auto"/>
            </w:tcBorders>
            <w:shd w:val="clear" w:color="auto" w:fill="auto"/>
            <w:hideMark/>
          </w:tcPr>
          <w:p w14:paraId="32982A16"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4.4.1.1. Оснащение современной материально-технической базой организаций, осуществляющих образовательную деятельность по образовательным программам среднего профессионального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129360A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57 572,7</w:t>
            </w:r>
          </w:p>
        </w:tc>
        <w:tc>
          <w:tcPr>
            <w:tcW w:w="1559" w:type="dxa"/>
            <w:tcBorders>
              <w:top w:val="nil"/>
              <w:left w:val="nil"/>
              <w:bottom w:val="single" w:sz="4" w:space="0" w:color="auto"/>
              <w:right w:val="single" w:sz="4" w:space="0" w:color="auto"/>
            </w:tcBorders>
            <w:shd w:val="clear" w:color="auto" w:fill="auto"/>
            <w:vAlign w:val="center"/>
            <w:hideMark/>
          </w:tcPr>
          <w:p w14:paraId="3AEF347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56 455,1</w:t>
            </w:r>
          </w:p>
        </w:tc>
        <w:tc>
          <w:tcPr>
            <w:tcW w:w="1985" w:type="dxa"/>
            <w:tcBorders>
              <w:top w:val="nil"/>
              <w:left w:val="nil"/>
              <w:bottom w:val="single" w:sz="4" w:space="0" w:color="auto"/>
              <w:right w:val="single" w:sz="4" w:space="0" w:color="auto"/>
            </w:tcBorders>
            <w:shd w:val="clear" w:color="auto" w:fill="auto"/>
            <w:vAlign w:val="center"/>
            <w:hideMark/>
          </w:tcPr>
          <w:p w14:paraId="05BC9E9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1 117,6</w:t>
            </w:r>
          </w:p>
        </w:tc>
        <w:tc>
          <w:tcPr>
            <w:tcW w:w="1134" w:type="dxa"/>
            <w:tcBorders>
              <w:top w:val="nil"/>
              <w:left w:val="nil"/>
              <w:bottom w:val="single" w:sz="4" w:space="0" w:color="auto"/>
              <w:right w:val="single" w:sz="4" w:space="0" w:color="auto"/>
            </w:tcBorders>
            <w:shd w:val="clear" w:color="auto" w:fill="auto"/>
            <w:vAlign w:val="center"/>
            <w:hideMark/>
          </w:tcPr>
          <w:p w14:paraId="301D974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A42032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1806A2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46762D5E"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ГБУ ДПО Республики Тыва «Республиканский центр профессионального образования», профессиональные образовательные организации</w:t>
            </w:r>
          </w:p>
        </w:tc>
      </w:tr>
      <w:tr w:rsidR="0068255E" w:rsidRPr="00F34CEE" w14:paraId="6DCB79F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A1E709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CD1727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A205E5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6D05B7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252BE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B620FA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BFF88D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053217E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6D83B5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212E767"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A4418D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57 025,40</w:t>
            </w:r>
          </w:p>
        </w:tc>
        <w:tc>
          <w:tcPr>
            <w:tcW w:w="1559" w:type="dxa"/>
            <w:tcBorders>
              <w:top w:val="nil"/>
              <w:left w:val="nil"/>
              <w:bottom w:val="single" w:sz="4" w:space="0" w:color="auto"/>
              <w:right w:val="single" w:sz="4" w:space="0" w:color="auto"/>
            </w:tcBorders>
            <w:shd w:val="clear" w:color="auto" w:fill="auto"/>
            <w:vAlign w:val="center"/>
            <w:hideMark/>
          </w:tcPr>
          <w:p w14:paraId="417988F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56 455,10</w:t>
            </w:r>
          </w:p>
        </w:tc>
        <w:tc>
          <w:tcPr>
            <w:tcW w:w="1985" w:type="dxa"/>
            <w:tcBorders>
              <w:top w:val="nil"/>
              <w:left w:val="nil"/>
              <w:bottom w:val="single" w:sz="4" w:space="0" w:color="auto"/>
              <w:right w:val="single" w:sz="4" w:space="0" w:color="auto"/>
            </w:tcBorders>
            <w:shd w:val="clear" w:color="auto" w:fill="auto"/>
            <w:vAlign w:val="center"/>
            <w:hideMark/>
          </w:tcPr>
          <w:p w14:paraId="6E88EAB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570,30</w:t>
            </w:r>
          </w:p>
        </w:tc>
        <w:tc>
          <w:tcPr>
            <w:tcW w:w="1134" w:type="dxa"/>
            <w:tcBorders>
              <w:top w:val="nil"/>
              <w:left w:val="nil"/>
              <w:bottom w:val="single" w:sz="4" w:space="0" w:color="auto"/>
              <w:right w:val="single" w:sz="4" w:space="0" w:color="auto"/>
            </w:tcBorders>
            <w:shd w:val="clear" w:color="auto" w:fill="auto"/>
            <w:vAlign w:val="center"/>
            <w:hideMark/>
          </w:tcPr>
          <w:p w14:paraId="15A126A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2559DA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8EE61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4A1DDDF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0156535"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06A76A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F5738C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452,0</w:t>
            </w:r>
          </w:p>
        </w:tc>
        <w:tc>
          <w:tcPr>
            <w:tcW w:w="1559" w:type="dxa"/>
            <w:tcBorders>
              <w:top w:val="nil"/>
              <w:left w:val="nil"/>
              <w:bottom w:val="single" w:sz="4" w:space="0" w:color="auto"/>
              <w:right w:val="single" w:sz="4" w:space="0" w:color="auto"/>
            </w:tcBorders>
            <w:shd w:val="clear" w:color="auto" w:fill="auto"/>
            <w:vAlign w:val="center"/>
            <w:hideMark/>
          </w:tcPr>
          <w:p w14:paraId="002A7FD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97728A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452,0</w:t>
            </w:r>
          </w:p>
        </w:tc>
        <w:tc>
          <w:tcPr>
            <w:tcW w:w="1134" w:type="dxa"/>
            <w:tcBorders>
              <w:top w:val="nil"/>
              <w:left w:val="nil"/>
              <w:bottom w:val="single" w:sz="4" w:space="0" w:color="auto"/>
              <w:right w:val="single" w:sz="4" w:space="0" w:color="auto"/>
            </w:tcBorders>
            <w:shd w:val="clear" w:color="auto" w:fill="auto"/>
            <w:vAlign w:val="center"/>
            <w:hideMark/>
          </w:tcPr>
          <w:p w14:paraId="6B5F8EC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BF6013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798DA5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7DFC38A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611A550"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FD891A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259512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95,3</w:t>
            </w:r>
          </w:p>
        </w:tc>
        <w:tc>
          <w:tcPr>
            <w:tcW w:w="1559" w:type="dxa"/>
            <w:tcBorders>
              <w:top w:val="nil"/>
              <w:left w:val="nil"/>
              <w:bottom w:val="single" w:sz="4" w:space="0" w:color="auto"/>
              <w:right w:val="single" w:sz="4" w:space="0" w:color="auto"/>
            </w:tcBorders>
            <w:shd w:val="clear" w:color="auto" w:fill="auto"/>
            <w:vAlign w:val="center"/>
            <w:hideMark/>
          </w:tcPr>
          <w:p w14:paraId="078AD4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3FCA27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95,3</w:t>
            </w:r>
          </w:p>
        </w:tc>
        <w:tc>
          <w:tcPr>
            <w:tcW w:w="1134" w:type="dxa"/>
            <w:tcBorders>
              <w:top w:val="nil"/>
              <w:left w:val="nil"/>
              <w:bottom w:val="single" w:sz="4" w:space="0" w:color="auto"/>
              <w:right w:val="single" w:sz="4" w:space="0" w:color="auto"/>
            </w:tcBorders>
            <w:shd w:val="clear" w:color="auto" w:fill="auto"/>
            <w:vAlign w:val="center"/>
            <w:hideMark/>
          </w:tcPr>
          <w:p w14:paraId="3DF1909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743BC5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C9DB2F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48E6B74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34F7B4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DFFC05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78267A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0CF455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AA4D68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0C5E4E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2EB948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2AD459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3C52E60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E5074AD" w14:textId="77777777" w:rsidTr="0068255E">
        <w:trPr>
          <w:trHeight w:val="300"/>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2B391961" w14:textId="10FE13EF" w:rsidR="0068255E" w:rsidRPr="00F34CEE" w:rsidRDefault="00F04A3D"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4.5</w:t>
            </w:r>
            <w:r w:rsidR="0068255E" w:rsidRPr="00F34CEE">
              <w:rPr>
                <w:rFonts w:ascii="Times New Roman" w:eastAsia="Times New Roman" w:hAnsi="Times New Roman"/>
                <w:color w:val="000000"/>
                <w:lang w:eastAsia="ru-RU"/>
              </w:rPr>
              <w:t>. Создание обеспечение функционирования центров опережающей профессиональной подготовки</w:t>
            </w:r>
          </w:p>
        </w:tc>
        <w:tc>
          <w:tcPr>
            <w:tcW w:w="1984" w:type="dxa"/>
            <w:tcBorders>
              <w:top w:val="nil"/>
              <w:left w:val="nil"/>
              <w:bottom w:val="single" w:sz="4" w:space="0" w:color="auto"/>
              <w:right w:val="single" w:sz="4" w:space="0" w:color="auto"/>
            </w:tcBorders>
            <w:shd w:val="clear" w:color="auto" w:fill="auto"/>
            <w:vAlign w:val="center"/>
            <w:hideMark/>
          </w:tcPr>
          <w:p w14:paraId="488F55C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22 873,9</w:t>
            </w:r>
          </w:p>
        </w:tc>
        <w:tc>
          <w:tcPr>
            <w:tcW w:w="1559" w:type="dxa"/>
            <w:tcBorders>
              <w:top w:val="nil"/>
              <w:left w:val="nil"/>
              <w:bottom w:val="single" w:sz="4" w:space="0" w:color="auto"/>
              <w:right w:val="single" w:sz="4" w:space="0" w:color="auto"/>
            </w:tcBorders>
            <w:shd w:val="clear" w:color="auto" w:fill="auto"/>
            <w:vAlign w:val="center"/>
            <w:hideMark/>
          </w:tcPr>
          <w:p w14:paraId="3DD9E42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22 645,2</w:t>
            </w:r>
          </w:p>
        </w:tc>
        <w:tc>
          <w:tcPr>
            <w:tcW w:w="1985" w:type="dxa"/>
            <w:tcBorders>
              <w:top w:val="nil"/>
              <w:left w:val="nil"/>
              <w:bottom w:val="single" w:sz="4" w:space="0" w:color="auto"/>
              <w:right w:val="single" w:sz="4" w:space="0" w:color="auto"/>
            </w:tcBorders>
            <w:shd w:val="clear" w:color="auto" w:fill="auto"/>
            <w:vAlign w:val="center"/>
            <w:hideMark/>
          </w:tcPr>
          <w:p w14:paraId="6B1326A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228,7</w:t>
            </w:r>
          </w:p>
        </w:tc>
        <w:tc>
          <w:tcPr>
            <w:tcW w:w="1134" w:type="dxa"/>
            <w:tcBorders>
              <w:top w:val="nil"/>
              <w:left w:val="nil"/>
              <w:bottom w:val="single" w:sz="4" w:space="0" w:color="auto"/>
              <w:right w:val="single" w:sz="4" w:space="0" w:color="auto"/>
            </w:tcBorders>
            <w:shd w:val="clear" w:color="auto" w:fill="auto"/>
            <w:vAlign w:val="center"/>
            <w:hideMark/>
          </w:tcPr>
          <w:p w14:paraId="58BEB71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784142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106DC1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2023-2024</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4F370F3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668FA4F8"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3F98B85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0E48A8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AA2CA8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240C8C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A63606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176D8D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7688BA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000000"/>
              <w:right w:val="single" w:sz="4" w:space="0" w:color="auto"/>
            </w:tcBorders>
            <w:vAlign w:val="center"/>
            <w:hideMark/>
          </w:tcPr>
          <w:p w14:paraId="40C1D18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31D0284"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2FB8AD24"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AD6F8E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22 873,9</w:t>
            </w:r>
          </w:p>
        </w:tc>
        <w:tc>
          <w:tcPr>
            <w:tcW w:w="1559" w:type="dxa"/>
            <w:tcBorders>
              <w:top w:val="nil"/>
              <w:left w:val="nil"/>
              <w:bottom w:val="single" w:sz="4" w:space="0" w:color="auto"/>
              <w:right w:val="single" w:sz="4" w:space="0" w:color="auto"/>
            </w:tcBorders>
            <w:shd w:val="clear" w:color="auto" w:fill="auto"/>
            <w:vAlign w:val="center"/>
            <w:hideMark/>
          </w:tcPr>
          <w:p w14:paraId="0417599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22 645,2</w:t>
            </w:r>
          </w:p>
        </w:tc>
        <w:tc>
          <w:tcPr>
            <w:tcW w:w="1985" w:type="dxa"/>
            <w:tcBorders>
              <w:top w:val="nil"/>
              <w:left w:val="nil"/>
              <w:bottom w:val="single" w:sz="4" w:space="0" w:color="auto"/>
              <w:right w:val="single" w:sz="4" w:space="0" w:color="auto"/>
            </w:tcBorders>
            <w:shd w:val="clear" w:color="auto" w:fill="auto"/>
            <w:vAlign w:val="center"/>
            <w:hideMark/>
          </w:tcPr>
          <w:p w14:paraId="0ED494A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228,7</w:t>
            </w:r>
          </w:p>
        </w:tc>
        <w:tc>
          <w:tcPr>
            <w:tcW w:w="1134" w:type="dxa"/>
            <w:tcBorders>
              <w:top w:val="nil"/>
              <w:left w:val="nil"/>
              <w:bottom w:val="single" w:sz="4" w:space="0" w:color="auto"/>
              <w:right w:val="single" w:sz="4" w:space="0" w:color="auto"/>
            </w:tcBorders>
            <w:shd w:val="clear" w:color="auto" w:fill="auto"/>
            <w:vAlign w:val="center"/>
            <w:hideMark/>
          </w:tcPr>
          <w:p w14:paraId="0C57974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75217C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3677A4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000000"/>
              <w:right w:val="single" w:sz="4" w:space="0" w:color="auto"/>
            </w:tcBorders>
            <w:vAlign w:val="center"/>
            <w:hideMark/>
          </w:tcPr>
          <w:p w14:paraId="73CB8E3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682B48D"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6AF6771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C429D5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29B0E9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418C681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4282FAA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35D7860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283DA9D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000000"/>
              <w:right w:val="single" w:sz="4" w:space="0" w:color="auto"/>
            </w:tcBorders>
            <w:vAlign w:val="center"/>
            <w:hideMark/>
          </w:tcPr>
          <w:p w14:paraId="60A8604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76B9BA0" w14:textId="77777777" w:rsidTr="0068255E">
        <w:trPr>
          <w:trHeight w:val="360"/>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4F554B81" w14:textId="0402C272" w:rsidR="0068255E" w:rsidRPr="00F34CEE" w:rsidRDefault="00F04A3D"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4.6</w:t>
            </w:r>
            <w:r w:rsidR="0068255E" w:rsidRPr="00F34CEE">
              <w:rPr>
                <w:rFonts w:ascii="Times New Roman" w:eastAsia="Times New Roman" w:hAnsi="Times New Roman"/>
                <w:color w:val="000000"/>
                <w:lang w:eastAsia="ru-RU"/>
              </w:rPr>
              <w:t>. Строительство республиканского горного техникума</w:t>
            </w:r>
          </w:p>
        </w:tc>
        <w:tc>
          <w:tcPr>
            <w:tcW w:w="1984" w:type="dxa"/>
            <w:tcBorders>
              <w:top w:val="nil"/>
              <w:left w:val="nil"/>
              <w:bottom w:val="single" w:sz="4" w:space="0" w:color="auto"/>
              <w:right w:val="single" w:sz="4" w:space="0" w:color="auto"/>
            </w:tcBorders>
            <w:shd w:val="clear" w:color="auto" w:fill="auto"/>
            <w:vAlign w:val="center"/>
            <w:hideMark/>
          </w:tcPr>
          <w:p w14:paraId="163E7C3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1 300 000,0</w:t>
            </w:r>
          </w:p>
        </w:tc>
        <w:tc>
          <w:tcPr>
            <w:tcW w:w="1559" w:type="dxa"/>
            <w:tcBorders>
              <w:top w:val="nil"/>
              <w:left w:val="nil"/>
              <w:bottom w:val="single" w:sz="4" w:space="0" w:color="auto"/>
              <w:right w:val="single" w:sz="4" w:space="0" w:color="auto"/>
            </w:tcBorders>
            <w:shd w:val="clear" w:color="auto" w:fill="auto"/>
            <w:vAlign w:val="center"/>
            <w:hideMark/>
          </w:tcPr>
          <w:p w14:paraId="76310AF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27ED1F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64AC78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DD5601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1 300 000,0</w:t>
            </w:r>
          </w:p>
        </w:tc>
        <w:tc>
          <w:tcPr>
            <w:tcW w:w="1559" w:type="dxa"/>
            <w:tcBorders>
              <w:top w:val="nil"/>
              <w:left w:val="nil"/>
              <w:bottom w:val="single" w:sz="4" w:space="0" w:color="auto"/>
              <w:right w:val="single" w:sz="4" w:space="0" w:color="auto"/>
            </w:tcBorders>
            <w:shd w:val="clear" w:color="auto" w:fill="auto"/>
            <w:vAlign w:val="center"/>
            <w:hideMark/>
          </w:tcPr>
          <w:p w14:paraId="5DD4D26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4897ECF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ГБУ ДПО Республики Тыва «Республиканский центр профессионального образования»</w:t>
            </w:r>
          </w:p>
        </w:tc>
      </w:tr>
      <w:tr w:rsidR="0068255E" w:rsidRPr="00F34CEE" w14:paraId="3864200A"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463E0A5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51E79F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D3945C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936CFB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6CB72F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605BB7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4F52F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2020</w:t>
            </w:r>
          </w:p>
        </w:tc>
        <w:tc>
          <w:tcPr>
            <w:tcW w:w="2835" w:type="dxa"/>
            <w:vMerge/>
            <w:tcBorders>
              <w:top w:val="nil"/>
              <w:left w:val="single" w:sz="4" w:space="0" w:color="auto"/>
              <w:bottom w:val="single" w:sz="4" w:space="0" w:color="000000"/>
              <w:right w:val="single" w:sz="4" w:space="0" w:color="auto"/>
            </w:tcBorders>
            <w:vAlign w:val="center"/>
            <w:hideMark/>
          </w:tcPr>
          <w:p w14:paraId="5D30E8E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5F7059E"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742E00F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3E7DBB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0E41F1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A89B6F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03D9E2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6E9891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83C734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000000"/>
              <w:right w:val="single" w:sz="4" w:space="0" w:color="auto"/>
            </w:tcBorders>
            <w:vAlign w:val="center"/>
            <w:hideMark/>
          </w:tcPr>
          <w:p w14:paraId="121E0D7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7CD4CDA"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109F362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6ED08A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1 300 000,0</w:t>
            </w:r>
          </w:p>
        </w:tc>
        <w:tc>
          <w:tcPr>
            <w:tcW w:w="1559" w:type="dxa"/>
            <w:tcBorders>
              <w:top w:val="nil"/>
              <w:left w:val="nil"/>
              <w:bottom w:val="single" w:sz="4" w:space="0" w:color="auto"/>
              <w:right w:val="single" w:sz="4" w:space="0" w:color="auto"/>
            </w:tcBorders>
            <w:shd w:val="clear" w:color="auto" w:fill="auto"/>
            <w:vAlign w:val="center"/>
            <w:hideMark/>
          </w:tcPr>
          <w:p w14:paraId="0E72A98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FDE108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52D1A9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E62870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1 300 000,0</w:t>
            </w:r>
          </w:p>
        </w:tc>
        <w:tc>
          <w:tcPr>
            <w:tcW w:w="1559" w:type="dxa"/>
            <w:tcBorders>
              <w:top w:val="nil"/>
              <w:left w:val="nil"/>
              <w:bottom w:val="single" w:sz="4" w:space="0" w:color="auto"/>
              <w:right w:val="single" w:sz="4" w:space="0" w:color="auto"/>
            </w:tcBorders>
            <w:shd w:val="clear" w:color="auto" w:fill="auto"/>
            <w:vAlign w:val="center"/>
            <w:hideMark/>
          </w:tcPr>
          <w:p w14:paraId="74E3AFE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000000"/>
              <w:right w:val="single" w:sz="4" w:space="0" w:color="auto"/>
            </w:tcBorders>
            <w:vAlign w:val="center"/>
            <w:hideMark/>
          </w:tcPr>
          <w:p w14:paraId="5DE0E56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0122ECF"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3A0A160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FFB9AF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274540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3C7DAF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5283AC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364BB1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A6A3B6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000000"/>
              <w:right w:val="single" w:sz="4" w:space="0" w:color="auto"/>
            </w:tcBorders>
            <w:vAlign w:val="center"/>
            <w:hideMark/>
          </w:tcPr>
          <w:p w14:paraId="18765E7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AE3AB87"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249A643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20246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C5C430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A83B09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91A7D4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844E04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5C518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000000"/>
              <w:right w:val="single" w:sz="4" w:space="0" w:color="auto"/>
            </w:tcBorders>
            <w:vAlign w:val="center"/>
            <w:hideMark/>
          </w:tcPr>
          <w:p w14:paraId="01B0135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C74A1DD"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6B384497"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8AC50E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5A9D9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FFFA8A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DF661B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01083A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497580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000000"/>
              <w:right w:val="single" w:sz="4" w:space="0" w:color="auto"/>
            </w:tcBorders>
            <w:vAlign w:val="center"/>
            <w:hideMark/>
          </w:tcPr>
          <w:p w14:paraId="1D193E3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8A735E3" w14:textId="77777777" w:rsidTr="0068255E">
        <w:trPr>
          <w:trHeight w:val="375"/>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51728BFA" w14:textId="14BC43AA" w:rsidR="0068255E" w:rsidRPr="00F34CEE" w:rsidRDefault="00F04A3D"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4.7</w:t>
            </w:r>
            <w:r w:rsidR="0068255E" w:rsidRPr="00F34CEE">
              <w:rPr>
                <w:rFonts w:ascii="Times New Roman" w:eastAsia="Times New Roman" w:hAnsi="Times New Roman"/>
                <w:color w:val="000000"/>
                <w:lang w:eastAsia="ru-RU"/>
              </w:rPr>
              <w:t>. Капитальный ремонт объектов республиканской собственности социальной сферы</w:t>
            </w:r>
          </w:p>
        </w:tc>
        <w:tc>
          <w:tcPr>
            <w:tcW w:w="1984" w:type="dxa"/>
            <w:tcBorders>
              <w:top w:val="nil"/>
              <w:left w:val="nil"/>
              <w:bottom w:val="single" w:sz="4" w:space="0" w:color="auto"/>
              <w:right w:val="single" w:sz="4" w:space="0" w:color="auto"/>
            </w:tcBorders>
            <w:shd w:val="clear" w:color="auto" w:fill="auto"/>
            <w:vAlign w:val="center"/>
            <w:hideMark/>
          </w:tcPr>
          <w:p w14:paraId="3270D6D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2 000,0</w:t>
            </w:r>
          </w:p>
        </w:tc>
        <w:tc>
          <w:tcPr>
            <w:tcW w:w="1559" w:type="dxa"/>
            <w:tcBorders>
              <w:top w:val="nil"/>
              <w:left w:val="nil"/>
              <w:bottom w:val="single" w:sz="4" w:space="0" w:color="auto"/>
              <w:right w:val="single" w:sz="4" w:space="0" w:color="auto"/>
            </w:tcBorders>
            <w:shd w:val="clear" w:color="auto" w:fill="auto"/>
            <w:vAlign w:val="center"/>
            <w:hideMark/>
          </w:tcPr>
          <w:p w14:paraId="2DEF4BA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036131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2 000,0</w:t>
            </w:r>
          </w:p>
        </w:tc>
        <w:tc>
          <w:tcPr>
            <w:tcW w:w="1134" w:type="dxa"/>
            <w:tcBorders>
              <w:top w:val="nil"/>
              <w:left w:val="nil"/>
              <w:bottom w:val="single" w:sz="4" w:space="0" w:color="auto"/>
              <w:right w:val="single" w:sz="4" w:space="0" w:color="auto"/>
            </w:tcBorders>
            <w:shd w:val="clear" w:color="auto" w:fill="auto"/>
            <w:vAlign w:val="center"/>
            <w:hideMark/>
          </w:tcPr>
          <w:p w14:paraId="4586655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FEB9A1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C83677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2022-2024</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7825AE9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33D52C65"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21CB224E"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8EFBFD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09F42B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8D050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AA2E62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663AC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8DC7D0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000000"/>
              <w:right w:val="single" w:sz="4" w:space="0" w:color="auto"/>
            </w:tcBorders>
            <w:vAlign w:val="center"/>
            <w:hideMark/>
          </w:tcPr>
          <w:p w14:paraId="2DB5D5B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8C80FF1"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1414E0C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000141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2 000,0</w:t>
            </w:r>
          </w:p>
        </w:tc>
        <w:tc>
          <w:tcPr>
            <w:tcW w:w="1559" w:type="dxa"/>
            <w:tcBorders>
              <w:top w:val="nil"/>
              <w:left w:val="nil"/>
              <w:bottom w:val="single" w:sz="4" w:space="0" w:color="auto"/>
              <w:right w:val="single" w:sz="4" w:space="0" w:color="auto"/>
            </w:tcBorders>
            <w:shd w:val="clear" w:color="auto" w:fill="auto"/>
            <w:vAlign w:val="center"/>
            <w:hideMark/>
          </w:tcPr>
          <w:p w14:paraId="1E0EF85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F5905F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2 000,0</w:t>
            </w:r>
          </w:p>
        </w:tc>
        <w:tc>
          <w:tcPr>
            <w:tcW w:w="1134" w:type="dxa"/>
            <w:tcBorders>
              <w:top w:val="nil"/>
              <w:left w:val="nil"/>
              <w:bottom w:val="single" w:sz="4" w:space="0" w:color="auto"/>
              <w:right w:val="single" w:sz="4" w:space="0" w:color="auto"/>
            </w:tcBorders>
            <w:shd w:val="clear" w:color="auto" w:fill="auto"/>
            <w:vAlign w:val="center"/>
            <w:hideMark/>
          </w:tcPr>
          <w:p w14:paraId="55474B8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B29F9C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45FF87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000000"/>
              <w:right w:val="single" w:sz="4" w:space="0" w:color="auto"/>
            </w:tcBorders>
            <w:vAlign w:val="center"/>
            <w:hideMark/>
          </w:tcPr>
          <w:p w14:paraId="70CB0D3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4E112D6"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6E18534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640F7D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570833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866B0D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69B1C9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7A5C49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D74DED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000000"/>
              <w:right w:val="single" w:sz="4" w:space="0" w:color="auto"/>
            </w:tcBorders>
            <w:vAlign w:val="center"/>
            <w:hideMark/>
          </w:tcPr>
          <w:p w14:paraId="5795476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D123BDF"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199C5C1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E8652C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2223D0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68C6A9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23E136E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2035FC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67D5F4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000000"/>
              <w:right w:val="single" w:sz="4" w:space="0" w:color="auto"/>
            </w:tcBorders>
            <w:vAlign w:val="center"/>
            <w:hideMark/>
          </w:tcPr>
          <w:p w14:paraId="32BD23C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304632A" w14:textId="77777777" w:rsidTr="0068255E">
        <w:trPr>
          <w:trHeight w:val="39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5F8FA4CA"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 Подпрограмма 5 «Развитие системы оценки качества образования и информационной прозрачности системы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24B1BDD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141 296,8</w:t>
            </w:r>
          </w:p>
        </w:tc>
        <w:tc>
          <w:tcPr>
            <w:tcW w:w="1559" w:type="dxa"/>
            <w:tcBorders>
              <w:top w:val="nil"/>
              <w:left w:val="nil"/>
              <w:bottom w:val="single" w:sz="4" w:space="0" w:color="auto"/>
              <w:right w:val="single" w:sz="4" w:space="0" w:color="auto"/>
            </w:tcBorders>
            <w:shd w:val="clear" w:color="auto" w:fill="auto"/>
            <w:vAlign w:val="center"/>
            <w:hideMark/>
          </w:tcPr>
          <w:p w14:paraId="51CD910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641161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141 296,8</w:t>
            </w:r>
          </w:p>
        </w:tc>
        <w:tc>
          <w:tcPr>
            <w:tcW w:w="1134" w:type="dxa"/>
            <w:tcBorders>
              <w:top w:val="nil"/>
              <w:left w:val="nil"/>
              <w:bottom w:val="single" w:sz="4" w:space="0" w:color="auto"/>
              <w:right w:val="single" w:sz="4" w:space="0" w:color="auto"/>
            </w:tcBorders>
            <w:shd w:val="clear" w:color="auto" w:fill="auto"/>
            <w:vAlign w:val="center"/>
            <w:hideMark/>
          </w:tcPr>
          <w:p w14:paraId="19F9C08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D5B05A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7F3D97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70EB6EBE"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 </w:t>
            </w:r>
          </w:p>
        </w:tc>
      </w:tr>
      <w:tr w:rsidR="0068255E" w:rsidRPr="00F34CEE" w14:paraId="59CF470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A5D0AB7"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E70DAC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29 722,0</w:t>
            </w:r>
          </w:p>
        </w:tc>
        <w:tc>
          <w:tcPr>
            <w:tcW w:w="1559" w:type="dxa"/>
            <w:tcBorders>
              <w:top w:val="nil"/>
              <w:left w:val="nil"/>
              <w:bottom w:val="single" w:sz="4" w:space="0" w:color="auto"/>
              <w:right w:val="single" w:sz="4" w:space="0" w:color="auto"/>
            </w:tcBorders>
            <w:shd w:val="clear" w:color="auto" w:fill="auto"/>
            <w:vAlign w:val="center"/>
            <w:hideMark/>
          </w:tcPr>
          <w:p w14:paraId="5A851AD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F64A10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29 722,0</w:t>
            </w:r>
          </w:p>
        </w:tc>
        <w:tc>
          <w:tcPr>
            <w:tcW w:w="1134" w:type="dxa"/>
            <w:tcBorders>
              <w:top w:val="nil"/>
              <w:left w:val="nil"/>
              <w:bottom w:val="single" w:sz="4" w:space="0" w:color="auto"/>
              <w:right w:val="single" w:sz="4" w:space="0" w:color="auto"/>
            </w:tcBorders>
            <w:shd w:val="clear" w:color="auto" w:fill="auto"/>
            <w:vAlign w:val="center"/>
            <w:hideMark/>
          </w:tcPr>
          <w:p w14:paraId="1283208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B82B1D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FEDF2D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168A7C4D"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r>
      <w:tr w:rsidR="0068255E" w:rsidRPr="00F34CEE" w14:paraId="74BDAAC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FE59696"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5CEE2A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31 376,3</w:t>
            </w:r>
          </w:p>
        </w:tc>
        <w:tc>
          <w:tcPr>
            <w:tcW w:w="1559" w:type="dxa"/>
            <w:tcBorders>
              <w:top w:val="nil"/>
              <w:left w:val="nil"/>
              <w:bottom w:val="single" w:sz="4" w:space="0" w:color="auto"/>
              <w:right w:val="single" w:sz="4" w:space="0" w:color="auto"/>
            </w:tcBorders>
            <w:shd w:val="clear" w:color="auto" w:fill="auto"/>
            <w:vAlign w:val="center"/>
            <w:hideMark/>
          </w:tcPr>
          <w:p w14:paraId="0CDA7C7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4E47EA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31 376,3</w:t>
            </w:r>
          </w:p>
        </w:tc>
        <w:tc>
          <w:tcPr>
            <w:tcW w:w="1134" w:type="dxa"/>
            <w:tcBorders>
              <w:top w:val="nil"/>
              <w:left w:val="nil"/>
              <w:bottom w:val="single" w:sz="4" w:space="0" w:color="auto"/>
              <w:right w:val="single" w:sz="4" w:space="0" w:color="auto"/>
            </w:tcBorders>
            <w:shd w:val="clear" w:color="auto" w:fill="auto"/>
            <w:vAlign w:val="center"/>
            <w:hideMark/>
          </w:tcPr>
          <w:p w14:paraId="3CDB755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A31EFB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8C6EAA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02258721"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r>
      <w:tr w:rsidR="0068255E" w:rsidRPr="00F34CEE" w14:paraId="667C7EF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B4D20BC"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8ED9CB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28 682,5</w:t>
            </w:r>
          </w:p>
        </w:tc>
        <w:tc>
          <w:tcPr>
            <w:tcW w:w="1559" w:type="dxa"/>
            <w:tcBorders>
              <w:top w:val="nil"/>
              <w:left w:val="nil"/>
              <w:bottom w:val="single" w:sz="4" w:space="0" w:color="auto"/>
              <w:right w:val="single" w:sz="4" w:space="0" w:color="auto"/>
            </w:tcBorders>
            <w:shd w:val="clear" w:color="auto" w:fill="auto"/>
            <w:vAlign w:val="center"/>
            <w:hideMark/>
          </w:tcPr>
          <w:p w14:paraId="5EA12EA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888B72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28 682,5</w:t>
            </w:r>
          </w:p>
        </w:tc>
        <w:tc>
          <w:tcPr>
            <w:tcW w:w="1134" w:type="dxa"/>
            <w:tcBorders>
              <w:top w:val="nil"/>
              <w:left w:val="nil"/>
              <w:bottom w:val="single" w:sz="4" w:space="0" w:color="auto"/>
              <w:right w:val="single" w:sz="4" w:space="0" w:color="auto"/>
            </w:tcBorders>
            <w:shd w:val="clear" w:color="auto" w:fill="auto"/>
            <w:vAlign w:val="center"/>
            <w:hideMark/>
          </w:tcPr>
          <w:p w14:paraId="5FE658B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2E705C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3D5893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01FD1E35"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r>
      <w:tr w:rsidR="0068255E" w:rsidRPr="00F34CEE" w14:paraId="569BD27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11FADE9"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75FAED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26 855,0</w:t>
            </w:r>
          </w:p>
        </w:tc>
        <w:tc>
          <w:tcPr>
            <w:tcW w:w="1559" w:type="dxa"/>
            <w:tcBorders>
              <w:top w:val="nil"/>
              <w:left w:val="nil"/>
              <w:bottom w:val="single" w:sz="4" w:space="0" w:color="auto"/>
              <w:right w:val="single" w:sz="4" w:space="0" w:color="auto"/>
            </w:tcBorders>
            <w:shd w:val="clear" w:color="auto" w:fill="auto"/>
            <w:vAlign w:val="center"/>
            <w:hideMark/>
          </w:tcPr>
          <w:p w14:paraId="3CC451B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27FB5D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26 855,0</w:t>
            </w:r>
          </w:p>
        </w:tc>
        <w:tc>
          <w:tcPr>
            <w:tcW w:w="1134" w:type="dxa"/>
            <w:tcBorders>
              <w:top w:val="nil"/>
              <w:left w:val="nil"/>
              <w:bottom w:val="single" w:sz="4" w:space="0" w:color="auto"/>
              <w:right w:val="single" w:sz="4" w:space="0" w:color="auto"/>
            </w:tcBorders>
            <w:shd w:val="clear" w:color="auto" w:fill="auto"/>
            <w:vAlign w:val="center"/>
            <w:hideMark/>
          </w:tcPr>
          <w:p w14:paraId="0870DE1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D03F28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B7C731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00584D58"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r>
      <w:tr w:rsidR="0068255E" w:rsidRPr="00F34CEE" w14:paraId="5E131E5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2E6844A"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06DD74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24 661,0</w:t>
            </w:r>
          </w:p>
        </w:tc>
        <w:tc>
          <w:tcPr>
            <w:tcW w:w="1559" w:type="dxa"/>
            <w:tcBorders>
              <w:top w:val="nil"/>
              <w:left w:val="nil"/>
              <w:bottom w:val="single" w:sz="4" w:space="0" w:color="auto"/>
              <w:right w:val="single" w:sz="4" w:space="0" w:color="auto"/>
            </w:tcBorders>
            <w:shd w:val="clear" w:color="auto" w:fill="auto"/>
            <w:vAlign w:val="center"/>
            <w:hideMark/>
          </w:tcPr>
          <w:p w14:paraId="20E9D60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5C4ACB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24 661,0</w:t>
            </w:r>
          </w:p>
        </w:tc>
        <w:tc>
          <w:tcPr>
            <w:tcW w:w="1134" w:type="dxa"/>
            <w:tcBorders>
              <w:top w:val="nil"/>
              <w:left w:val="nil"/>
              <w:bottom w:val="single" w:sz="4" w:space="0" w:color="auto"/>
              <w:right w:val="single" w:sz="4" w:space="0" w:color="auto"/>
            </w:tcBorders>
            <w:shd w:val="clear" w:color="auto" w:fill="auto"/>
            <w:vAlign w:val="center"/>
            <w:hideMark/>
          </w:tcPr>
          <w:p w14:paraId="252226E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A3BE1A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64DC80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00FF52AB"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r>
      <w:tr w:rsidR="0068255E" w:rsidRPr="00F34CEE" w14:paraId="4350D651" w14:textId="77777777" w:rsidTr="0068255E">
        <w:trPr>
          <w:trHeight w:val="42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1E8006F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5.1. Содержание ГБУ Республики Тыва «Институт оценки качества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3097ED6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140 796,8</w:t>
            </w:r>
          </w:p>
        </w:tc>
        <w:tc>
          <w:tcPr>
            <w:tcW w:w="1559" w:type="dxa"/>
            <w:tcBorders>
              <w:top w:val="nil"/>
              <w:left w:val="nil"/>
              <w:bottom w:val="single" w:sz="4" w:space="0" w:color="auto"/>
              <w:right w:val="single" w:sz="4" w:space="0" w:color="auto"/>
            </w:tcBorders>
            <w:shd w:val="clear" w:color="auto" w:fill="auto"/>
            <w:vAlign w:val="center"/>
            <w:hideMark/>
          </w:tcPr>
          <w:p w14:paraId="4F7A45D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0D5BA9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140 796,8</w:t>
            </w:r>
          </w:p>
        </w:tc>
        <w:tc>
          <w:tcPr>
            <w:tcW w:w="1134" w:type="dxa"/>
            <w:tcBorders>
              <w:top w:val="nil"/>
              <w:left w:val="nil"/>
              <w:bottom w:val="single" w:sz="4" w:space="0" w:color="auto"/>
              <w:right w:val="single" w:sz="4" w:space="0" w:color="auto"/>
            </w:tcBorders>
            <w:shd w:val="clear" w:color="auto" w:fill="auto"/>
            <w:vAlign w:val="center"/>
            <w:hideMark/>
          </w:tcPr>
          <w:p w14:paraId="426343B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52A75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8DE8FD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0D424B56"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ГБУ «Институт оценки качества образования Республики Тыва»</w:t>
            </w:r>
          </w:p>
        </w:tc>
      </w:tr>
      <w:tr w:rsidR="0068255E" w:rsidRPr="00F34CEE" w14:paraId="1B42536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F3AC47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C90817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29 222,0</w:t>
            </w:r>
          </w:p>
        </w:tc>
        <w:tc>
          <w:tcPr>
            <w:tcW w:w="1559" w:type="dxa"/>
            <w:tcBorders>
              <w:top w:val="nil"/>
              <w:left w:val="nil"/>
              <w:bottom w:val="single" w:sz="4" w:space="0" w:color="auto"/>
              <w:right w:val="single" w:sz="4" w:space="0" w:color="auto"/>
            </w:tcBorders>
            <w:shd w:val="clear" w:color="auto" w:fill="auto"/>
            <w:vAlign w:val="center"/>
            <w:hideMark/>
          </w:tcPr>
          <w:p w14:paraId="2EC3A9D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3568CD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29 222,0</w:t>
            </w:r>
          </w:p>
        </w:tc>
        <w:tc>
          <w:tcPr>
            <w:tcW w:w="1134" w:type="dxa"/>
            <w:tcBorders>
              <w:top w:val="nil"/>
              <w:left w:val="nil"/>
              <w:bottom w:val="single" w:sz="4" w:space="0" w:color="auto"/>
              <w:right w:val="single" w:sz="4" w:space="0" w:color="auto"/>
            </w:tcBorders>
            <w:shd w:val="clear" w:color="auto" w:fill="auto"/>
            <w:vAlign w:val="center"/>
            <w:hideMark/>
          </w:tcPr>
          <w:p w14:paraId="4A67079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D9B687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E02E4E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50139B8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C9D6DB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A86433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BCDD35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31 376,3</w:t>
            </w:r>
          </w:p>
        </w:tc>
        <w:tc>
          <w:tcPr>
            <w:tcW w:w="1559" w:type="dxa"/>
            <w:tcBorders>
              <w:top w:val="nil"/>
              <w:left w:val="nil"/>
              <w:bottom w:val="single" w:sz="4" w:space="0" w:color="auto"/>
              <w:right w:val="single" w:sz="4" w:space="0" w:color="auto"/>
            </w:tcBorders>
            <w:shd w:val="clear" w:color="auto" w:fill="auto"/>
            <w:vAlign w:val="center"/>
            <w:hideMark/>
          </w:tcPr>
          <w:p w14:paraId="5232D26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2BEB30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31 376,3</w:t>
            </w:r>
          </w:p>
        </w:tc>
        <w:tc>
          <w:tcPr>
            <w:tcW w:w="1134" w:type="dxa"/>
            <w:tcBorders>
              <w:top w:val="nil"/>
              <w:left w:val="nil"/>
              <w:bottom w:val="single" w:sz="4" w:space="0" w:color="auto"/>
              <w:right w:val="single" w:sz="4" w:space="0" w:color="auto"/>
            </w:tcBorders>
            <w:shd w:val="clear" w:color="auto" w:fill="auto"/>
            <w:vAlign w:val="center"/>
            <w:hideMark/>
          </w:tcPr>
          <w:p w14:paraId="68E6E5D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D0B475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4BC98D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4241426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9FF3D9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E87E35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E289DB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28 682,5</w:t>
            </w:r>
          </w:p>
        </w:tc>
        <w:tc>
          <w:tcPr>
            <w:tcW w:w="1559" w:type="dxa"/>
            <w:tcBorders>
              <w:top w:val="nil"/>
              <w:left w:val="nil"/>
              <w:bottom w:val="single" w:sz="4" w:space="0" w:color="auto"/>
              <w:right w:val="single" w:sz="4" w:space="0" w:color="auto"/>
            </w:tcBorders>
            <w:shd w:val="clear" w:color="auto" w:fill="auto"/>
            <w:vAlign w:val="center"/>
            <w:hideMark/>
          </w:tcPr>
          <w:p w14:paraId="5736BED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A44C7C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28 682,5</w:t>
            </w:r>
          </w:p>
        </w:tc>
        <w:tc>
          <w:tcPr>
            <w:tcW w:w="1134" w:type="dxa"/>
            <w:tcBorders>
              <w:top w:val="nil"/>
              <w:left w:val="nil"/>
              <w:bottom w:val="single" w:sz="4" w:space="0" w:color="auto"/>
              <w:right w:val="single" w:sz="4" w:space="0" w:color="auto"/>
            </w:tcBorders>
            <w:shd w:val="clear" w:color="auto" w:fill="auto"/>
            <w:vAlign w:val="center"/>
            <w:hideMark/>
          </w:tcPr>
          <w:p w14:paraId="6BB1E10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213D14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D500F3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3364B84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5CD34A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FEB692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52D009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26 855,0</w:t>
            </w:r>
          </w:p>
        </w:tc>
        <w:tc>
          <w:tcPr>
            <w:tcW w:w="1559" w:type="dxa"/>
            <w:tcBorders>
              <w:top w:val="nil"/>
              <w:left w:val="nil"/>
              <w:bottom w:val="single" w:sz="4" w:space="0" w:color="auto"/>
              <w:right w:val="single" w:sz="4" w:space="0" w:color="auto"/>
            </w:tcBorders>
            <w:shd w:val="clear" w:color="auto" w:fill="auto"/>
            <w:vAlign w:val="center"/>
            <w:hideMark/>
          </w:tcPr>
          <w:p w14:paraId="3A7B6B8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BD9045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26 855,0</w:t>
            </w:r>
          </w:p>
        </w:tc>
        <w:tc>
          <w:tcPr>
            <w:tcW w:w="1134" w:type="dxa"/>
            <w:tcBorders>
              <w:top w:val="nil"/>
              <w:left w:val="nil"/>
              <w:bottom w:val="single" w:sz="4" w:space="0" w:color="auto"/>
              <w:right w:val="single" w:sz="4" w:space="0" w:color="auto"/>
            </w:tcBorders>
            <w:shd w:val="clear" w:color="auto" w:fill="auto"/>
            <w:vAlign w:val="center"/>
            <w:hideMark/>
          </w:tcPr>
          <w:p w14:paraId="3F895A5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35AE34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0CD7B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060C6D6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545A59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C699B4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A77880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24 661,0</w:t>
            </w:r>
          </w:p>
        </w:tc>
        <w:tc>
          <w:tcPr>
            <w:tcW w:w="1559" w:type="dxa"/>
            <w:tcBorders>
              <w:top w:val="nil"/>
              <w:left w:val="nil"/>
              <w:bottom w:val="single" w:sz="4" w:space="0" w:color="auto"/>
              <w:right w:val="single" w:sz="4" w:space="0" w:color="auto"/>
            </w:tcBorders>
            <w:shd w:val="clear" w:color="auto" w:fill="auto"/>
            <w:vAlign w:val="center"/>
            <w:hideMark/>
          </w:tcPr>
          <w:p w14:paraId="26AA511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EF5529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24 661,0</w:t>
            </w:r>
          </w:p>
        </w:tc>
        <w:tc>
          <w:tcPr>
            <w:tcW w:w="1134" w:type="dxa"/>
            <w:tcBorders>
              <w:top w:val="nil"/>
              <w:left w:val="nil"/>
              <w:bottom w:val="single" w:sz="4" w:space="0" w:color="auto"/>
              <w:right w:val="single" w:sz="4" w:space="0" w:color="auto"/>
            </w:tcBorders>
            <w:shd w:val="clear" w:color="auto" w:fill="auto"/>
            <w:vAlign w:val="center"/>
            <w:hideMark/>
          </w:tcPr>
          <w:p w14:paraId="546F55E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E3E9AE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2C8E3D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7FDA504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4DC78F3" w14:textId="77777777" w:rsidTr="0068255E">
        <w:trPr>
          <w:trHeight w:val="39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0BEE0233"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5.2. Реализация мероприятий по развитию системы оценки качества образования и информационной прозрачности системы образования</w:t>
            </w:r>
          </w:p>
        </w:tc>
        <w:tc>
          <w:tcPr>
            <w:tcW w:w="1984" w:type="dxa"/>
            <w:tcBorders>
              <w:top w:val="nil"/>
              <w:left w:val="nil"/>
              <w:bottom w:val="single" w:sz="4" w:space="0" w:color="auto"/>
              <w:right w:val="single" w:sz="4" w:space="0" w:color="auto"/>
            </w:tcBorders>
            <w:shd w:val="clear" w:color="auto" w:fill="auto"/>
            <w:vAlign w:val="center"/>
            <w:hideMark/>
          </w:tcPr>
          <w:p w14:paraId="44D7138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14:paraId="0A13FF7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C3BB27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593AA1A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9593BE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F5B961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7989D6E"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w:t>
            </w:r>
          </w:p>
        </w:tc>
      </w:tr>
      <w:tr w:rsidR="0068255E" w:rsidRPr="00F34CEE" w14:paraId="7060A47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918E30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AC9B0A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14:paraId="368B948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3CD8A9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1F4A4EE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0C2709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E65A42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5C56289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024302B"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692411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3D91EA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B799EB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3CADF9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8EFBF1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082305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D855DC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106BBC5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4082A8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75892B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C00B5E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24ED60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574A6A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72B0B2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958660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F4F32F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0C62594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4E297A3"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8542AD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FFBB9D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714669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4B146C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FF57E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7F8AF5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A6AA95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28F0470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DCBA27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3E020D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85946D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3FF019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8EDD2A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6B6483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9FD957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05BB92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09DA7BC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7DC68DF" w14:textId="77777777" w:rsidTr="0068255E">
        <w:trPr>
          <w:trHeight w:val="40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28247DE8"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 Подпрограмма 6 «Отдых и оздоровление детей»</w:t>
            </w:r>
          </w:p>
        </w:tc>
        <w:tc>
          <w:tcPr>
            <w:tcW w:w="1984" w:type="dxa"/>
            <w:tcBorders>
              <w:top w:val="nil"/>
              <w:left w:val="nil"/>
              <w:bottom w:val="single" w:sz="4" w:space="0" w:color="auto"/>
              <w:right w:val="single" w:sz="4" w:space="0" w:color="auto"/>
            </w:tcBorders>
            <w:shd w:val="clear" w:color="auto" w:fill="auto"/>
            <w:vAlign w:val="center"/>
            <w:hideMark/>
          </w:tcPr>
          <w:p w14:paraId="1AFEFC7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296 981,2</w:t>
            </w:r>
          </w:p>
        </w:tc>
        <w:tc>
          <w:tcPr>
            <w:tcW w:w="1559" w:type="dxa"/>
            <w:tcBorders>
              <w:top w:val="nil"/>
              <w:left w:val="nil"/>
              <w:bottom w:val="single" w:sz="4" w:space="0" w:color="auto"/>
              <w:right w:val="single" w:sz="4" w:space="0" w:color="auto"/>
            </w:tcBorders>
            <w:shd w:val="clear" w:color="auto" w:fill="auto"/>
            <w:vAlign w:val="center"/>
            <w:hideMark/>
          </w:tcPr>
          <w:p w14:paraId="4328D44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1 190,0</w:t>
            </w:r>
          </w:p>
        </w:tc>
        <w:tc>
          <w:tcPr>
            <w:tcW w:w="1985" w:type="dxa"/>
            <w:tcBorders>
              <w:top w:val="nil"/>
              <w:left w:val="nil"/>
              <w:bottom w:val="single" w:sz="4" w:space="0" w:color="auto"/>
              <w:right w:val="single" w:sz="4" w:space="0" w:color="auto"/>
            </w:tcBorders>
            <w:shd w:val="clear" w:color="auto" w:fill="auto"/>
            <w:vAlign w:val="center"/>
            <w:hideMark/>
          </w:tcPr>
          <w:p w14:paraId="10654AB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295 791,2</w:t>
            </w:r>
          </w:p>
        </w:tc>
        <w:tc>
          <w:tcPr>
            <w:tcW w:w="1134" w:type="dxa"/>
            <w:tcBorders>
              <w:top w:val="nil"/>
              <w:left w:val="nil"/>
              <w:bottom w:val="single" w:sz="4" w:space="0" w:color="auto"/>
              <w:right w:val="single" w:sz="4" w:space="0" w:color="auto"/>
            </w:tcBorders>
            <w:shd w:val="clear" w:color="auto" w:fill="auto"/>
            <w:vAlign w:val="center"/>
            <w:hideMark/>
          </w:tcPr>
          <w:p w14:paraId="18F11A6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48F219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20933F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261C5458"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5D44F74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DAFEFA1"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188CB4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36 550,0</w:t>
            </w:r>
          </w:p>
        </w:tc>
        <w:tc>
          <w:tcPr>
            <w:tcW w:w="1559" w:type="dxa"/>
            <w:tcBorders>
              <w:top w:val="nil"/>
              <w:left w:val="nil"/>
              <w:bottom w:val="single" w:sz="4" w:space="0" w:color="auto"/>
              <w:right w:val="single" w:sz="4" w:space="0" w:color="auto"/>
            </w:tcBorders>
            <w:shd w:val="clear" w:color="auto" w:fill="auto"/>
            <w:vAlign w:val="center"/>
            <w:hideMark/>
          </w:tcPr>
          <w:p w14:paraId="27EC44A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1 190,0</w:t>
            </w:r>
          </w:p>
        </w:tc>
        <w:tc>
          <w:tcPr>
            <w:tcW w:w="1985" w:type="dxa"/>
            <w:tcBorders>
              <w:top w:val="nil"/>
              <w:left w:val="nil"/>
              <w:bottom w:val="single" w:sz="4" w:space="0" w:color="auto"/>
              <w:right w:val="single" w:sz="4" w:space="0" w:color="auto"/>
            </w:tcBorders>
            <w:shd w:val="clear" w:color="auto" w:fill="auto"/>
            <w:vAlign w:val="center"/>
            <w:hideMark/>
          </w:tcPr>
          <w:p w14:paraId="2E139CD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35 360,0</w:t>
            </w:r>
          </w:p>
        </w:tc>
        <w:tc>
          <w:tcPr>
            <w:tcW w:w="1134" w:type="dxa"/>
            <w:tcBorders>
              <w:top w:val="nil"/>
              <w:left w:val="nil"/>
              <w:bottom w:val="single" w:sz="4" w:space="0" w:color="auto"/>
              <w:right w:val="single" w:sz="4" w:space="0" w:color="auto"/>
            </w:tcBorders>
            <w:shd w:val="clear" w:color="auto" w:fill="auto"/>
            <w:vAlign w:val="center"/>
            <w:hideMark/>
          </w:tcPr>
          <w:p w14:paraId="417548A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B706F3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366FD8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1117E8A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2EE87C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9CF49DE"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05192C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48 751,2</w:t>
            </w:r>
          </w:p>
        </w:tc>
        <w:tc>
          <w:tcPr>
            <w:tcW w:w="1559" w:type="dxa"/>
            <w:tcBorders>
              <w:top w:val="nil"/>
              <w:left w:val="nil"/>
              <w:bottom w:val="single" w:sz="4" w:space="0" w:color="auto"/>
              <w:right w:val="single" w:sz="4" w:space="0" w:color="auto"/>
            </w:tcBorders>
            <w:shd w:val="clear" w:color="auto" w:fill="auto"/>
            <w:vAlign w:val="center"/>
            <w:hideMark/>
          </w:tcPr>
          <w:p w14:paraId="3478C0E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78DF56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48 751,2</w:t>
            </w:r>
          </w:p>
        </w:tc>
        <w:tc>
          <w:tcPr>
            <w:tcW w:w="1134" w:type="dxa"/>
            <w:tcBorders>
              <w:top w:val="nil"/>
              <w:left w:val="nil"/>
              <w:bottom w:val="single" w:sz="4" w:space="0" w:color="auto"/>
              <w:right w:val="single" w:sz="4" w:space="0" w:color="auto"/>
            </w:tcBorders>
            <w:shd w:val="clear" w:color="auto" w:fill="auto"/>
            <w:vAlign w:val="center"/>
            <w:hideMark/>
          </w:tcPr>
          <w:p w14:paraId="3C0C37D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BC6777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7E1D39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3D7F2D0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76922E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3DCE120"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BB542B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73 032,0</w:t>
            </w:r>
          </w:p>
        </w:tc>
        <w:tc>
          <w:tcPr>
            <w:tcW w:w="1559" w:type="dxa"/>
            <w:tcBorders>
              <w:top w:val="nil"/>
              <w:left w:val="nil"/>
              <w:bottom w:val="single" w:sz="4" w:space="0" w:color="auto"/>
              <w:right w:val="single" w:sz="4" w:space="0" w:color="auto"/>
            </w:tcBorders>
            <w:shd w:val="clear" w:color="auto" w:fill="auto"/>
            <w:vAlign w:val="center"/>
            <w:hideMark/>
          </w:tcPr>
          <w:p w14:paraId="23CC77B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61A55D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73 032,0</w:t>
            </w:r>
          </w:p>
        </w:tc>
        <w:tc>
          <w:tcPr>
            <w:tcW w:w="1134" w:type="dxa"/>
            <w:tcBorders>
              <w:top w:val="nil"/>
              <w:left w:val="nil"/>
              <w:bottom w:val="single" w:sz="4" w:space="0" w:color="auto"/>
              <w:right w:val="single" w:sz="4" w:space="0" w:color="auto"/>
            </w:tcBorders>
            <w:shd w:val="clear" w:color="auto" w:fill="auto"/>
            <w:vAlign w:val="center"/>
            <w:hideMark/>
          </w:tcPr>
          <w:p w14:paraId="6B5B09B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E8FB25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B9111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1BD076C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C7E502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76BFE3D"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5051E3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69 324,0</w:t>
            </w:r>
          </w:p>
        </w:tc>
        <w:tc>
          <w:tcPr>
            <w:tcW w:w="1559" w:type="dxa"/>
            <w:tcBorders>
              <w:top w:val="nil"/>
              <w:left w:val="nil"/>
              <w:bottom w:val="single" w:sz="4" w:space="0" w:color="auto"/>
              <w:right w:val="single" w:sz="4" w:space="0" w:color="auto"/>
            </w:tcBorders>
            <w:shd w:val="clear" w:color="auto" w:fill="auto"/>
            <w:vAlign w:val="center"/>
            <w:hideMark/>
          </w:tcPr>
          <w:p w14:paraId="4065C6D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B8A77F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69 324,0</w:t>
            </w:r>
          </w:p>
        </w:tc>
        <w:tc>
          <w:tcPr>
            <w:tcW w:w="1134" w:type="dxa"/>
            <w:tcBorders>
              <w:top w:val="nil"/>
              <w:left w:val="nil"/>
              <w:bottom w:val="single" w:sz="4" w:space="0" w:color="auto"/>
              <w:right w:val="single" w:sz="4" w:space="0" w:color="auto"/>
            </w:tcBorders>
            <w:shd w:val="clear" w:color="auto" w:fill="auto"/>
            <w:vAlign w:val="center"/>
            <w:hideMark/>
          </w:tcPr>
          <w:p w14:paraId="2A29A96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B54D0B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FD8302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43BC5E6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07C326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4D61E53"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555F91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69 324,0</w:t>
            </w:r>
          </w:p>
        </w:tc>
        <w:tc>
          <w:tcPr>
            <w:tcW w:w="1559" w:type="dxa"/>
            <w:tcBorders>
              <w:top w:val="nil"/>
              <w:left w:val="nil"/>
              <w:bottom w:val="single" w:sz="4" w:space="0" w:color="auto"/>
              <w:right w:val="single" w:sz="4" w:space="0" w:color="auto"/>
            </w:tcBorders>
            <w:shd w:val="clear" w:color="auto" w:fill="auto"/>
            <w:vAlign w:val="center"/>
            <w:hideMark/>
          </w:tcPr>
          <w:p w14:paraId="6E40F3B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CD38F7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69 324,0</w:t>
            </w:r>
          </w:p>
        </w:tc>
        <w:tc>
          <w:tcPr>
            <w:tcW w:w="1134" w:type="dxa"/>
            <w:tcBorders>
              <w:top w:val="nil"/>
              <w:left w:val="nil"/>
              <w:bottom w:val="single" w:sz="4" w:space="0" w:color="auto"/>
              <w:right w:val="single" w:sz="4" w:space="0" w:color="auto"/>
            </w:tcBorders>
            <w:shd w:val="clear" w:color="auto" w:fill="auto"/>
            <w:vAlign w:val="center"/>
            <w:hideMark/>
          </w:tcPr>
          <w:p w14:paraId="6B32F6E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D38059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3B58E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44CDA69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D07C1EA" w14:textId="77777777" w:rsidTr="0068255E">
        <w:trPr>
          <w:trHeight w:val="39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57A5E9C3"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6.1. Организация отдыха и оздоровления детей в оздоровительных организациях и обеспечение проезда к местонахождению организаций отдыха и обратно</w:t>
            </w:r>
          </w:p>
        </w:tc>
        <w:tc>
          <w:tcPr>
            <w:tcW w:w="1984" w:type="dxa"/>
            <w:tcBorders>
              <w:top w:val="nil"/>
              <w:left w:val="nil"/>
              <w:bottom w:val="single" w:sz="4" w:space="0" w:color="auto"/>
              <w:right w:val="single" w:sz="4" w:space="0" w:color="auto"/>
            </w:tcBorders>
            <w:shd w:val="clear" w:color="auto" w:fill="auto"/>
            <w:vAlign w:val="center"/>
            <w:hideMark/>
          </w:tcPr>
          <w:p w14:paraId="1305C9F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242 220,9</w:t>
            </w:r>
          </w:p>
        </w:tc>
        <w:tc>
          <w:tcPr>
            <w:tcW w:w="1559" w:type="dxa"/>
            <w:tcBorders>
              <w:top w:val="nil"/>
              <w:left w:val="nil"/>
              <w:bottom w:val="single" w:sz="4" w:space="0" w:color="auto"/>
              <w:right w:val="single" w:sz="4" w:space="0" w:color="auto"/>
            </w:tcBorders>
            <w:shd w:val="clear" w:color="auto" w:fill="auto"/>
            <w:vAlign w:val="center"/>
            <w:hideMark/>
          </w:tcPr>
          <w:p w14:paraId="6021C05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9DC27D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242 220,9</w:t>
            </w:r>
          </w:p>
        </w:tc>
        <w:tc>
          <w:tcPr>
            <w:tcW w:w="1134" w:type="dxa"/>
            <w:tcBorders>
              <w:top w:val="nil"/>
              <w:left w:val="nil"/>
              <w:bottom w:val="single" w:sz="4" w:space="0" w:color="auto"/>
              <w:right w:val="single" w:sz="4" w:space="0" w:color="auto"/>
            </w:tcBorders>
            <w:shd w:val="clear" w:color="auto" w:fill="auto"/>
            <w:vAlign w:val="center"/>
            <w:hideMark/>
          </w:tcPr>
          <w:p w14:paraId="5DF033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2F38BC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4468E4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11CC7DEE"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Министерство образования Республики Тыва, муниципальные органы управления образованием (по согласованию)</w:t>
            </w:r>
          </w:p>
        </w:tc>
      </w:tr>
      <w:tr w:rsidR="0068255E" w:rsidRPr="00F34CEE" w14:paraId="32AEA6B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DA71F8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F7138B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26 835,7</w:t>
            </w:r>
          </w:p>
        </w:tc>
        <w:tc>
          <w:tcPr>
            <w:tcW w:w="1559" w:type="dxa"/>
            <w:tcBorders>
              <w:top w:val="nil"/>
              <w:left w:val="nil"/>
              <w:bottom w:val="single" w:sz="4" w:space="0" w:color="auto"/>
              <w:right w:val="single" w:sz="4" w:space="0" w:color="auto"/>
            </w:tcBorders>
            <w:shd w:val="clear" w:color="auto" w:fill="auto"/>
            <w:vAlign w:val="center"/>
            <w:hideMark/>
          </w:tcPr>
          <w:p w14:paraId="6599809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CE654F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26 835,7</w:t>
            </w:r>
          </w:p>
        </w:tc>
        <w:tc>
          <w:tcPr>
            <w:tcW w:w="1134" w:type="dxa"/>
            <w:tcBorders>
              <w:top w:val="nil"/>
              <w:left w:val="nil"/>
              <w:bottom w:val="single" w:sz="4" w:space="0" w:color="auto"/>
              <w:right w:val="single" w:sz="4" w:space="0" w:color="auto"/>
            </w:tcBorders>
            <w:shd w:val="clear" w:color="auto" w:fill="auto"/>
            <w:vAlign w:val="center"/>
            <w:hideMark/>
          </w:tcPr>
          <w:p w14:paraId="3B55EE6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AA7D67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3DC308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713FABC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988CFB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13FCE1E"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7D341D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41 463,2</w:t>
            </w:r>
          </w:p>
        </w:tc>
        <w:tc>
          <w:tcPr>
            <w:tcW w:w="1559" w:type="dxa"/>
            <w:tcBorders>
              <w:top w:val="nil"/>
              <w:left w:val="nil"/>
              <w:bottom w:val="single" w:sz="4" w:space="0" w:color="auto"/>
              <w:right w:val="single" w:sz="4" w:space="0" w:color="auto"/>
            </w:tcBorders>
            <w:shd w:val="clear" w:color="auto" w:fill="auto"/>
            <w:vAlign w:val="center"/>
            <w:hideMark/>
          </w:tcPr>
          <w:p w14:paraId="3E91D98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C52022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41 463,2</w:t>
            </w:r>
          </w:p>
        </w:tc>
        <w:tc>
          <w:tcPr>
            <w:tcW w:w="1134" w:type="dxa"/>
            <w:tcBorders>
              <w:top w:val="nil"/>
              <w:left w:val="nil"/>
              <w:bottom w:val="single" w:sz="4" w:space="0" w:color="auto"/>
              <w:right w:val="single" w:sz="4" w:space="0" w:color="auto"/>
            </w:tcBorders>
            <w:shd w:val="clear" w:color="auto" w:fill="auto"/>
            <w:vAlign w:val="center"/>
            <w:hideMark/>
          </w:tcPr>
          <w:p w14:paraId="712884C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A7AA99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EC839C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325E5FA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5481A0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0950927"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08CF21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57 974,0</w:t>
            </w:r>
          </w:p>
        </w:tc>
        <w:tc>
          <w:tcPr>
            <w:tcW w:w="1559" w:type="dxa"/>
            <w:tcBorders>
              <w:top w:val="nil"/>
              <w:left w:val="nil"/>
              <w:bottom w:val="single" w:sz="4" w:space="0" w:color="auto"/>
              <w:right w:val="single" w:sz="4" w:space="0" w:color="auto"/>
            </w:tcBorders>
            <w:shd w:val="clear" w:color="auto" w:fill="auto"/>
            <w:vAlign w:val="center"/>
            <w:hideMark/>
          </w:tcPr>
          <w:p w14:paraId="2A2F21F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D35AAA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57 974,0</w:t>
            </w:r>
          </w:p>
        </w:tc>
        <w:tc>
          <w:tcPr>
            <w:tcW w:w="1134" w:type="dxa"/>
            <w:tcBorders>
              <w:top w:val="nil"/>
              <w:left w:val="nil"/>
              <w:bottom w:val="single" w:sz="4" w:space="0" w:color="auto"/>
              <w:right w:val="single" w:sz="4" w:space="0" w:color="auto"/>
            </w:tcBorders>
            <w:shd w:val="clear" w:color="auto" w:fill="auto"/>
            <w:vAlign w:val="center"/>
            <w:hideMark/>
          </w:tcPr>
          <w:p w14:paraId="3EE0F14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6943F2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04699C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7F86110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27EE59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A1C3CC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853EF1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57 974,0</w:t>
            </w:r>
          </w:p>
        </w:tc>
        <w:tc>
          <w:tcPr>
            <w:tcW w:w="1559" w:type="dxa"/>
            <w:tcBorders>
              <w:top w:val="nil"/>
              <w:left w:val="nil"/>
              <w:bottom w:val="single" w:sz="4" w:space="0" w:color="auto"/>
              <w:right w:val="single" w:sz="4" w:space="0" w:color="auto"/>
            </w:tcBorders>
            <w:shd w:val="clear" w:color="auto" w:fill="auto"/>
            <w:vAlign w:val="center"/>
            <w:hideMark/>
          </w:tcPr>
          <w:p w14:paraId="07080E9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B236F8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57 974,0</w:t>
            </w:r>
          </w:p>
        </w:tc>
        <w:tc>
          <w:tcPr>
            <w:tcW w:w="1134" w:type="dxa"/>
            <w:tcBorders>
              <w:top w:val="nil"/>
              <w:left w:val="nil"/>
              <w:bottom w:val="single" w:sz="4" w:space="0" w:color="auto"/>
              <w:right w:val="single" w:sz="4" w:space="0" w:color="auto"/>
            </w:tcBorders>
            <w:shd w:val="clear" w:color="auto" w:fill="auto"/>
            <w:vAlign w:val="center"/>
            <w:hideMark/>
          </w:tcPr>
          <w:p w14:paraId="797B216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3BD5A9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24820C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741D48C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0AF5E5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93BD60E"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78FDA5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57 974,0</w:t>
            </w:r>
          </w:p>
        </w:tc>
        <w:tc>
          <w:tcPr>
            <w:tcW w:w="1559" w:type="dxa"/>
            <w:tcBorders>
              <w:top w:val="nil"/>
              <w:left w:val="nil"/>
              <w:bottom w:val="single" w:sz="4" w:space="0" w:color="auto"/>
              <w:right w:val="single" w:sz="4" w:space="0" w:color="auto"/>
            </w:tcBorders>
            <w:shd w:val="clear" w:color="auto" w:fill="auto"/>
            <w:vAlign w:val="center"/>
            <w:hideMark/>
          </w:tcPr>
          <w:p w14:paraId="34B8DE4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3332D7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57 974,0</w:t>
            </w:r>
          </w:p>
        </w:tc>
        <w:tc>
          <w:tcPr>
            <w:tcW w:w="1134" w:type="dxa"/>
            <w:tcBorders>
              <w:top w:val="nil"/>
              <w:left w:val="nil"/>
              <w:bottom w:val="single" w:sz="4" w:space="0" w:color="auto"/>
              <w:right w:val="single" w:sz="4" w:space="0" w:color="auto"/>
            </w:tcBorders>
            <w:shd w:val="clear" w:color="auto" w:fill="auto"/>
            <w:vAlign w:val="center"/>
            <w:hideMark/>
          </w:tcPr>
          <w:p w14:paraId="4D65185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A64563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64D53A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4F8FF4C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273CEA2" w14:textId="77777777" w:rsidTr="0068255E">
        <w:trPr>
          <w:trHeight w:val="34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42C267AD"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6.2. Модернизация системы укрепления материально-технической базы оздоровительных учреждений</w:t>
            </w:r>
          </w:p>
        </w:tc>
        <w:tc>
          <w:tcPr>
            <w:tcW w:w="1984" w:type="dxa"/>
            <w:tcBorders>
              <w:top w:val="nil"/>
              <w:left w:val="nil"/>
              <w:bottom w:val="single" w:sz="4" w:space="0" w:color="auto"/>
              <w:right w:val="single" w:sz="4" w:space="0" w:color="auto"/>
            </w:tcBorders>
            <w:shd w:val="clear" w:color="auto" w:fill="auto"/>
            <w:vAlign w:val="center"/>
            <w:hideMark/>
          </w:tcPr>
          <w:p w14:paraId="3710234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11 612,0</w:t>
            </w:r>
          </w:p>
        </w:tc>
        <w:tc>
          <w:tcPr>
            <w:tcW w:w="1559" w:type="dxa"/>
            <w:tcBorders>
              <w:top w:val="nil"/>
              <w:left w:val="nil"/>
              <w:bottom w:val="single" w:sz="4" w:space="0" w:color="auto"/>
              <w:right w:val="single" w:sz="4" w:space="0" w:color="auto"/>
            </w:tcBorders>
            <w:shd w:val="clear" w:color="auto" w:fill="auto"/>
            <w:vAlign w:val="center"/>
            <w:hideMark/>
          </w:tcPr>
          <w:p w14:paraId="0127177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3BB150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11 612,0</w:t>
            </w:r>
          </w:p>
        </w:tc>
        <w:tc>
          <w:tcPr>
            <w:tcW w:w="1134" w:type="dxa"/>
            <w:tcBorders>
              <w:top w:val="nil"/>
              <w:left w:val="nil"/>
              <w:bottom w:val="single" w:sz="4" w:space="0" w:color="auto"/>
              <w:right w:val="single" w:sz="4" w:space="0" w:color="auto"/>
            </w:tcBorders>
            <w:shd w:val="clear" w:color="auto" w:fill="auto"/>
            <w:vAlign w:val="center"/>
            <w:hideMark/>
          </w:tcPr>
          <w:p w14:paraId="4B238D1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DE9340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67CD31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2022-2024</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5DBC0E0C"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701BBEA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FCAE26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55BB90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1 808,0</w:t>
            </w:r>
          </w:p>
        </w:tc>
        <w:tc>
          <w:tcPr>
            <w:tcW w:w="1559" w:type="dxa"/>
            <w:tcBorders>
              <w:top w:val="nil"/>
              <w:left w:val="nil"/>
              <w:bottom w:val="single" w:sz="4" w:space="0" w:color="auto"/>
              <w:right w:val="single" w:sz="4" w:space="0" w:color="auto"/>
            </w:tcBorders>
            <w:shd w:val="clear" w:color="auto" w:fill="auto"/>
            <w:vAlign w:val="center"/>
            <w:hideMark/>
          </w:tcPr>
          <w:p w14:paraId="4AD5D28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7FB4DF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1 808,0</w:t>
            </w:r>
          </w:p>
        </w:tc>
        <w:tc>
          <w:tcPr>
            <w:tcW w:w="1134" w:type="dxa"/>
            <w:tcBorders>
              <w:top w:val="nil"/>
              <w:left w:val="nil"/>
              <w:bottom w:val="single" w:sz="4" w:space="0" w:color="auto"/>
              <w:right w:val="single" w:sz="4" w:space="0" w:color="auto"/>
            </w:tcBorders>
            <w:shd w:val="clear" w:color="auto" w:fill="auto"/>
            <w:vAlign w:val="center"/>
            <w:hideMark/>
          </w:tcPr>
          <w:p w14:paraId="4EEB591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5C5CF6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0B35D0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7C053DA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AC3BD2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36F24C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9E3B59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3 268,0</w:t>
            </w:r>
          </w:p>
        </w:tc>
        <w:tc>
          <w:tcPr>
            <w:tcW w:w="1559" w:type="dxa"/>
            <w:tcBorders>
              <w:top w:val="nil"/>
              <w:left w:val="nil"/>
              <w:bottom w:val="single" w:sz="4" w:space="0" w:color="auto"/>
              <w:right w:val="single" w:sz="4" w:space="0" w:color="auto"/>
            </w:tcBorders>
            <w:shd w:val="clear" w:color="auto" w:fill="auto"/>
            <w:vAlign w:val="center"/>
            <w:hideMark/>
          </w:tcPr>
          <w:p w14:paraId="7FBA826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12A734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3 268,0</w:t>
            </w:r>
          </w:p>
        </w:tc>
        <w:tc>
          <w:tcPr>
            <w:tcW w:w="1134" w:type="dxa"/>
            <w:tcBorders>
              <w:top w:val="nil"/>
              <w:left w:val="nil"/>
              <w:bottom w:val="single" w:sz="4" w:space="0" w:color="auto"/>
              <w:right w:val="single" w:sz="4" w:space="0" w:color="auto"/>
            </w:tcBorders>
            <w:shd w:val="clear" w:color="auto" w:fill="auto"/>
            <w:vAlign w:val="center"/>
            <w:hideMark/>
          </w:tcPr>
          <w:p w14:paraId="44944E9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896F53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24AA92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254748E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E0F190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23D2E3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02360D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3 268,0</w:t>
            </w:r>
          </w:p>
        </w:tc>
        <w:tc>
          <w:tcPr>
            <w:tcW w:w="1559" w:type="dxa"/>
            <w:tcBorders>
              <w:top w:val="nil"/>
              <w:left w:val="nil"/>
              <w:bottom w:val="single" w:sz="4" w:space="0" w:color="auto"/>
              <w:right w:val="single" w:sz="4" w:space="0" w:color="auto"/>
            </w:tcBorders>
            <w:shd w:val="clear" w:color="auto" w:fill="auto"/>
            <w:vAlign w:val="center"/>
            <w:hideMark/>
          </w:tcPr>
          <w:p w14:paraId="6846853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471D5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3 268,0</w:t>
            </w:r>
          </w:p>
        </w:tc>
        <w:tc>
          <w:tcPr>
            <w:tcW w:w="1134" w:type="dxa"/>
            <w:tcBorders>
              <w:top w:val="nil"/>
              <w:left w:val="nil"/>
              <w:bottom w:val="single" w:sz="4" w:space="0" w:color="auto"/>
              <w:right w:val="single" w:sz="4" w:space="0" w:color="auto"/>
            </w:tcBorders>
            <w:shd w:val="clear" w:color="auto" w:fill="auto"/>
            <w:vAlign w:val="center"/>
            <w:hideMark/>
          </w:tcPr>
          <w:p w14:paraId="4E0E403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3C1E9D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13422D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1828534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F6DBDF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4407D7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919CFC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3 268,0</w:t>
            </w:r>
          </w:p>
        </w:tc>
        <w:tc>
          <w:tcPr>
            <w:tcW w:w="1559" w:type="dxa"/>
            <w:tcBorders>
              <w:top w:val="nil"/>
              <w:left w:val="nil"/>
              <w:bottom w:val="single" w:sz="4" w:space="0" w:color="auto"/>
              <w:right w:val="single" w:sz="4" w:space="0" w:color="auto"/>
            </w:tcBorders>
            <w:shd w:val="clear" w:color="auto" w:fill="auto"/>
            <w:vAlign w:val="center"/>
            <w:hideMark/>
          </w:tcPr>
          <w:p w14:paraId="2E44590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F17948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3 268,0</w:t>
            </w:r>
          </w:p>
        </w:tc>
        <w:tc>
          <w:tcPr>
            <w:tcW w:w="1134" w:type="dxa"/>
            <w:tcBorders>
              <w:top w:val="nil"/>
              <w:left w:val="nil"/>
              <w:bottom w:val="single" w:sz="4" w:space="0" w:color="auto"/>
              <w:right w:val="single" w:sz="4" w:space="0" w:color="auto"/>
            </w:tcBorders>
            <w:shd w:val="clear" w:color="auto" w:fill="auto"/>
            <w:vAlign w:val="center"/>
            <w:hideMark/>
          </w:tcPr>
          <w:p w14:paraId="16A9704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D455C4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8F340F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570FAD0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77612CE" w14:textId="77777777" w:rsidTr="0068255E">
        <w:trPr>
          <w:trHeight w:val="37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001D46BC"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6.3. Проектирование детских оздоровительных лагерей</w:t>
            </w:r>
          </w:p>
        </w:tc>
        <w:tc>
          <w:tcPr>
            <w:tcW w:w="1984" w:type="dxa"/>
            <w:tcBorders>
              <w:top w:val="nil"/>
              <w:left w:val="nil"/>
              <w:bottom w:val="single" w:sz="4" w:space="0" w:color="auto"/>
              <w:right w:val="single" w:sz="4" w:space="0" w:color="auto"/>
            </w:tcBorders>
            <w:shd w:val="clear" w:color="auto" w:fill="auto"/>
            <w:vAlign w:val="center"/>
            <w:hideMark/>
          </w:tcPr>
          <w:p w14:paraId="7E2F4EE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1 200,0</w:t>
            </w:r>
          </w:p>
        </w:tc>
        <w:tc>
          <w:tcPr>
            <w:tcW w:w="1559" w:type="dxa"/>
            <w:tcBorders>
              <w:top w:val="nil"/>
              <w:left w:val="nil"/>
              <w:bottom w:val="single" w:sz="4" w:space="0" w:color="auto"/>
              <w:right w:val="single" w:sz="4" w:space="0" w:color="auto"/>
            </w:tcBorders>
            <w:shd w:val="clear" w:color="auto" w:fill="auto"/>
            <w:vAlign w:val="center"/>
            <w:hideMark/>
          </w:tcPr>
          <w:p w14:paraId="77F294A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1 190,0</w:t>
            </w:r>
          </w:p>
        </w:tc>
        <w:tc>
          <w:tcPr>
            <w:tcW w:w="1985" w:type="dxa"/>
            <w:tcBorders>
              <w:top w:val="nil"/>
              <w:left w:val="nil"/>
              <w:bottom w:val="single" w:sz="4" w:space="0" w:color="auto"/>
              <w:right w:val="single" w:sz="4" w:space="0" w:color="auto"/>
            </w:tcBorders>
            <w:shd w:val="clear" w:color="auto" w:fill="auto"/>
            <w:vAlign w:val="center"/>
            <w:hideMark/>
          </w:tcPr>
          <w:p w14:paraId="303E0E2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14:paraId="57B1EA9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F82CAA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7A529E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2021-2022</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56467151"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08A6DD15"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7BC55A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F2DF7C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1 200,0</w:t>
            </w:r>
          </w:p>
        </w:tc>
        <w:tc>
          <w:tcPr>
            <w:tcW w:w="1559" w:type="dxa"/>
            <w:tcBorders>
              <w:top w:val="nil"/>
              <w:left w:val="nil"/>
              <w:bottom w:val="single" w:sz="4" w:space="0" w:color="auto"/>
              <w:right w:val="single" w:sz="4" w:space="0" w:color="auto"/>
            </w:tcBorders>
            <w:shd w:val="clear" w:color="auto" w:fill="auto"/>
            <w:vAlign w:val="center"/>
            <w:hideMark/>
          </w:tcPr>
          <w:p w14:paraId="3188460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1 190,0</w:t>
            </w:r>
          </w:p>
        </w:tc>
        <w:tc>
          <w:tcPr>
            <w:tcW w:w="1985" w:type="dxa"/>
            <w:tcBorders>
              <w:top w:val="nil"/>
              <w:left w:val="nil"/>
              <w:bottom w:val="single" w:sz="4" w:space="0" w:color="auto"/>
              <w:right w:val="single" w:sz="4" w:space="0" w:color="auto"/>
            </w:tcBorders>
            <w:shd w:val="clear" w:color="auto" w:fill="auto"/>
            <w:vAlign w:val="center"/>
            <w:hideMark/>
          </w:tcPr>
          <w:p w14:paraId="53F3F44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14:paraId="50EF314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342DA8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6C5023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3EF2EE2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07D523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47C27B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A0CCDC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83F48D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EDB7D5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5641C6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CA2F5F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2C3987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64BCF7D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B121418" w14:textId="77777777" w:rsidTr="0068255E">
        <w:trPr>
          <w:trHeight w:val="420"/>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22C8EB8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6.4. Обеспечение безопасности детей в оздоровительных учреждениях</w:t>
            </w:r>
          </w:p>
        </w:tc>
        <w:tc>
          <w:tcPr>
            <w:tcW w:w="1984" w:type="dxa"/>
            <w:tcBorders>
              <w:top w:val="nil"/>
              <w:left w:val="nil"/>
              <w:bottom w:val="single" w:sz="4" w:space="0" w:color="auto"/>
              <w:right w:val="single" w:sz="4" w:space="0" w:color="auto"/>
            </w:tcBorders>
            <w:shd w:val="clear" w:color="auto" w:fill="auto"/>
            <w:vAlign w:val="center"/>
            <w:hideMark/>
          </w:tcPr>
          <w:p w14:paraId="10FFFC6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36 948,3</w:t>
            </w:r>
          </w:p>
        </w:tc>
        <w:tc>
          <w:tcPr>
            <w:tcW w:w="1559" w:type="dxa"/>
            <w:tcBorders>
              <w:top w:val="nil"/>
              <w:left w:val="nil"/>
              <w:bottom w:val="single" w:sz="4" w:space="0" w:color="auto"/>
              <w:right w:val="single" w:sz="4" w:space="0" w:color="auto"/>
            </w:tcBorders>
            <w:shd w:val="clear" w:color="auto" w:fill="auto"/>
            <w:vAlign w:val="center"/>
            <w:hideMark/>
          </w:tcPr>
          <w:p w14:paraId="4781A50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3A5A3B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36 948,3</w:t>
            </w:r>
          </w:p>
        </w:tc>
        <w:tc>
          <w:tcPr>
            <w:tcW w:w="1134" w:type="dxa"/>
            <w:tcBorders>
              <w:top w:val="nil"/>
              <w:left w:val="nil"/>
              <w:bottom w:val="single" w:sz="4" w:space="0" w:color="auto"/>
              <w:right w:val="single" w:sz="4" w:space="0" w:color="auto"/>
            </w:tcBorders>
            <w:shd w:val="clear" w:color="auto" w:fill="auto"/>
            <w:vAlign w:val="center"/>
            <w:hideMark/>
          </w:tcPr>
          <w:p w14:paraId="14865B9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174FEA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05A597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2022-2024</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2526C2F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0CC2E004" w14:textId="77777777" w:rsidTr="0068255E">
        <w:trPr>
          <w:trHeight w:val="315"/>
        </w:trPr>
        <w:tc>
          <w:tcPr>
            <w:tcW w:w="3545" w:type="dxa"/>
            <w:vMerge/>
            <w:tcBorders>
              <w:top w:val="nil"/>
              <w:left w:val="single" w:sz="4" w:space="0" w:color="auto"/>
              <w:bottom w:val="single" w:sz="4" w:space="0" w:color="000000"/>
              <w:right w:val="single" w:sz="4" w:space="0" w:color="auto"/>
            </w:tcBorders>
            <w:vAlign w:val="center"/>
            <w:hideMark/>
          </w:tcPr>
          <w:p w14:paraId="5F99BE0D"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81CD0B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8 514,3</w:t>
            </w:r>
          </w:p>
        </w:tc>
        <w:tc>
          <w:tcPr>
            <w:tcW w:w="1559" w:type="dxa"/>
            <w:tcBorders>
              <w:top w:val="nil"/>
              <w:left w:val="nil"/>
              <w:bottom w:val="single" w:sz="4" w:space="0" w:color="auto"/>
              <w:right w:val="single" w:sz="4" w:space="0" w:color="auto"/>
            </w:tcBorders>
            <w:shd w:val="clear" w:color="auto" w:fill="auto"/>
            <w:vAlign w:val="center"/>
            <w:hideMark/>
          </w:tcPr>
          <w:p w14:paraId="747ED33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4079D8A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8 514,3</w:t>
            </w:r>
          </w:p>
        </w:tc>
        <w:tc>
          <w:tcPr>
            <w:tcW w:w="1134" w:type="dxa"/>
            <w:tcBorders>
              <w:top w:val="nil"/>
              <w:left w:val="nil"/>
              <w:bottom w:val="single" w:sz="4" w:space="0" w:color="auto"/>
              <w:right w:val="single" w:sz="4" w:space="0" w:color="auto"/>
            </w:tcBorders>
            <w:shd w:val="clear" w:color="auto" w:fill="auto"/>
            <w:vAlign w:val="center"/>
            <w:hideMark/>
          </w:tcPr>
          <w:p w14:paraId="1D7A035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6CDF1E0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46901BA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000000"/>
              <w:right w:val="single" w:sz="4" w:space="0" w:color="auto"/>
            </w:tcBorders>
            <w:vAlign w:val="center"/>
            <w:hideMark/>
          </w:tcPr>
          <w:p w14:paraId="2181D48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51E70D7"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2B18A9E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C3BFD4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5 480,0</w:t>
            </w:r>
          </w:p>
        </w:tc>
        <w:tc>
          <w:tcPr>
            <w:tcW w:w="1559" w:type="dxa"/>
            <w:tcBorders>
              <w:top w:val="nil"/>
              <w:left w:val="nil"/>
              <w:bottom w:val="single" w:sz="4" w:space="0" w:color="auto"/>
              <w:right w:val="single" w:sz="4" w:space="0" w:color="auto"/>
            </w:tcBorders>
            <w:shd w:val="clear" w:color="auto" w:fill="auto"/>
            <w:vAlign w:val="center"/>
            <w:hideMark/>
          </w:tcPr>
          <w:p w14:paraId="54717E1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100043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5 480,0</w:t>
            </w:r>
          </w:p>
        </w:tc>
        <w:tc>
          <w:tcPr>
            <w:tcW w:w="1134" w:type="dxa"/>
            <w:tcBorders>
              <w:top w:val="nil"/>
              <w:left w:val="nil"/>
              <w:bottom w:val="single" w:sz="4" w:space="0" w:color="auto"/>
              <w:right w:val="single" w:sz="4" w:space="0" w:color="auto"/>
            </w:tcBorders>
            <w:shd w:val="clear" w:color="auto" w:fill="auto"/>
            <w:vAlign w:val="center"/>
            <w:hideMark/>
          </w:tcPr>
          <w:p w14:paraId="18AE781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842CA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571958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000000"/>
              <w:right w:val="single" w:sz="4" w:space="0" w:color="auto"/>
            </w:tcBorders>
            <w:vAlign w:val="center"/>
            <w:hideMark/>
          </w:tcPr>
          <w:p w14:paraId="6181A18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7A2C548"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3BDBB5C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6DA878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6 790,0</w:t>
            </w:r>
          </w:p>
        </w:tc>
        <w:tc>
          <w:tcPr>
            <w:tcW w:w="1559" w:type="dxa"/>
            <w:tcBorders>
              <w:top w:val="nil"/>
              <w:left w:val="nil"/>
              <w:bottom w:val="single" w:sz="4" w:space="0" w:color="auto"/>
              <w:right w:val="single" w:sz="4" w:space="0" w:color="auto"/>
            </w:tcBorders>
            <w:shd w:val="clear" w:color="auto" w:fill="auto"/>
            <w:vAlign w:val="center"/>
            <w:hideMark/>
          </w:tcPr>
          <w:p w14:paraId="388E7B9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D28548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6 790,0</w:t>
            </w:r>
          </w:p>
        </w:tc>
        <w:tc>
          <w:tcPr>
            <w:tcW w:w="1134" w:type="dxa"/>
            <w:tcBorders>
              <w:top w:val="nil"/>
              <w:left w:val="nil"/>
              <w:bottom w:val="single" w:sz="4" w:space="0" w:color="auto"/>
              <w:right w:val="single" w:sz="4" w:space="0" w:color="auto"/>
            </w:tcBorders>
            <w:shd w:val="clear" w:color="auto" w:fill="auto"/>
            <w:vAlign w:val="center"/>
            <w:hideMark/>
          </w:tcPr>
          <w:p w14:paraId="1F40995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C484D1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CC2500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000000"/>
              <w:right w:val="single" w:sz="4" w:space="0" w:color="auto"/>
            </w:tcBorders>
            <w:vAlign w:val="center"/>
            <w:hideMark/>
          </w:tcPr>
          <w:p w14:paraId="55862E1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0A1B896"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5A7712F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51FE70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8 082,0</w:t>
            </w:r>
          </w:p>
        </w:tc>
        <w:tc>
          <w:tcPr>
            <w:tcW w:w="1559" w:type="dxa"/>
            <w:tcBorders>
              <w:top w:val="nil"/>
              <w:left w:val="nil"/>
              <w:bottom w:val="single" w:sz="4" w:space="0" w:color="auto"/>
              <w:right w:val="single" w:sz="4" w:space="0" w:color="auto"/>
            </w:tcBorders>
            <w:shd w:val="clear" w:color="auto" w:fill="auto"/>
            <w:vAlign w:val="center"/>
            <w:hideMark/>
          </w:tcPr>
          <w:p w14:paraId="53EEA1B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4BF408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8 082,0</w:t>
            </w:r>
          </w:p>
        </w:tc>
        <w:tc>
          <w:tcPr>
            <w:tcW w:w="1134" w:type="dxa"/>
            <w:tcBorders>
              <w:top w:val="nil"/>
              <w:left w:val="nil"/>
              <w:bottom w:val="single" w:sz="4" w:space="0" w:color="auto"/>
              <w:right w:val="single" w:sz="4" w:space="0" w:color="auto"/>
            </w:tcBorders>
            <w:shd w:val="clear" w:color="auto" w:fill="auto"/>
            <w:vAlign w:val="center"/>
            <w:hideMark/>
          </w:tcPr>
          <w:p w14:paraId="381B3A5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79AA18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2349F0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000000"/>
              <w:right w:val="single" w:sz="4" w:space="0" w:color="auto"/>
            </w:tcBorders>
            <w:vAlign w:val="center"/>
            <w:hideMark/>
          </w:tcPr>
          <w:p w14:paraId="47C58C3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E5AB27B"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5732FD5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A2E3BA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8 082,0</w:t>
            </w:r>
          </w:p>
        </w:tc>
        <w:tc>
          <w:tcPr>
            <w:tcW w:w="1559" w:type="dxa"/>
            <w:tcBorders>
              <w:top w:val="nil"/>
              <w:left w:val="nil"/>
              <w:bottom w:val="single" w:sz="4" w:space="0" w:color="auto"/>
              <w:right w:val="single" w:sz="4" w:space="0" w:color="auto"/>
            </w:tcBorders>
            <w:shd w:val="clear" w:color="auto" w:fill="auto"/>
            <w:vAlign w:val="center"/>
            <w:hideMark/>
          </w:tcPr>
          <w:p w14:paraId="3AB2CEA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8ADDE5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8 082,0</w:t>
            </w:r>
          </w:p>
        </w:tc>
        <w:tc>
          <w:tcPr>
            <w:tcW w:w="1134" w:type="dxa"/>
            <w:tcBorders>
              <w:top w:val="nil"/>
              <w:left w:val="nil"/>
              <w:bottom w:val="single" w:sz="4" w:space="0" w:color="auto"/>
              <w:right w:val="single" w:sz="4" w:space="0" w:color="auto"/>
            </w:tcBorders>
            <w:shd w:val="clear" w:color="auto" w:fill="auto"/>
            <w:vAlign w:val="center"/>
            <w:hideMark/>
          </w:tcPr>
          <w:p w14:paraId="4137800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367C7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A51630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000000"/>
              <w:right w:val="single" w:sz="4" w:space="0" w:color="auto"/>
            </w:tcBorders>
            <w:vAlign w:val="center"/>
            <w:hideMark/>
          </w:tcPr>
          <w:p w14:paraId="6F50EB2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4C3E2C2" w14:textId="77777777" w:rsidTr="0068255E">
        <w:trPr>
          <w:trHeight w:val="600"/>
        </w:trPr>
        <w:tc>
          <w:tcPr>
            <w:tcW w:w="3545" w:type="dxa"/>
            <w:tcBorders>
              <w:top w:val="nil"/>
              <w:left w:val="single" w:sz="4" w:space="0" w:color="auto"/>
              <w:bottom w:val="single" w:sz="4" w:space="0" w:color="auto"/>
              <w:right w:val="single" w:sz="4" w:space="0" w:color="auto"/>
            </w:tcBorders>
            <w:shd w:val="clear" w:color="auto" w:fill="auto"/>
            <w:vAlign w:val="center"/>
            <w:hideMark/>
          </w:tcPr>
          <w:p w14:paraId="487DD4DA"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6.5. Капитальный ремонт объектов республиканской собственности социальной сферы</w:t>
            </w:r>
          </w:p>
        </w:tc>
        <w:tc>
          <w:tcPr>
            <w:tcW w:w="1984" w:type="dxa"/>
            <w:tcBorders>
              <w:top w:val="nil"/>
              <w:left w:val="nil"/>
              <w:bottom w:val="single" w:sz="4" w:space="0" w:color="auto"/>
              <w:right w:val="single" w:sz="4" w:space="0" w:color="auto"/>
            </w:tcBorders>
            <w:shd w:val="clear" w:color="auto" w:fill="auto"/>
            <w:vAlign w:val="center"/>
            <w:hideMark/>
          </w:tcPr>
          <w:p w14:paraId="1E5B839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5 000,0</w:t>
            </w:r>
          </w:p>
        </w:tc>
        <w:tc>
          <w:tcPr>
            <w:tcW w:w="1559" w:type="dxa"/>
            <w:tcBorders>
              <w:top w:val="nil"/>
              <w:left w:val="nil"/>
              <w:bottom w:val="single" w:sz="4" w:space="0" w:color="auto"/>
              <w:right w:val="single" w:sz="4" w:space="0" w:color="auto"/>
            </w:tcBorders>
            <w:shd w:val="clear" w:color="auto" w:fill="auto"/>
            <w:vAlign w:val="center"/>
            <w:hideMark/>
          </w:tcPr>
          <w:p w14:paraId="37D3196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88197E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5 000,0</w:t>
            </w:r>
          </w:p>
        </w:tc>
        <w:tc>
          <w:tcPr>
            <w:tcW w:w="1134" w:type="dxa"/>
            <w:tcBorders>
              <w:top w:val="nil"/>
              <w:left w:val="nil"/>
              <w:bottom w:val="single" w:sz="4" w:space="0" w:color="auto"/>
              <w:right w:val="single" w:sz="4" w:space="0" w:color="auto"/>
            </w:tcBorders>
            <w:shd w:val="clear" w:color="auto" w:fill="auto"/>
            <w:vAlign w:val="center"/>
            <w:hideMark/>
          </w:tcPr>
          <w:p w14:paraId="5EAE11F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6F4641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8B15A2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tcBorders>
              <w:top w:val="nil"/>
              <w:left w:val="nil"/>
              <w:bottom w:val="nil"/>
              <w:right w:val="single" w:sz="4" w:space="0" w:color="auto"/>
            </w:tcBorders>
            <w:shd w:val="clear" w:color="auto" w:fill="auto"/>
            <w:vAlign w:val="center"/>
            <w:hideMark/>
          </w:tcPr>
          <w:p w14:paraId="46DCEED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2DD1760A" w14:textId="77777777" w:rsidTr="0068255E">
        <w:trPr>
          <w:trHeight w:val="39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09DF03D9"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 Подпрограмма 7 «Безопасность образовательных организаций»</w:t>
            </w:r>
          </w:p>
        </w:tc>
        <w:tc>
          <w:tcPr>
            <w:tcW w:w="1984" w:type="dxa"/>
            <w:tcBorders>
              <w:top w:val="nil"/>
              <w:left w:val="nil"/>
              <w:bottom w:val="single" w:sz="4" w:space="0" w:color="auto"/>
              <w:right w:val="single" w:sz="4" w:space="0" w:color="auto"/>
            </w:tcBorders>
            <w:shd w:val="clear" w:color="auto" w:fill="auto"/>
            <w:vAlign w:val="center"/>
            <w:hideMark/>
          </w:tcPr>
          <w:p w14:paraId="4BA3475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10 255,0</w:t>
            </w:r>
          </w:p>
        </w:tc>
        <w:tc>
          <w:tcPr>
            <w:tcW w:w="1559" w:type="dxa"/>
            <w:tcBorders>
              <w:top w:val="nil"/>
              <w:left w:val="nil"/>
              <w:bottom w:val="single" w:sz="4" w:space="0" w:color="auto"/>
              <w:right w:val="single" w:sz="4" w:space="0" w:color="auto"/>
            </w:tcBorders>
            <w:shd w:val="clear" w:color="auto" w:fill="auto"/>
            <w:vAlign w:val="center"/>
            <w:hideMark/>
          </w:tcPr>
          <w:p w14:paraId="51F5A91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8644C7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10 255,0</w:t>
            </w:r>
          </w:p>
        </w:tc>
        <w:tc>
          <w:tcPr>
            <w:tcW w:w="1134" w:type="dxa"/>
            <w:tcBorders>
              <w:top w:val="nil"/>
              <w:left w:val="nil"/>
              <w:bottom w:val="single" w:sz="4" w:space="0" w:color="auto"/>
              <w:right w:val="single" w:sz="4" w:space="0" w:color="auto"/>
            </w:tcBorders>
            <w:shd w:val="clear" w:color="auto" w:fill="auto"/>
            <w:vAlign w:val="center"/>
            <w:hideMark/>
          </w:tcPr>
          <w:p w14:paraId="1AD74AA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057AA1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E24B10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2021-2025</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A9669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4DADACC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7AA26B0"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59B0B9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1 300,0</w:t>
            </w:r>
          </w:p>
        </w:tc>
        <w:tc>
          <w:tcPr>
            <w:tcW w:w="1559" w:type="dxa"/>
            <w:tcBorders>
              <w:top w:val="nil"/>
              <w:left w:val="nil"/>
              <w:bottom w:val="single" w:sz="4" w:space="0" w:color="auto"/>
              <w:right w:val="single" w:sz="4" w:space="0" w:color="auto"/>
            </w:tcBorders>
            <w:shd w:val="clear" w:color="auto" w:fill="auto"/>
            <w:vAlign w:val="center"/>
            <w:hideMark/>
          </w:tcPr>
          <w:p w14:paraId="1818C85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9CBAB8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1 300,0</w:t>
            </w:r>
          </w:p>
        </w:tc>
        <w:tc>
          <w:tcPr>
            <w:tcW w:w="1134" w:type="dxa"/>
            <w:tcBorders>
              <w:top w:val="nil"/>
              <w:left w:val="nil"/>
              <w:bottom w:val="single" w:sz="4" w:space="0" w:color="auto"/>
              <w:right w:val="single" w:sz="4" w:space="0" w:color="auto"/>
            </w:tcBorders>
            <w:shd w:val="clear" w:color="auto" w:fill="auto"/>
            <w:vAlign w:val="center"/>
            <w:hideMark/>
          </w:tcPr>
          <w:p w14:paraId="6580D4D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A71A0F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439A07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w:t>
            </w: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01CDC29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6D28CB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ACB5845"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6061C1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2 455,0</w:t>
            </w:r>
          </w:p>
        </w:tc>
        <w:tc>
          <w:tcPr>
            <w:tcW w:w="1559" w:type="dxa"/>
            <w:tcBorders>
              <w:top w:val="nil"/>
              <w:left w:val="nil"/>
              <w:bottom w:val="single" w:sz="4" w:space="0" w:color="auto"/>
              <w:right w:val="single" w:sz="4" w:space="0" w:color="auto"/>
            </w:tcBorders>
            <w:shd w:val="clear" w:color="auto" w:fill="auto"/>
            <w:vAlign w:val="center"/>
            <w:hideMark/>
          </w:tcPr>
          <w:p w14:paraId="3370941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0ED37B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2 455,0</w:t>
            </w:r>
          </w:p>
        </w:tc>
        <w:tc>
          <w:tcPr>
            <w:tcW w:w="1134" w:type="dxa"/>
            <w:tcBorders>
              <w:top w:val="nil"/>
              <w:left w:val="nil"/>
              <w:bottom w:val="single" w:sz="4" w:space="0" w:color="auto"/>
              <w:right w:val="single" w:sz="4" w:space="0" w:color="auto"/>
            </w:tcBorders>
            <w:shd w:val="clear" w:color="auto" w:fill="auto"/>
            <w:vAlign w:val="center"/>
            <w:hideMark/>
          </w:tcPr>
          <w:p w14:paraId="277FB57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961300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07B8E4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2022</w:t>
            </w: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2F0E68A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8E3BC41"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66E0AF8"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6A7C3E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1 500,0</w:t>
            </w:r>
          </w:p>
        </w:tc>
        <w:tc>
          <w:tcPr>
            <w:tcW w:w="1559" w:type="dxa"/>
            <w:tcBorders>
              <w:top w:val="nil"/>
              <w:left w:val="nil"/>
              <w:bottom w:val="single" w:sz="4" w:space="0" w:color="auto"/>
              <w:right w:val="single" w:sz="4" w:space="0" w:color="auto"/>
            </w:tcBorders>
            <w:shd w:val="clear" w:color="auto" w:fill="auto"/>
            <w:vAlign w:val="center"/>
            <w:hideMark/>
          </w:tcPr>
          <w:p w14:paraId="0D135FC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B4DBCC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1 500,0</w:t>
            </w:r>
          </w:p>
        </w:tc>
        <w:tc>
          <w:tcPr>
            <w:tcW w:w="1134" w:type="dxa"/>
            <w:tcBorders>
              <w:top w:val="nil"/>
              <w:left w:val="nil"/>
              <w:bottom w:val="single" w:sz="4" w:space="0" w:color="auto"/>
              <w:right w:val="single" w:sz="4" w:space="0" w:color="auto"/>
            </w:tcBorders>
            <w:shd w:val="clear" w:color="auto" w:fill="auto"/>
            <w:vAlign w:val="center"/>
            <w:hideMark/>
          </w:tcPr>
          <w:p w14:paraId="3050826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BA6736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A6A1D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2023</w:t>
            </w: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229BAA5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F40FC9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3B9D6DD"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B74C08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2 500,0</w:t>
            </w:r>
          </w:p>
        </w:tc>
        <w:tc>
          <w:tcPr>
            <w:tcW w:w="1559" w:type="dxa"/>
            <w:tcBorders>
              <w:top w:val="nil"/>
              <w:left w:val="nil"/>
              <w:bottom w:val="single" w:sz="4" w:space="0" w:color="auto"/>
              <w:right w:val="single" w:sz="4" w:space="0" w:color="auto"/>
            </w:tcBorders>
            <w:shd w:val="clear" w:color="auto" w:fill="auto"/>
            <w:vAlign w:val="center"/>
            <w:hideMark/>
          </w:tcPr>
          <w:p w14:paraId="790B495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108AAE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2 500,0</w:t>
            </w:r>
          </w:p>
        </w:tc>
        <w:tc>
          <w:tcPr>
            <w:tcW w:w="1134" w:type="dxa"/>
            <w:tcBorders>
              <w:top w:val="nil"/>
              <w:left w:val="nil"/>
              <w:bottom w:val="single" w:sz="4" w:space="0" w:color="auto"/>
              <w:right w:val="single" w:sz="4" w:space="0" w:color="auto"/>
            </w:tcBorders>
            <w:shd w:val="clear" w:color="auto" w:fill="auto"/>
            <w:vAlign w:val="center"/>
            <w:hideMark/>
          </w:tcPr>
          <w:p w14:paraId="0490365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B8218E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9011EB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2024</w:t>
            </w: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7B044E6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5CB12F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B281796"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C1D956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2 500,0</w:t>
            </w:r>
          </w:p>
        </w:tc>
        <w:tc>
          <w:tcPr>
            <w:tcW w:w="1559" w:type="dxa"/>
            <w:tcBorders>
              <w:top w:val="nil"/>
              <w:left w:val="nil"/>
              <w:bottom w:val="single" w:sz="4" w:space="0" w:color="auto"/>
              <w:right w:val="single" w:sz="4" w:space="0" w:color="auto"/>
            </w:tcBorders>
            <w:shd w:val="clear" w:color="auto" w:fill="auto"/>
            <w:vAlign w:val="center"/>
            <w:hideMark/>
          </w:tcPr>
          <w:p w14:paraId="55F98E4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1D4D97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2 500,0</w:t>
            </w:r>
          </w:p>
        </w:tc>
        <w:tc>
          <w:tcPr>
            <w:tcW w:w="1134" w:type="dxa"/>
            <w:tcBorders>
              <w:top w:val="nil"/>
              <w:left w:val="nil"/>
              <w:bottom w:val="single" w:sz="4" w:space="0" w:color="auto"/>
              <w:right w:val="single" w:sz="4" w:space="0" w:color="auto"/>
            </w:tcBorders>
            <w:shd w:val="clear" w:color="auto" w:fill="auto"/>
            <w:vAlign w:val="center"/>
            <w:hideMark/>
          </w:tcPr>
          <w:p w14:paraId="3DA6AA1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DD8906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829451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2025</w:t>
            </w: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224B821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311D4AF" w14:textId="77777777" w:rsidTr="0068255E">
        <w:trPr>
          <w:trHeight w:val="39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1AA42AD6"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7.1. Антитеррористическая безопасность</w:t>
            </w:r>
          </w:p>
        </w:tc>
        <w:tc>
          <w:tcPr>
            <w:tcW w:w="1984" w:type="dxa"/>
            <w:tcBorders>
              <w:top w:val="nil"/>
              <w:left w:val="nil"/>
              <w:bottom w:val="single" w:sz="4" w:space="0" w:color="auto"/>
              <w:right w:val="single" w:sz="4" w:space="0" w:color="auto"/>
            </w:tcBorders>
            <w:shd w:val="clear" w:color="auto" w:fill="auto"/>
            <w:vAlign w:val="center"/>
            <w:hideMark/>
          </w:tcPr>
          <w:p w14:paraId="270C0CB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2 500,0</w:t>
            </w:r>
          </w:p>
        </w:tc>
        <w:tc>
          <w:tcPr>
            <w:tcW w:w="1559" w:type="dxa"/>
            <w:tcBorders>
              <w:top w:val="nil"/>
              <w:left w:val="nil"/>
              <w:bottom w:val="single" w:sz="4" w:space="0" w:color="auto"/>
              <w:right w:val="single" w:sz="4" w:space="0" w:color="auto"/>
            </w:tcBorders>
            <w:shd w:val="clear" w:color="auto" w:fill="auto"/>
            <w:vAlign w:val="center"/>
            <w:hideMark/>
          </w:tcPr>
          <w:p w14:paraId="144F979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C76C1D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2 500,0</w:t>
            </w:r>
          </w:p>
        </w:tc>
        <w:tc>
          <w:tcPr>
            <w:tcW w:w="1134" w:type="dxa"/>
            <w:tcBorders>
              <w:top w:val="nil"/>
              <w:left w:val="nil"/>
              <w:bottom w:val="single" w:sz="4" w:space="0" w:color="auto"/>
              <w:right w:val="single" w:sz="4" w:space="0" w:color="auto"/>
            </w:tcBorders>
            <w:shd w:val="clear" w:color="auto" w:fill="auto"/>
            <w:vAlign w:val="center"/>
            <w:hideMark/>
          </w:tcPr>
          <w:p w14:paraId="02F7FE8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EEB255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E04D80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3AE01EFE"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ГБУ Республики Тыва «Центр учета и мониторинга деятельности образовательных организаций»</w:t>
            </w:r>
          </w:p>
        </w:tc>
      </w:tr>
      <w:tr w:rsidR="0068255E" w:rsidRPr="00F34CEE" w14:paraId="0C0D341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E19125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2E097F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D33108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B0E32E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AC2DD2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0AAB49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FDE46F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3D554A3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E00B117"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1951A5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0208BB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1 000,0</w:t>
            </w:r>
          </w:p>
        </w:tc>
        <w:tc>
          <w:tcPr>
            <w:tcW w:w="1559" w:type="dxa"/>
            <w:tcBorders>
              <w:top w:val="nil"/>
              <w:left w:val="nil"/>
              <w:bottom w:val="single" w:sz="4" w:space="0" w:color="auto"/>
              <w:right w:val="single" w:sz="4" w:space="0" w:color="auto"/>
            </w:tcBorders>
            <w:shd w:val="clear" w:color="auto" w:fill="auto"/>
            <w:vAlign w:val="center"/>
            <w:hideMark/>
          </w:tcPr>
          <w:p w14:paraId="7B9BEA8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781261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14:paraId="209F41E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8B03D4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C2C42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08F3DA0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2283D7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B9671B5"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59508F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14:paraId="2186C2C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9EA2EB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380F230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7C0C49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9430CB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1C4C320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E9E3219"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CCBC36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014C60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14:paraId="77FCB79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51B90D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7D906D7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8C4FEA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86AD10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24E2748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989E03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5F499A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3B6D0A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14:paraId="176FEA6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B80CA7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56E4D90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467B80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A0C3C3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026DCE2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784F09B" w14:textId="77777777" w:rsidTr="0068255E">
        <w:trPr>
          <w:trHeight w:val="405"/>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496C87F6"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7.2. Пожарная безопасность</w:t>
            </w:r>
          </w:p>
        </w:tc>
        <w:tc>
          <w:tcPr>
            <w:tcW w:w="1984" w:type="dxa"/>
            <w:tcBorders>
              <w:top w:val="nil"/>
              <w:left w:val="nil"/>
              <w:bottom w:val="single" w:sz="4" w:space="0" w:color="auto"/>
              <w:right w:val="single" w:sz="4" w:space="0" w:color="auto"/>
            </w:tcBorders>
            <w:shd w:val="clear" w:color="auto" w:fill="auto"/>
            <w:vAlign w:val="center"/>
            <w:hideMark/>
          </w:tcPr>
          <w:p w14:paraId="63A8C64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7 755,0</w:t>
            </w:r>
          </w:p>
        </w:tc>
        <w:tc>
          <w:tcPr>
            <w:tcW w:w="1559" w:type="dxa"/>
            <w:tcBorders>
              <w:top w:val="nil"/>
              <w:left w:val="nil"/>
              <w:bottom w:val="single" w:sz="4" w:space="0" w:color="auto"/>
              <w:right w:val="single" w:sz="4" w:space="0" w:color="auto"/>
            </w:tcBorders>
            <w:shd w:val="clear" w:color="auto" w:fill="auto"/>
            <w:vAlign w:val="center"/>
            <w:hideMark/>
          </w:tcPr>
          <w:p w14:paraId="5CCA75F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E1B7F9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7 755,0</w:t>
            </w:r>
          </w:p>
        </w:tc>
        <w:tc>
          <w:tcPr>
            <w:tcW w:w="1134" w:type="dxa"/>
            <w:tcBorders>
              <w:top w:val="nil"/>
              <w:left w:val="nil"/>
              <w:bottom w:val="single" w:sz="4" w:space="0" w:color="auto"/>
              <w:right w:val="single" w:sz="4" w:space="0" w:color="auto"/>
            </w:tcBorders>
            <w:shd w:val="clear" w:color="auto" w:fill="auto"/>
            <w:vAlign w:val="center"/>
            <w:hideMark/>
          </w:tcPr>
          <w:p w14:paraId="5FFA599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24B9CE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9CEC90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1D0297C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ГБУ Республики Тыва «Центр учета и мониторинга деятельности образовательных организаций»</w:t>
            </w:r>
          </w:p>
        </w:tc>
      </w:tr>
      <w:tr w:rsidR="0068255E" w:rsidRPr="00F34CEE" w14:paraId="749BD92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20F18D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838C23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1 300,0</w:t>
            </w:r>
          </w:p>
        </w:tc>
        <w:tc>
          <w:tcPr>
            <w:tcW w:w="1559" w:type="dxa"/>
            <w:tcBorders>
              <w:top w:val="nil"/>
              <w:left w:val="nil"/>
              <w:bottom w:val="single" w:sz="4" w:space="0" w:color="auto"/>
              <w:right w:val="single" w:sz="4" w:space="0" w:color="auto"/>
            </w:tcBorders>
            <w:shd w:val="clear" w:color="auto" w:fill="auto"/>
            <w:vAlign w:val="center"/>
            <w:hideMark/>
          </w:tcPr>
          <w:p w14:paraId="648007E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EBC2B2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1 300,0</w:t>
            </w:r>
          </w:p>
        </w:tc>
        <w:tc>
          <w:tcPr>
            <w:tcW w:w="1134" w:type="dxa"/>
            <w:tcBorders>
              <w:top w:val="nil"/>
              <w:left w:val="nil"/>
              <w:bottom w:val="single" w:sz="4" w:space="0" w:color="auto"/>
              <w:right w:val="single" w:sz="4" w:space="0" w:color="auto"/>
            </w:tcBorders>
            <w:shd w:val="clear" w:color="auto" w:fill="auto"/>
            <w:vAlign w:val="center"/>
            <w:hideMark/>
          </w:tcPr>
          <w:p w14:paraId="33CFF87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C7AE44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193B6A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3AD410F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7A9A1A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9E78072"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1375AD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1 455,0</w:t>
            </w:r>
          </w:p>
        </w:tc>
        <w:tc>
          <w:tcPr>
            <w:tcW w:w="1559" w:type="dxa"/>
            <w:tcBorders>
              <w:top w:val="nil"/>
              <w:left w:val="nil"/>
              <w:bottom w:val="single" w:sz="4" w:space="0" w:color="auto"/>
              <w:right w:val="single" w:sz="4" w:space="0" w:color="auto"/>
            </w:tcBorders>
            <w:shd w:val="clear" w:color="auto" w:fill="auto"/>
            <w:vAlign w:val="center"/>
            <w:hideMark/>
          </w:tcPr>
          <w:p w14:paraId="23A6057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32C61A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1 455,0</w:t>
            </w:r>
          </w:p>
        </w:tc>
        <w:tc>
          <w:tcPr>
            <w:tcW w:w="1134" w:type="dxa"/>
            <w:tcBorders>
              <w:top w:val="nil"/>
              <w:left w:val="nil"/>
              <w:bottom w:val="single" w:sz="4" w:space="0" w:color="auto"/>
              <w:right w:val="single" w:sz="4" w:space="0" w:color="auto"/>
            </w:tcBorders>
            <w:shd w:val="clear" w:color="auto" w:fill="auto"/>
            <w:vAlign w:val="center"/>
            <w:hideMark/>
          </w:tcPr>
          <w:p w14:paraId="48AAF8B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214756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E899A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075A8B9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74FAA43"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01AB6B4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83FFE1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1 000,0</w:t>
            </w:r>
          </w:p>
        </w:tc>
        <w:tc>
          <w:tcPr>
            <w:tcW w:w="1559" w:type="dxa"/>
            <w:tcBorders>
              <w:top w:val="nil"/>
              <w:left w:val="nil"/>
              <w:bottom w:val="single" w:sz="4" w:space="0" w:color="auto"/>
              <w:right w:val="single" w:sz="4" w:space="0" w:color="auto"/>
            </w:tcBorders>
            <w:shd w:val="clear" w:color="auto" w:fill="auto"/>
            <w:vAlign w:val="center"/>
            <w:hideMark/>
          </w:tcPr>
          <w:p w14:paraId="3A040DD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8935B7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14:paraId="5828380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9FA119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981149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5800873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2FCBC2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643940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99363A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2 000,0</w:t>
            </w:r>
          </w:p>
        </w:tc>
        <w:tc>
          <w:tcPr>
            <w:tcW w:w="1559" w:type="dxa"/>
            <w:tcBorders>
              <w:top w:val="nil"/>
              <w:left w:val="nil"/>
              <w:bottom w:val="single" w:sz="4" w:space="0" w:color="auto"/>
              <w:right w:val="single" w:sz="4" w:space="0" w:color="auto"/>
            </w:tcBorders>
            <w:shd w:val="clear" w:color="auto" w:fill="auto"/>
            <w:vAlign w:val="center"/>
            <w:hideMark/>
          </w:tcPr>
          <w:p w14:paraId="0663E37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119996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2 000,0</w:t>
            </w:r>
          </w:p>
        </w:tc>
        <w:tc>
          <w:tcPr>
            <w:tcW w:w="1134" w:type="dxa"/>
            <w:tcBorders>
              <w:top w:val="nil"/>
              <w:left w:val="nil"/>
              <w:bottom w:val="single" w:sz="4" w:space="0" w:color="auto"/>
              <w:right w:val="single" w:sz="4" w:space="0" w:color="auto"/>
            </w:tcBorders>
            <w:shd w:val="clear" w:color="auto" w:fill="auto"/>
            <w:vAlign w:val="center"/>
            <w:hideMark/>
          </w:tcPr>
          <w:p w14:paraId="0E1FE4F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89F56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3BBFD5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2DF389D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9F7027D"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4CAE7F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7324A7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2 000,0</w:t>
            </w:r>
          </w:p>
        </w:tc>
        <w:tc>
          <w:tcPr>
            <w:tcW w:w="1559" w:type="dxa"/>
            <w:tcBorders>
              <w:top w:val="nil"/>
              <w:left w:val="nil"/>
              <w:bottom w:val="single" w:sz="4" w:space="0" w:color="auto"/>
              <w:right w:val="single" w:sz="4" w:space="0" w:color="auto"/>
            </w:tcBorders>
            <w:shd w:val="clear" w:color="auto" w:fill="auto"/>
            <w:vAlign w:val="center"/>
            <w:hideMark/>
          </w:tcPr>
          <w:p w14:paraId="3F60BA7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CDE0FE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2 000,0</w:t>
            </w:r>
          </w:p>
        </w:tc>
        <w:tc>
          <w:tcPr>
            <w:tcW w:w="1134" w:type="dxa"/>
            <w:tcBorders>
              <w:top w:val="nil"/>
              <w:left w:val="nil"/>
              <w:bottom w:val="single" w:sz="4" w:space="0" w:color="auto"/>
              <w:right w:val="single" w:sz="4" w:space="0" w:color="auto"/>
            </w:tcBorders>
            <w:shd w:val="clear" w:color="auto" w:fill="auto"/>
            <w:vAlign w:val="center"/>
            <w:hideMark/>
          </w:tcPr>
          <w:p w14:paraId="6E15760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85E95E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FA8CBC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399D7DF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1011270" w14:textId="77777777" w:rsidTr="0068255E">
        <w:trPr>
          <w:trHeight w:val="36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44275C5D"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8. Подпрограмма 8 «Развитие научных исследований в области гуманитарных и естественных наук в Республике Тыва на 2014-2025 годы»</w:t>
            </w:r>
          </w:p>
        </w:tc>
        <w:tc>
          <w:tcPr>
            <w:tcW w:w="1984" w:type="dxa"/>
            <w:tcBorders>
              <w:top w:val="nil"/>
              <w:left w:val="nil"/>
              <w:bottom w:val="single" w:sz="4" w:space="0" w:color="auto"/>
              <w:right w:val="single" w:sz="4" w:space="0" w:color="auto"/>
            </w:tcBorders>
            <w:shd w:val="clear" w:color="auto" w:fill="auto"/>
            <w:vAlign w:val="center"/>
            <w:hideMark/>
          </w:tcPr>
          <w:p w14:paraId="350F254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369 516,4</w:t>
            </w:r>
          </w:p>
        </w:tc>
        <w:tc>
          <w:tcPr>
            <w:tcW w:w="1559" w:type="dxa"/>
            <w:tcBorders>
              <w:top w:val="nil"/>
              <w:left w:val="nil"/>
              <w:bottom w:val="single" w:sz="4" w:space="0" w:color="auto"/>
              <w:right w:val="single" w:sz="4" w:space="0" w:color="auto"/>
            </w:tcBorders>
            <w:shd w:val="clear" w:color="auto" w:fill="auto"/>
            <w:vAlign w:val="center"/>
            <w:hideMark/>
          </w:tcPr>
          <w:p w14:paraId="211668F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3C69B5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369 516,4</w:t>
            </w:r>
          </w:p>
        </w:tc>
        <w:tc>
          <w:tcPr>
            <w:tcW w:w="1134" w:type="dxa"/>
            <w:tcBorders>
              <w:top w:val="nil"/>
              <w:left w:val="nil"/>
              <w:bottom w:val="single" w:sz="4" w:space="0" w:color="auto"/>
              <w:right w:val="single" w:sz="4" w:space="0" w:color="auto"/>
            </w:tcBorders>
            <w:shd w:val="clear" w:color="auto" w:fill="auto"/>
            <w:vAlign w:val="center"/>
            <w:hideMark/>
          </w:tcPr>
          <w:p w14:paraId="2541FB8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F5B100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382E04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1EE27722"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16ED04C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12D50A4"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27B8A7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174 937,9</w:t>
            </w:r>
          </w:p>
        </w:tc>
        <w:tc>
          <w:tcPr>
            <w:tcW w:w="1559" w:type="dxa"/>
            <w:tcBorders>
              <w:top w:val="nil"/>
              <w:left w:val="nil"/>
              <w:bottom w:val="single" w:sz="4" w:space="0" w:color="auto"/>
              <w:right w:val="single" w:sz="4" w:space="0" w:color="auto"/>
            </w:tcBorders>
            <w:shd w:val="clear" w:color="auto" w:fill="auto"/>
            <w:vAlign w:val="center"/>
            <w:hideMark/>
          </w:tcPr>
          <w:p w14:paraId="687B6D0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6212FDD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174 937,9</w:t>
            </w:r>
          </w:p>
        </w:tc>
        <w:tc>
          <w:tcPr>
            <w:tcW w:w="1134" w:type="dxa"/>
            <w:tcBorders>
              <w:top w:val="nil"/>
              <w:left w:val="nil"/>
              <w:bottom w:val="single" w:sz="4" w:space="0" w:color="auto"/>
              <w:right w:val="single" w:sz="4" w:space="0" w:color="auto"/>
            </w:tcBorders>
            <w:shd w:val="clear" w:color="auto" w:fill="auto"/>
            <w:vAlign w:val="center"/>
            <w:hideMark/>
          </w:tcPr>
          <w:p w14:paraId="0DA1C9F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2CE224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051EC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247AD29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B38F339"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DDE1D8B"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D2014A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115 466,5</w:t>
            </w:r>
          </w:p>
        </w:tc>
        <w:tc>
          <w:tcPr>
            <w:tcW w:w="1559" w:type="dxa"/>
            <w:tcBorders>
              <w:top w:val="nil"/>
              <w:left w:val="nil"/>
              <w:bottom w:val="single" w:sz="4" w:space="0" w:color="auto"/>
              <w:right w:val="single" w:sz="4" w:space="0" w:color="auto"/>
            </w:tcBorders>
            <w:shd w:val="clear" w:color="auto" w:fill="auto"/>
            <w:vAlign w:val="center"/>
            <w:hideMark/>
          </w:tcPr>
          <w:p w14:paraId="02C4CBC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2CAFA1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115 466,5</w:t>
            </w:r>
          </w:p>
        </w:tc>
        <w:tc>
          <w:tcPr>
            <w:tcW w:w="1134" w:type="dxa"/>
            <w:tcBorders>
              <w:top w:val="nil"/>
              <w:left w:val="nil"/>
              <w:bottom w:val="single" w:sz="4" w:space="0" w:color="auto"/>
              <w:right w:val="single" w:sz="4" w:space="0" w:color="auto"/>
            </w:tcBorders>
            <w:shd w:val="clear" w:color="auto" w:fill="auto"/>
            <w:vAlign w:val="center"/>
            <w:hideMark/>
          </w:tcPr>
          <w:p w14:paraId="4FE9524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0612F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5121E7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73269BE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D816198"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2D78BA0"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214629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28 753,0</w:t>
            </w:r>
          </w:p>
        </w:tc>
        <w:tc>
          <w:tcPr>
            <w:tcW w:w="1559" w:type="dxa"/>
            <w:tcBorders>
              <w:top w:val="nil"/>
              <w:left w:val="nil"/>
              <w:bottom w:val="single" w:sz="4" w:space="0" w:color="auto"/>
              <w:right w:val="single" w:sz="4" w:space="0" w:color="auto"/>
            </w:tcBorders>
            <w:shd w:val="clear" w:color="auto" w:fill="auto"/>
            <w:vAlign w:val="center"/>
            <w:hideMark/>
          </w:tcPr>
          <w:p w14:paraId="4318646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9CF7EF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28 753,0</w:t>
            </w:r>
          </w:p>
        </w:tc>
        <w:tc>
          <w:tcPr>
            <w:tcW w:w="1134" w:type="dxa"/>
            <w:tcBorders>
              <w:top w:val="nil"/>
              <w:left w:val="nil"/>
              <w:bottom w:val="single" w:sz="4" w:space="0" w:color="auto"/>
              <w:right w:val="single" w:sz="4" w:space="0" w:color="auto"/>
            </w:tcBorders>
            <w:shd w:val="clear" w:color="auto" w:fill="auto"/>
            <w:vAlign w:val="center"/>
            <w:hideMark/>
          </w:tcPr>
          <w:p w14:paraId="48464CC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BFD3F7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D78C71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2D7BB2A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B2E7479"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789F582"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29C6EA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26 425,0</w:t>
            </w:r>
          </w:p>
        </w:tc>
        <w:tc>
          <w:tcPr>
            <w:tcW w:w="1559" w:type="dxa"/>
            <w:tcBorders>
              <w:top w:val="nil"/>
              <w:left w:val="nil"/>
              <w:bottom w:val="single" w:sz="4" w:space="0" w:color="auto"/>
              <w:right w:val="single" w:sz="4" w:space="0" w:color="auto"/>
            </w:tcBorders>
            <w:shd w:val="clear" w:color="auto" w:fill="auto"/>
            <w:vAlign w:val="center"/>
            <w:hideMark/>
          </w:tcPr>
          <w:p w14:paraId="364D716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405595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26 425,0</w:t>
            </w:r>
          </w:p>
        </w:tc>
        <w:tc>
          <w:tcPr>
            <w:tcW w:w="1134" w:type="dxa"/>
            <w:tcBorders>
              <w:top w:val="nil"/>
              <w:left w:val="nil"/>
              <w:bottom w:val="single" w:sz="4" w:space="0" w:color="auto"/>
              <w:right w:val="single" w:sz="4" w:space="0" w:color="auto"/>
            </w:tcBorders>
            <w:shd w:val="clear" w:color="auto" w:fill="auto"/>
            <w:vAlign w:val="center"/>
            <w:hideMark/>
          </w:tcPr>
          <w:p w14:paraId="6C41F47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94B5A9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ADFD82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1873527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B4EE4B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036FB01"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848464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23 934,0</w:t>
            </w:r>
          </w:p>
        </w:tc>
        <w:tc>
          <w:tcPr>
            <w:tcW w:w="1559" w:type="dxa"/>
            <w:tcBorders>
              <w:top w:val="nil"/>
              <w:left w:val="nil"/>
              <w:bottom w:val="single" w:sz="4" w:space="0" w:color="auto"/>
              <w:right w:val="single" w:sz="4" w:space="0" w:color="auto"/>
            </w:tcBorders>
            <w:shd w:val="clear" w:color="auto" w:fill="auto"/>
            <w:vAlign w:val="center"/>
            <w:hideMark/>
          </w:tcPr>
          <w:p w14:paraId="47BD07B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9DE670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23 934,0</w:t>
            </w:r>
          </w:p>
        </w:tc>
        <w:tc>
          <w:tcPr>
            <w:tcW w:w="1134" w:type="dxa"/>
            <w:tcBorders>
              <w:top w:val="nil"/>
              <w:left w:val="nil"/>
              <w:bottom w:val="single" w:sz="4" w:space="0" w:color="auto"/>
              <w:right w:val="single" w:sz="4" w:space="0" w:color="auto"/>
            </w:tcBorders>
            <w:shd w:val="clear" w:color="auto" w:fill="auto"/>
            <w:vAlign w:val="center"/>
            <w:hideMark/>
          </w:tcPr>
          <w:p w14:paraId="2423461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843E1C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F3A575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5C35140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FCEBFB0" w14:textId="77777777" w:rsidTr="0068255E">
        <w:trPr>
          <w:trHeight w:val="345"/>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1CA9A1A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8.1. Организация региональных, российских и международных научных конференций, «круглых столов» и семинаров, посвященных проблемам в области историко-культурного наследия народов Республики Тыва</w:t>
            </w:r>
          </w:p>
        </w:tc>
        <w:tc>
          <w:tcPr>
            <w:tcW w:w="1984" w:type="dxa"/>
            <w:tcBorders>
              <w:top w:val="nil"/>
              <w:left w:val="nil"/>
              <w:bottom w:val="single" w:sz="4" w:space="0" w:color="auto"/>
              <w:right w:val="single" w:sz="4" w:space="0" w:color="auto"/>
            </w:tcBorders>
            <w:shd w:val="clear" w:color="auto" w:fill="auto"/>
            <w:vAlign w:val="center"/>
            <w:hideMark/>
          </w:tcPr>
          <w:p w14:paraId="32AAE3F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5 050,2</w:t>
            </w:r>
          </w:p>
        </w:tc>
        <w:tc>
          <w:tcPr>
            <w:tcW w:w="1559" w:type="dxa"/>
            <w:tcBorders>
              <w:top w:val="nil"/>
              <w:left w:val="nil"/>
              <w:bottom w:val="single" w:sz="4" w:space="0" w:color="auto"/>
              <w:right w:val="single" w:sz="4" w:space="0" w:color="auto"/>
            </w:tcBorders>
            <w:shd w:val="clear" w:color="auto" w:fill="auto"/>
            <w:vAlign w:val="center"/>
            <w:hideMark/>
          </w:tcPr>
          <w:p w14:paraId="60F8A7A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E45074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5 050,2</w:t>
            </w:r>
          </w:p>
        </w:tc>
        <w:tc>
          <w:tcPr>
            <w:tcW w:w="1134" w:type="dxa"/>
            <w:tcBorders>
              <w:top w:val="nil"/>
              <w:left w:val="nil"/>
              <w:bottom w:val="single" w:sz="4" w:space="0" w:color="auto"/>
              <w:right w:val="single" w:sz="4" w:space="0" w:color="auto"/>
            </w:tcBorders>
            <w:shd w:val="clear" w:color="auto" w:fill="auto"/>
            <w:vAlign w:val="center"/>
            <w:hideMark/>
          </w:tcPr>
          <w:p w14:paraId="7935764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306635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71D142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2021-2024</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319C2F4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proofErr w:type="spellStart"/>
            <w:r w:rsidRPr="00F34CEE">
              <w:rPr>
                <w:rFonts w:ascii="Times New Roman" w:eastAsia="Times New Roman" w:hAnsi="Times New Roman"/>
                <w:color w:val="000000"/>
                <w:lang w:eastAsia="ru-RU"/>
              </w:rPr>
              <w:t>ГБНИиОУ</w:t>
            </w:r>
            <w:proofErr w:type="spellEnd"/>
            <w:r w:rsidRPr="00F34CEE">
              <w:rPr>
                <w:rFonts w:ascii="Times New Roman" w:eastAsia="Times New Roman" w:hAnsi="Times New Roman"/>
                <w:color w:val="000000"/>
                <w:lang w:eastAsia="ru-RU"/>
              </w:rPr>
              <w:t xml:space="preserve"> «Тувинский институт гуманитарных и прикладных социально-экономических исследований при Правительстве Республики Тыва», ГБУ Республики Тыва «Тувинский научный центр», ГБНУ Министерства образования Республики Тыва «Институт развития национальной школы»</w:t>
            </w:r>
          </w:p>
        </w:tc>
      </w:tr>
      <w:tr w:rsidR="0068255E" w:rsidRPr="00F34CEE" w14:paraId="73CC0818"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499C974E"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765796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580,0</w:t>
            </w:r>
          </w:p>
        </w:tc>
        <w:tc>
          <w:tcPr>
            <w:tcW w:w="1559" w:type="dxa"/>
            <w:tcBorders>
              <w:top w:val="nil"/>
              <w:left w:val="nil"/>
              <w:bottom w:val="single" w:sz="4" w:space="0" w:color="auto"/>
              <w:right w:val="single" w:sz="4" w:space="0" w:color="auto"/>
            </w:tcBorders>
            <w:shd w:val="clear" w:color="auto" w:fill="auto"/>
            <w:vAlign w:val="center"/>
            <w:hideMark/>
          </w:tcPr>
          <w:p w14:paraId="2AEF5E1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BF9E4A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580,0</w:t>
            </w:r>
          </w:p>
        </w:tc>
        <w:tc>
          <w:tcPr>
            <w:tcW w:w="1134" w:type="dxa"/>
            <w:tcBorders>
              <w:top w:val="nil"/>
              <w:left w:val="nil"/>
              <w:bottom w:val="single" w:sz="4" w:space="0" w:color="auto"/>
              <w:right w:val="single" w:sz="4" w:space="0" w:color="auto"/>
            </w:tcBorders>
            <w:shd w:val="clear" w:color="auto" w:fill="auto"/>
            <w:vAlign w:val="center"/>
            <w:hideMark/>
          </w:tcPr>
          <w:p w14:paraId="7CC6F43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794291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F83C7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000000"/>
              <w:right w:val="single" w:sz="4" w:space="0" w:color="auto"/>
            </w:tcBorders>
            <w:vAlign w:val="center"/>
            <w:hideMark/>
          </w:tcPr>
          <w:p w14:paraId="1335034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909178F"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755F753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A2143A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4 470,2</w:t>
            </w:r>
          </w:p>
        </w:tc>
        <w:tc>
          <w:tcPr>
            <w:tcW w:w="1559" w:type="dxa"/>
            <w:tcBorders>
              <w:top w:val="nil"/>
              <w:left w:val="nil"/>
              <w:bottom w:val="single" w:sz="4" w:space="0" w:color="auto"/>
              <w:right w:val="single" w:sz="4" w:space="0" w:color="auto"/>
            </w:tcBorders>
            <w:shd w:val="clear" w:color="auto" w:fill="auto"/>
            <w:vAlign w:val="center"/>
            <w:hideMark/>
          </w:tcPr>
          <w:p w14:paraId="192D5B2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C0F8A5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4 470,2</w:t>
            </w:r>
          </w:p>
        </w:tc>
        <w:tc>
          <w:tcPr>
            <w:tcW w:w="1134" w:type="dxa"/>
            <w:tcBorders>
              <w:top w:val="nil"/>
              <w:left w:val="nil"/>
              <w:bottom w:val="single" w:sz="4" w:space="0" w:color="auto"/>
              <w:right w:val="single" w:sz="4" w:space="0" w:color="auto"/>
            </w:tcBorders>
            <w:shd w:val="clear" w:color="auto" w:fill="auto"/>
            <w:vAlign w:val="center"/>
            <w:hideMark/>
          </w:tcPr>
          <w:p w14:paraId="7B3AFFE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17801B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3E7416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000000"/>
              <w:right w:val="single" w:sz="4" w:space="0" w:color="auto"/>
            </w:tcBorders>
            <w:vAlign w:val="center"/>
            <w:hideMark/>
          </w:tcPr>
          <w:p w14:paraId="29C5819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8F21FA4"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0CD9880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044BF3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868D48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8AD612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E7524E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F14B46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85A16D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000000"/>
              <w:right w:val="single" w:sz="4" w:space="0" w:color="auto"/>
            </w:tcBorders>
            <w:vAlign w:val="center"/>
            <w:hideMark/>
          </w:tcPr>
          <w:p w14:paraId="232AB86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34A705C"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3BB49B9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AC1AE8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350124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1DA2D5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A0982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9DF341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2DD9EC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000000"/>
              <w:right w:val="single" w:sz="4" w:space="0" w:color="auto"/>
            </w:tcBorders>
            <w:vAlign w:val="center"/>
            <w:hideMark/>
          </w:tcPr>
          <w:p w14:paraId="5B205AD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0E0032E" w14:textId="77777777" w:rsidTr="0068255E">
        <w:trPr>
          <w:trHeight w:val="495"/>
        </w:trPr>
        <w:tc>
          <w:tcPr>
            <w:tcW w:w="3545" w:type="dxa"/>
            <w:vMerge/>
            <w:tcBorders>
              <w:top w:val="nil"/>
              <w:left w:val="single" w:sz="4" w:space="0" w:color="auto"/>
              <w:bottom w:val="single" w:sz="4" w:space="0" w:color="000000"/>
              <w:right w:val="single" w:sz="4" w:space="0" w:color="auto"/>
            </w:tcBorders>
            <w:vAlign w:val="center"/>
            <w:hideMark/>
          </w:tcPr>
          <w:p w14:paraId="59C52301"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ADCD64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51618E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3BC5E9A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32A0703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FFD1C8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C3C7C9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000000"/>
              <w:right w:val="single" w:sz="4" w:space="0" w:color="auto"/>
            </w:tcBorders>
            <w:vAlign w:val="center"/>
            <w:hideMark/>
          </w:tcPr>
          <w:p w14:paraId="7784E8B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F2DD2B1" w14:textId="77777777" w:rsidTr="0068255E">
        <w:trPr>
          <w:trHeight w:val="645"/>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6CE6C1C4"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xml:space="preserve">8.2. Реконструкция здания государственного бюджетного научно-исследовательского и образовательного учреждения «Тувинский институт гуманитарных и прикладных социально-экономических исследований» в г. Кызыле, ул. </w:t>
            </w:r>
            <w:proofErr w:type="spellStart"/>
            <w:r w:rsidRPr="00F34CEE">
              <w:rPr>
                <w:rFonts w:ascii="Times New Roman" w:eastAsia="Times New Roman" w:hAnsi="Times New Roman"/>
                <w:color w:val="000000"/>
                <w:lang w:eastAsia="ru-RU"/>
              </w:rPr>
              <w:t>Кочетова</w:t>
            </w:r>
            <w:proofErr w:type="spellEnd"/>
            <w:r w:rsidRPr="00F34CEE">
              <w:rPr>
                <w:rFonts w:ascii="Times New Roman" w:eastAsia="Times New Roman" w:hAnsi="Times New Roman"/>
                <w:color w:val="000000"/>
                <w:lang w:eastAsia="ru-RU"/>
              </w:rPr>
              <w:t>, д. 4</w:t>
            </w:r>
          </w:p>
        </w:tc>
        <w:tc>
          <w:tcPr>
            <w:tcW w:w="1984" w:type="dxa"/>
            <w:tcBorders>
              <w:top w:val="nil"/>
              <w:left w:val="nil"/>
              <w:bottom w:val="single" w:sz="4" w:space="0" w:color="auto"/>
              <w:right w:val="single" w:sz="4" w:space="0" w:color="auto"/>
            </w:tcBorders>
            <w:shd w:val="clear" w:color="auto" w:fill="auto"/>
            <w:vAlign w:val="center"/>
            <w:hideMark/>
          </w:tcPr>
          <w:p w14:paraId="6BA4760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56 298,5</w:t>
            </w:r>
          </w:p>
        </w:tc>
        <w:tc>
          <w:tcPr>
            <w:tcW w:w="1559" w:type="dxa"/>
            <w:tcBorders>
              <w:top w:val="nil"/>
              <w:left w:val="nil"/>
              <w:bottom w:val="single" w:sz="4" w:space="0" w:color="auto"/>
              <w:right w:val="single" w:sz="4" w:space="0" w:color="auto"/>
            </w:tcBorders>
            <w:shd w:val="clear" w:color="auto" w:fill="auto"/>
            <w:vAlign w:val="center"/>
            <w:hideMark/>
          </w:tcPr>
          <w:p w14:paraId="1F511E9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60F99A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56 298,5</w:t>
            </w:r>
          </w:p>
        </w:tc>
        <w:tc>
          <w:tcPr>
            <w:tcW w:w="1134" w:type="dxa"/>
            <w:tcBorders>
              <w:top w:val="nil"/>
              <w:left w:val="nil"/>
              <w:bottom w:val="single" w:sz="4" w:space="0" w:color="auto"/>
              <w:right w:val="single" w:sz="4" w:space="0" w:color="auto"/>
            </w:tcBorders>
            <w:shd w:val="clear" w:color="auto" w:fill="auto"/>
            <w:vAlign w:val="center"/>
            <w:hideMark/>
          </w:tcPr>
          <w:p w14:paraId="1F85FC0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2233F8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D49492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2021-2022</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0F893E75"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04233241" w14:textId="77777777" w:rsidTr="0068255E">
        <w:trPr>
          <w:trHeight w:val="420"/>
        </w:trPr>
        <w:tc>
          <w:tcPr>
            <w:tcW w:w="3545" w:type="dxa"/>
            <w:vMerge/>
            <w:tcBorders>
              <w:top w:val="nil"/>
              <w:left w:val="single" w:sz="4" w:space="0" w:color="auto"/>
              <w:bottom w:val="single" w:sz="4" w:space="0" w:color="000000"/>
              <w:right w:val="single" w:sz="4" w:space="0" w:color="auto"/>
            </w:tcBorders>
            <w:vAlign w:val="center"/>
            <w:hideMark/>
          </w:tcPr>
          <w:p w14:paraId="3BF88F04"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993679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56 298,5</w:t>
            </w:r>
          </w:p>
        </w:tc>
        <w:tc>
          <w:tcPr>
            <w:tcW w:w="1559" w:type="dxa"/>
            <w:tcBorders>
              <w:top w:val="nil"/>
              <w:left w:val="nil"/>
              <w:bottom w:val="single" w:sz="4" w:space="0" w:color="auto"/>
              <w:right w:val="single" w:sz="4" w:space="0" w:color="auto"/>
            </w:tcBorders>
            <w:shd w:val="clear" w:color="auto" w:fill="auto"/>
            <w:vAlign w:val="center"/>
            <w:hideMark/>
          </w:tcPr>
          <w:p w14:paraId="36F8FAB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8B744E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56 298,5</w:t>
            </w:r>
          </w:p>
        </w:tc>
        <w:tc>
          <w:tcPr>
            <w:tcW w:w="1134" w:type="dxa"/>
            <w:tcBorders>
              <w:top w:val="nil"/>
              <w:left w:val="nil"/>
              <w:bottom w:val="single" w:sz="4" w:space="0" w:color="auto"/>
              <w:right w:val="single" w:sz="4" w:space="0" w:color="auto"/>
            </w:tcBorders>
            <w:shd w:val="clear" w:color="auto" w:fill="auto"/>
            <w:vAlign w:val="center"/>
            <w:hideMark/>
          </w:tcPr>
          <w:p w14:paraId="79DB268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7614C3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AB52DD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33ACB83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55A536F" w14:textId="77777777" w:rsidTr="0068255E">
        <w:trPr>
          <w:trHeight w:val="390"/>
        </w:trPr>
        <w:tc>
          <w:tcPr>
            <w:tcW w:w="3545" w:type="dxa"/>
            <w:vMerge/>
            <w:tcBorders>
              <w:top w:val="nil"/>
              <w:left w:val="single" w:sz="4" w:space="0" w:color="auto"/>
              <w:bottom w:val="single" w:sz="4" w:space="0" w:color="000000"/>
              <w:right w:val="single" w:sz="4" w:space="0" w:color="auto"/>
            </w:tcBorders>
            <w:vAlign w:val="center"/>
            <w:hideMark/>
          </w:tcPr>
          <w:p w14:paraId="554BA42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1E5636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82259B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8D8239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6D9F91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3370CF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1F9B02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62E8BAF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D2E049F" w14:textId="77777777" w:rsidTr="0068255E">
        <w:trPr>
          <w:trHeight w:val="36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453F736F"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xml:space="preserve">8.3. Содержание здания </w:t>
            </w:r>
            <w:proofErr w:type="spellStart"/>
            <w:r w:rsidRPr="00F34CEE">
              <w:rPr>
                <w:rFonts w:ascii="Times New Roman" w:eastAsia="Times New Roman" w:hAnsi="Times New Roman"/>
                <w:color w:val="000000"/>
                <w:lang w:eastAsia="ru-RU"/>
              </w:rPr>
              <w:t>ГБНИиОУ</w:t>
            </w:r>
            <w:proofErr w:type="spellEnd"/>
            <w:r w:rsidRPr="00F34CEE">
              <w:rPr>
                <w:rFonts w:ascii="Times New Roman" w:eastAsia="Times New Roman" w:hAnsi="Times New Roman"/>
                <w:color w:val="000000"/>
                <w:lang w:eastAsia="ru-RU"/>
              </w:rPr>
              <w:t xml:space="preserve"> «Тувинский институт гуманитарных и прикладных социально-экономических исследований» и ГБУ Республики Тыва «Тувинский научный центр»</w:t>
            </w:r>
          </w:p>
        </w:tc>
        <w:tc>
          <w:tcPr>
            <w:tcW w:w="1984" w:type="dxa"/>
            <w:tcBorders>
              <w:top w:val="nil"/>
              <w:left w:val="nil"/>
              <w:bottom w:val="single" w:sz="4" w:space="0" w:color="auto"/>
              <w:right w:val="single" w:sz="4" w:space="0" w:color="auto"/>
            </w:tcBorders>
            <w:shd w:val="clear" w:color="auto" w:fill="auto"/>
            <w:vAlign w:val="center"/>
            <w:hideMark/>
          </w:tcPr>
          <w:p w14:paraId="2E3C465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195 478,9</w:t>
            </w:r>
          </w:p>
        </w:tc>
        <w:tc>
          <w:tcPr>
            <w:tcW w:w="1559" w:type="dxa"/>
            <w:tcBorders>
              <w:top w:val="nil"/>
              <w:left w:val="nil"/>
              <w:bottom w:val="single" w:sz="4" w:space="0" w:color="auto"/>
              <w:right w:val="single" w:sz="4" w:space="0" w:color="auto"/>
            </w:tcBorders>
            <w:shd w:val="clear" w:color="auto" w:fill="auto"/>
            <w:vAlign w:val="center"/>
            <w:hideMark/>
          </w:tcPr>
          <w:p w14:paraId="59622E7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69EAA4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195 478,9</w:t>
            </w:r>
          </w:p>
        </w:tc>
        <w:tc>
          <w:tcPr>
            <w:tcW w:w="1134" w:type="dxa"/>
            <w:tcBorders>
              <w:top w:val="nil"/>
              <w:left w:val="nil"/>
              <w:bottom w:val="single" w:sz="4" w:space="0" w:color="auto"/>
              <w:right w:val="single" w:sz="4" w:space="0" w:color="auto"/>
            </w:tcBorders>
            <w:shd w:val="clear" w:color="auto" w:fill="auto"/>
            <w:vAlign w:val="center"/>
            <w:hideMark/>
          </w:tcPr>
          <w:p w14:paraId="2FF683F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F305F7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DCBF4F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34813DD6"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331CB82B"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974255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7C99C2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102 952,1</w:t>
            </w:r>
          </w:p>
        </w:tc>
        <w:tc>
          <w:tcPr>
            <w:tcW w:w="1559" w:type="dxa"/>
            <w:tcBorders>
              <w:top w:val="nil"/>
              <w:left w:val="nil"/>
              <w:bottom w:val="single" w:sz="4" w:space="0" w:color="auto"/>
              <w:right w:val="single" w:sz="4" w:space="0" w:color="auto"/>
            </w:tcBorders>
            <w:shd w:val="clear" w:color="auto" w:fill="auto"/>
            <w:vAlign w:val="center"/>
            <w:hideMark/>
          </w:tcPr>
          <w:p w14:paraId="5C784F5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E87DDC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102 952,1</w:t>
            </w:r>
          </w:p>
        </w:tc>
        <w:tc>
          <w:tcPr>
            <w:tcW w:w="1134" w:type="dxa"/>
            <w:tcBorders>
              <w:top w:val="nil"/>
              <w:left w:val="nil"/>
              <w:bottom w:val="single" w:sz="4" w:space="0" w:color="auto"/>
              <w:right w:val="single" w:sz="4" w:space="0" w:color="auto"/>
            </w:tcBorders>
            <w:shd w:val="clear" w:color="auto" w:fill="auto"/>
            <w:vAlign w:val="center"/>
            <w:hideMark/>
          </w:tcPr>
          <w:p w14:paraId="0D52C3E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B3139E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A86F80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56E53B3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F33B22F"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FD21CA4"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AA1A34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92 526,8</w:t>
            </w:r>
          </w:p>
        </w:tc>
        <w:tc>
          <w:tcPr>
            <w:tcW w:w="1559" w:type="dxa"/>
            <w:tcBorders>
              <w:top w:val="nil"/>
              <w:left w:val="nil"/>
              <w:bottom w:val="single" w:sz="4" w:space="0" w:color="auto"/>
              <w:right w:val="single" w:sz="4" w:space="0" w:color="auto"/>
            </w:tcBorders>
            <w:shd w:val="clear" w:color="auto" w:fill="auto"/>
            <w:vAlign w:val="center"/>
            <w:hideMark/>
          </w:tcPr>
          <w:p w14:paraId="5602DE8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7207A5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92 526,8</w:t>
            </w:r>
          </w:p>
        </w:tc>
        <w:tc>
          <w:tcPr>
            <w:tcW w:w="1134" w:type="dxa"/>
            <w:tcBorders>
              <w:top w:val="nil"/>
              <w:left w:val="nil"/>
              <w:bottom w:val="single" w:sz="4" w:space="0" w:color="auto"/>
              <w:right w:val="single" w:sz="4" w:space="0" w:color="auto"/>
            </w:tcBorders>
            <w:shd w:val="clear" w:color="auto" w:fill="auto"/>
            <w:vAlign w:val="center"/>
            <w:hideMark/>
          </w:tcPr>
          <w:p w14:paraId="4401975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C17F8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EB6E81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19F24AFE"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CE0291B"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7D47B2F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2A91A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C697A1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57D679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6FB344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E10E19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8AAD28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7C5BE7F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FDCBA0C"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E95DA3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5E1F92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920206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08854C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929411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EB1FCD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D3ECCB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3D40F3F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58F339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1DA64B4"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256417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219E6D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6B9AEE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C78BEB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F399D0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0498C2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10937F8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0B530B4" w14:textId="77777777" w:rsidTr="0068255E">
        <w:trPr>
          <w:trHeight w:val="375"/>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61BAAC0D" w14:textId="52A251E4" w:rsidR="0068255E" w:rsidRPr="00F34CEE" w:rsidRDefault="0068255E" w:rsidP="005A253D">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8.</w:t>
            </w:r>
            <w:r w:rsidR="005A253D" w:rsidRPr="00F34CEE">
              <w:rPr>
                <w:rFonts w:ascii="Times New Roman" w:eastAsia="Times New Roman" w:hAnsi="Times New Roman"/>
                <w:color w:val="000000"/>
                <w:lang w:eastAsia="ru-RU"/>
              </w:rPr>
              <w:t>4</w:t>
            </w:r>
            <w:r w:rsidRPr="00F34CEE">
              <w:rPr>
                <w:rFonts w:ascii="Times New Roman" w:eastAsia="Times New Roman" w:hAnsi="Times New Roman"/>
                <w:color w:val="000000"/>
                <w:lang w:eastAsia="ru-RU"/>
              </w:rPr>
              <w:t>. Содержание ГБНУ Министерства образования Республики Тыва «Институт развития национальной школы»</w:t>
            </w:r>
          </w:p>
        </w:tc>
        <w:tc>
          <w:tcPr>
            <w:tcW w:w="1984" w:type="dxa"/>
            <w:tcBorders>
              <w:top w:val="nil"/>
              <w:left w:val="nil"/>
              <w:bottom w:val="single" w:sz="4" w:space="0" w:color="auto"/>
              <w:right w:val="single" w:sz="4" w:space="0" w:color="auto"/>
            </w:tcBorders>
            <w:shd w:val="clear" w:color="auto" w:fill="auto"/>
            <w:vAlign w:val="center"/>
            <w:hideMark/>
          </w:tcPr>
          <w:p w14:paraId="51674F2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112 688,8</w:t>
            </w:r>
          </w:p>
        </w:tc>
        <w:tc>
          <w:tcPr>
            <w:tcW w:w="1559" w:type="dxa"/>
            <w:tcBorders>
              <w:top w:val="nil"/>
              <w:left w:val="nil"/>
              <w:bottom w:val="single" w:sz="4" w:space="0" w:color="auto"/>
              <w:right w:val="single" w:sz="4" w:space="0" w:color="auto"/>
            </w:tcBorders>
            <w:shd w:val="clear" w:color="auto" w:fill="auto"/>
            <w:vAlign w:val="center"/>
            <w:hideMark/>
          </w:tcPr>
          <w:p w14:paraId="0354829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C233C5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112 688,8</w:t>
            </w:r>
          </w:p>
        </w:tc>
        <w:tc>
          <w:tcPr>
            <w:tcW w:w="1134" w:type="dxa"/>
            <w:tcBorders>
              <w:top w:val="nil"/>
              <w:left w:val="nil"/>
              <w:bottom w:val="single" w:sz="4" w:space="0" w:color="auto"/>
              <w:right w:val="single" w:sz="4" w:space="0" w:color="auto"/>
            </w:tcBorders>
            <w:shd w:val="clear" w:color="auto" w:fill="auto"/>
            <w:vAlign w:val="center"/>
            <w:hideMark/>
          </w:tcPr>
          <w:p w14:paraId="4ECDB84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5229BB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BD5A6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2021-2024</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0A41285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ГБНУ Министерства образования Республики Тыва «Институт развития национальной школы»</w:t>
            </w:r>
          </w:p>
        </w:tc>
      </w:tr>
      <w:tr w:rsidR="0068255E" w:rsidRPr="00F34CEE" w14:paraId="084AD5B6"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421A2B7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102C91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15 107,3</w:t>
            </w:r>
          </w:p>
        </w:tc>
        <w:tc>
          <w:tcPr>
            <w:tcW w:w="1559" w:type="dxa"/>
            <w:tcBorders>
              <w:top w:val="nil"/>
              <w:left w:val="nil"/>
              <w:bottom w:val="single" w:sz="4" w:space="0" w:color="auto"/>
              <w:right w:val="single" w:sz="4" w:space="0" w:color="auto"/>
            </w:tcBorders>
            <w:shd w:val="clear" w:color="auto" w:fill="auto"/>
            <w:vAlign w:val="center"/>
            <w:hideMark/>
          </w:tcPr>
          <w:p w14:paraId="62E9D15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F101FB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15 107,3</w:t>
            </w:r>
          </w:p>
        </w:tc>
        <w:tc>
          <w:tcPr>
            <w:tcW w:w="1134" w:type="dxa"/>
            <w:tcBorders>
              <w:top w:val="nil"/>
              <w:left w:val="nil"/>
              <w:bottom w:val="single" w:sz="4" w:space="0" w:color="auto"/>
              <w:right w:val="single" w:sz="4" w:space="0" w:color="auto"/>
            </w:tcBorders>
            <w:shd w:val="clear" w:color="auto" w:fill="auto"/>
            <w:vAlign w:val="center"/>
            <w:hideMark/>
          </w:tcPr>
          <w:p w14:paraId="689C93A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9D8688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E2E98C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000000"/>
              <w:right w:val="single" w:sz="4" w:space="0" w:color="auto"/>
            </w:tcBorders>
            <w:vAlign w:val="center"/>
            <w:hideMark/>
          </w:tcPr>
          <w:p w14:paraId="3CA7B15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B3E689F"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39F553B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398D6C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18 469,5</w:t>
            </w:r>
          </w:p>
        </w:tc>
        <w:tc>
          <w:tcPr>
            <w:tcW w:w="1559" w:type="dxa"/>
            <w:tcBorders>
              <w:top w:val="nil"/>
              <w:left w:val="nil"/>
              <w:bottom w:val="single" w:sz="4" w:space="0" w:color="auto"/>
              <w:right w:val="single" w:sz="4" w:space="0" w:color="auto"/>
            </w:tcBorders>
            <w:shd w:val="clear" w:color="auto" w:fill="auto"/>
            <w:vAlign w:val="center"/>
            <w:hideMark/>
          </w:tcPr>
          <w:p w14:paraId="6974D84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299EDE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18 469,5</w:t>
            </w:r>
          </w:p>
        </w:tc>
        <w:tc>
          <w:tcPr>
            <w:tcW w:w="1134" w:type="dxa"/>
            <w:tcBorders>
              <w:top w:val="nil"/>
              <w:left w:val="nil"/>
              <w:bottom w:val="single" w:sz="4" w:space="0" w:color="auto"/>
              <w:right w:val="single" w:sz="4" w:space="0" w:color="auto"/>
            </w:tcBorders>
            <w:shd w:val="clear" w:color="auto" w:fill="auto"/>
            <w:vAlign w:val="center"/>
            <w:hideMark/>
          </w:tcPr>
          <w:p w14:paraId="264906D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A98685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3E752E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000000"/>
              <w:right w:val="single" w:sz="4" w:space="0" w:color="auto"/>
            </w:tcBorders>
            <w:vAlign w:val="center"/>
            <w:hideMark/>
          </w:tcPr>
          <w:p w14:paraId="7C635EF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FBE61EC"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7440553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3129E7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28 753,0</w:t>
            </w:r>
          </w:p>
        </w:tc>
        <w:tc>
          <w:tcPr>
            <w:tcW w:w="1559" w:type="dxa"/>
            <w:tcBorders>
              <w:top w:val="nil"/>
              <w:left w:val="nil"/>
              <w:bottom w:val="single" w:sz="4" w:space="0" w:color="auto"/>
              <w:right w:val="single" w:sz="4" w:space="0" w:color="auto"/>
            </w:tcBorders>
            <w:shd w:val="clear" w:color="auto" w:fill="auto"/>
            <w:vAlign w:val="center"/>
            <w:hideMark/>
          </w:tcPr>
          <w:p w14:paraId="5C56E42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C7C3FC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28 753,0</w:t>
            </w:r>
          </w:p>
        </w:tc>
        <w:tc>
          <w:tcPr>
            <w:tcW w:w="1134" w:type="dxa"/>
            <w:tcBorders>
              <w:top w:val="nil"/>
              <w:left w:val="nil"/>
              <w:bottom w:val="single" w:sz="4" w:space="0" w:color="auto"/>
              <w:right w:val="single" w:sz="4" w:space="0" w:color="auto"/>
            </w:tcBorders>
            <w:shd w:val="clear" w:color="auto" w:fill="auto"/>
            <w:vAlign w:val="center"/>
            <w:hideMark/>
          </w:tcPr>
          <w:p w14:paraId="15A6ABC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619A56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0EB104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000000"/>
              <w:right w:val="single" w:sz="4" w:space="0" w:color="auto"/>
            </w:tcBorders>
            <w:vAlign w:val="center"/>
            <w:hideMark/>
          </w:tcPr>
          <w:p w14:paraId="24DD101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C64E2F6"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55BF7D57"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E384DF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26 425,0</w:t>
            </w:r>
          </w:p>
        </w:tc>
        <w:tc>
          <w:tcPr>
            <w:tcW w:w="1559" w:type="dxa"/>
            <w:tcBorders>
              <w:top w:val="nil"/>
              <w:left w:val="nil"/>
              <w:bottom w:val="single" w:sz="4" w:space="0" w:color="auto"/>
              <w:right w:val="single" w:sz="4" w:space="0" w:color="auto"/>
            </w:tcBorders>
            <w:shd w:val="clear" w:color="auto" w:fill="auto"/>
            <w:vAlign w:val="center"/>
            <w:hideMark/>
          </w:tcPr>
          <w:p w14:paraId="4113008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107023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26 425,0</w:t>
            </w:r>
          </w:p>
        </w:tc>
        <w:tc>
          <w:tcPr>
            <w:tcW w:w="1134" w:type="dxa"/>
            <w:tcBorders>
              <w:top w:val="nil"/>
              <w:left w:val="nil"/>
              <w:bottom w:val="single" w:sz="4" w:space="0" w:color="auto"/>
              <w:right w:val="single" w:sz="4" w:space="0" w:color="auto"/>
            </w:tcBorders>
            <w:shd w:val="clear" w:color="auto" w:fill="auto"/>
            <w:vAlign w:val="center"/>
            <w:hideMark/>
          </w:tcPr>
          <w:p w14:paraId="54EC0DE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EDD692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F17ACA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000000"/>
              <w:right w:val="single" w:sz="4" w:space="0" w:color="auto"/>
            </w:tcBorders>
            <w:vAlign w:val="center"/>
            <w:hideMark/>
          </w:tcPr>
          <w:p w14:paraId="1A48229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05B9DDB"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2563CFDC"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129F24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23 934,0</w:t>
            </w:r>
          </w:p>
        </w:tc>
        <w:tc>
          <w:tcPr>
            <w:tcW w:w="1559" w:type="dxa"/>
            <w:tcBorders>
              <w:top w:val="nil"/>
              <w:left w:val="nil"/>
              <w:bottom w:val="single" w:sz="4" w:space="0" w:color="auto"/>
              <w:right w:val="single" w:sz="4" w:space="0" w:color="auto"/>
            </w:tcBorders>
            <w:shd w:val="clear" w:color="auto" w:fill="auto"/>
            <w:vAlign w:val="center"/>
            <w:hideMark/>
          </w:tcPr>
          <w:p w14:paraId="413F7E7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3BE315F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23 934,0</w:t>
            </w:r>
          </w:p>
        </w:tc>
        <w:tc>
          <w:tcPr>
            <w:tcW w:w="1134" w:type="dxa"/>
            <w:tcBorders>
              <w:top w:val="nil"/>
              <w:left w:val="nil"/>
              <w:bottom w:val="single" w:sz="4" w:space="0" w:color="auto"/>
              <w:right w:val="single" w:sz="4" w:space="0" w:color="auto"/>
            </w:tcBorders>
            <w:shd w:val="clear" w:color="auto" w:fill="auto"/>
            <w:vAlign w:val="center"/>
            <w:hideMark/>
          </w:tcPr>
          <w:p w14:paraId="11CF54C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9F4A6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9B64CE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000000"/>
              <w:right w:val="single" w:sz="4" w:space="0" w:color="auto"/>
            </w:tcBorders>
            <w:vAlign w:val="center"/>
            <w:hideMark/>
          </w:tcPr>
          <w:p w14:paraId="01B1782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86B8645" w14:textId="77777777" w:rsidTr="0068255E">
        <w:trPr>
          <w:trHeight w:val="405"/>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25C38FB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 Подпрограмма 9 «В каждой семье – не менее одного ребенка с высшим образованием на 2014-2025 годы»</w:t>
            </w:r>
          </w:p>
        </w:tc>
        <w:tc>
          <w:tcPr>
            <w:tcW w:w="1984" w:type="dxa"/>
            <w:tcBorders>
              <w:top w:val="nil"/>
              <w:left w:val="nil"/>
              <w:bottom w:val="single" w:sz="4" w:space="0" w:color="auto"/>
              <w:right w:val="single" w:sz="4" w:space="0" w:color="auto"/>
            </w:tcBorders>
            <w:shd w:val="clear" w:color="auto" w:fill="auto"/>
            <w:vAlign w:val="center"/>
            <w:hideMark/>
          </w:tcPr>
          <w:p w14:paraId="5A6C151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16 417,1</w:t>
            </w:r>
          </w:p>
        </w:tc>
        <w:tc>
          <w:tcPr>
            <w:tcW w:w="1559" w:type="dxa"/>
            <w:tcBorders>
              <w:top w:val="nil"/>
              <w:left w:val="nil"/>
              <w:bottom w:val="single" w:sz="4" w:space="0" w:color="auto"/>
              <w:right w:val="single" w:sz="4" w:space="0" w:color="auto"/>
            </w:tcBorders>
            <w:shd w:val="clear" w:color="auto" w:fill="auto"/>
            <w:vAlign w:val="center"/>
            <w:hideMark/>
          </w:tcPr>
          <w:p w14:paraId="7F7248D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E60EAA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16 417,1</w:t>
            </w:r>
          </w:p>
        </w:tc>
        <w:tc>
          <w:tcPr>
            <w:tcW w:w="1134" w:type="dxa"/>
            <w:tcBorders>
              <w:top w:val="nil"/>
              <w:left w:val="nil"/>
              <w:bottom w:val="single" w:sz="4" w:space="0" w:color="auto"/>
              <w:right w:val="single" w:sz="4" w:space="0" w:color="auto"/>
            </w:tcBorders>
            <w:shd w:val="clear" w:color="auto" w:fill="auto"/>
            <w:vAlign w:val="center"/>
            <w:hideMark/>
          </w:tcPr>
          <w:p w14:paraId="4717937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E81F56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AB160B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2022-2023</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51D7372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19325624"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600ADA42"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B6403F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3 704,0</w:t>
            </w:r>
          </w:p>
        </w:tc>
        <w:tc>
          <w:tcPr>
            <w:tcW w:w="1559" w:type="dxa"/>
            <w:tcBorders>
              <w:top w:val="nil"/>
              <w:left w:val="nil"/>
              <w:bottom w:val="single" w:sz="4" w:space="0" w:color="auto"/>
              <w:right w:val="single" w:sz="4" w:space="0" w:color="auto"/>
            </w:tcBorders>
            <w:shd w:val="clear" w:color="auto" w:fill="auto"/>
            <w:vAlign w:val="center"/>
            <w:hideMark/>
          </w:tcPr>
          <w:p w14:paraId="66F933C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145699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3 704,0</w:t>
            </w:r>
          </w:p>
        </w:tc>
        <w:tc>
          <w:tcPr>
            <w:tcW w:w="1134" w:type="dxa"/>
            <w:tcBorders>
              <w:top w:val="nil"/>
              <w:left w:val="nil"/>
              <w:bottom w:val="single" w:sz="4" w:space="0" w:color="auto"/>
              <w:right w:val="single" w:sz="4" w:space="0" w:color="auto"/>
            </w:tcBorders>
            <w:shd w:val="clear" w:color="auto" w:fill="auto"/>
            <w:vAlign w:val="center"/>
            <w:hideMark/>
          </w:tcPr>
          <w:p w14:paraId="5EEF793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40A7D9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180CEC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w:t>
            </w:r>
          </w:p>
        </w:tc>
        <w:tc>
          <w:tcPr>
            <w:tcW w:w="2835" w:type="dxa"/>
            <w:vMerge/>
            <w:tcBorders>
              <w:top w:val="nil"/>
              <w:left w:val="single" w:sz="4" w:space="0" w:color="auto"/>
              <w:bottom w:val="single" w:sz="4" w:space="0" w:color="000000"/>
              <w:right w:val="single" w:sz="4" w:space="0" w:color="auto"/>
            </w:tcBorders>
            <w:vAlign w:val="center"/>
            <w:hideMark/>
          </w:tcPr>
          <w:p w14:paraId="0589F96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2117290"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3B1F5581"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C20191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3 233,7</w:t>
            </w:r>
          </w:p>
        </w:tc>
        <w:tc>
          <w:tcPr>
            <w:tcW w:w="1559" w:type="dxa"/>
            <w:tcBorders>
              <w:top w:val="nil"/>
              <w:left w:val="nil"/>
              <w:bottom w:val="single" w:sz="4" w:space="0" w:color="auto"/>
              <w:right w:val="single" w:sz="4" w:space="0" w:color="auto"/>
            </w:tcBorders>
            <w:shd w:val="clear" w:color="auto" w:fill="auto"/>
            <w:vAlign w:val="center"/>
            <w:hideMark/>
          </w:tcPr>
          <w:p w14:paraId="366E8DE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A46798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3 233,7</w:t>
            </w:r>
          </w:p>
        </w:tc>
        <w:tc>
          <w:tcPr>
            <w:tcW w:w="1134" w:type="dxa"/>
            <w:tcBorders>
              <w:top w:val="nil"/>
              <w:left w:val="nil"/>
              <w:bottom w:val="single" w:sz="4" w:space="0" w:color="auto"/>
              <w:right w:val="single" w:sz="4" w:space="0" w:color="auto"/>
            </w:tcBorders>
            <w:shd w:val="clear" w:color="auto" w:fill="auto"/>
            <w:vAlign w:val="center"/>
            <w:hideMark/>
          </w:tcPr>
          <w:p w14:paraId="0CB1537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DBB5C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CD959F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2022</w:t>
            </w:r>
          </w:p>
        </w:tc>
        <w:tc>
          <w:tcPr>
            <w:tcW w:w="2835" w:type="dxa"/>
            <w:vMerge/>
            <w:tcBorders>
              <w:top w:val="nil"/>
              <w:left w:val="single" w:sz="4" w:space="0" w:color="auto"/>
              <w:bottom w:val="single" w:sz="4" w:space="0" w:color="000000"/>
              <w:right w:val="single" w:sz="4" w:space="0" w:color="auto"/>
            </w:tcBorders>
            <w:vAlign w:val="center"/>
            <w:hideMark/>
          </w:tcPr>
          <w:p w14:paraId="495CA42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DB0F13F" w14:textId="77777777" w:rsidTr="0068255E">
        <w:trPr>
          <w:trHeight w:val="360"/>
        </w:trPr>
        <w:tc>
          <w:tcPr>
            <w:tcW w:w="3545" w:type="dxa"/>
            <w:vMerge/>
            <w:tcBorders>
              <w:top w:val="nil"/>
              <w:left w:val="single" w:sz="4" w:space="0" w:color="auto"/>
              <w:bottom w:val="single" w:sz="4" w:space="0" w:color="000000"/>
              <w:right w:val="single" w:sz="4" w:space="0" w:color="auto"/>
            </w:tcBorders>
            <w:vAlign w:val="center"/>
            <w:hideMark/>
          </w:tcPr>
          <w:p w14:paraId="7264B95A"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D27B6F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71,4</w:t>
            </w:r>
          </w:p>
        </w:tc>
        <w:tc>
          <w:tcPr>
            <w:tcW w:w="1559" w:type="dxa"/>
            <w:tcBorders>
              <w:top w:val="nil"/>
              <w:left w:val="nil"/>
              <w:bottom w:val="single" w:sz="4" w:space="0" w:color="auto"/>
              <w:right w:val="single" w:sz="4" w:space="0" w:color="auto"/>
            </w:tcBorders>
            <w:shd w:val="clear" w:color="auto" w:fill="auto"/>
            <w:vAlign w:val="center"/>
            <w:hideMark/>
          </w:tcPr>
          <w:p w14:paraId="17A4247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F16A15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71,4</w:t>
            </w:r>
          </w:p>
        </w:tc>
        <w:tc>
          <w:tcPr>
            <w:tcW w:w="1134" w:type="dxa"/>
            <w:tcBorders>
              <w:top w:val="nil"/>
              <w:left w:val="nil"/>
              <w:bottom w:val="single" w:sz="4" w:space="0" w:color="auto"/>
              <w:right w:val="single" w:sz="4" w:space="0" w:color="auto"/>
            </w:tcBorders>
            <w:shd w:val="clear" w:color="auto" w:fill="auto"/>
            <w:vAlign w:val="center"/>
            <w:hideMark/>
          </w:tcPr>
          <w:p w14:paraId="7237AF5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D4D78D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0209B0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2023</w:t>
            </w:r>
          </w:p>
        </w:tc>
        <w:tc>
          <w:tcPr>
            <w:tcW w:w="2835" w:type="dxa"/>
            <w:vMerge/>
            <w:tcBorders>
              <w:top w:val="nil"/>
              <w:left w:val="single" w:sz="4" w:space="0" w:color="auto"/>
              <w:bottom w:val="single" w:sz="4" w:space="0" w:color="000000"/>
              <w:right w:val="single" w:sz="4" w:space="0" w:color="auto"/>
            </w:tcBorders>
            <w:vAlign w:val="center"/>
            <w:hideMark/>
          </w:tcPr>
          <w:p w14:paraId="7DE74E3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3FEDD11" w14:textId="77777777" w:rsidTr="0068255E">
        <w:trPr>
          <w:trHeight w:val="465"/>
        </w:trPr>
        <w:tc>
          <w:tcPr>
            <w:tcW w:w="3545" w:type="dxa"/>
            <w:vMerge/>
            <w:tcBorders>
              <w:top w:val="nil"/>
              <w:left w:val="single" w:sz="4" w:space="0" w:color="auto"/>
              <w:bottom w:val="single" w:sz="4" w:space="0" w:color="000000"/>
              <w:right w:val="single" w:sz="4" w:space="0" w:color="auto"/>
            </w:tcBorders>
            <w:vAlign w:val="center"/>
            <w:hideMark/>
          </w:tcPr>
          <w:p w14:paraId="7823CE95"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0B91C0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4 704,0</w:t>
            </w:r>
          </w:p>
        </w:tc>
        <w:tc>
          <w:tcPr>
            <w:tcW w:w="1559" w:type="dxa"/>
            <w:tcBorders>
              <w:top w:val="nil"/>
              <w:left w:val="nil"/>
              <w:bottom w:val="single" w:sz="4" w:space="0" w:color="auto"/>
              <w:right w:val="single" w:sz="4" w:space="0" w:color="auto"/>
            </w:tcBorders>
            <w:shd w:val="clear" w:color="auto" w:fill="auto"/>
            <w:vAlign w:val="center"/>
            <w:hideMark/>
          </w:tcPr>
          <w:p w14:paraId="2874C94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359897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4 704,0</w:t>
            </w:r>
          </w:p>
        </w:tc>
        <w:tc>
          <w:tcPr>
            <w:tcW w:w="1134" w:type="dxa"/>
            <w:tcBorders>
              <w:top w:val="nil"/>
              <w:left w:val="nil"/>
              <w:bottom w:val="single" w:sz="4" w:space="0" w:color="auto"/>
              <w:right w:val="single" w:sz="4" w:space="0" w:color="auto"/>
            </w:tcBorders>
            <w:shd w:val="clear" w:color="auto" w:fill="auto"/>
            <w:vAlign w:val="center"/>
            <w:hideMark/>
          </w:tcPr>
          <w:p w14:paraId="3CFCA08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2A7619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A58A69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2024</w:t>
            </w:r>
          </w:p>
        </w:tc>
        <w:tc>
          <w:tcPr>
            <w:tcW w:w="2835" w:type="dxa"/>
            <w:vMerge/>
            <w:tcBorders>
              <w:top w:val="nil"/>
              <w:left w:val="single" w:sz="4" w:space="0" w:color="auto"/>
              <w:bottom w:val="single" w:sz="4" w:space="0" w:color="000000"/>
              <w:right w:val="single" w:sz="4" w:space="0" w:color="auto"/>
            </w:tcBorders>
            <w:vAlign w:val="center"/>
            <w:hideMark/>
          </w:tcPr>
          <w:p w14:paraId="25FADD0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08F876C" w14:textId="77777777" w:rsidTr="0068255E">
        <w:trPr>
          <w:trHeight w:val="450"/>
        </w:trPr>
        <w:tc>
          <w:tcPr>
            <w:tcW w:w="3545" w:type="dxa"/>
            <w:vMerge/>
            <w:tcBorders>
              <w:top w:val="nil"/>
              <w:left w:val="single" w:sz="4" w:space="0" w:color="auto"/>
              <w:bottom w:val="single" w:sz="4" w:space="0" w:color="000000"/>
              <w:right w:val="single" w:sz="4" w:space="0" w:color="auto"/>
            </w:tcBorders>
            <w:vAlign w:val="center"/>
            <w:hideMark/>
          </w:tcPr>
          <w:p w14:paraId="0373A880"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713E96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4 704,0</w:t>
            </w:r>
          </w:p>
        </w:tc>
        <w:tc>
          <w:tcPr>
            <w:tcW w:w="1559" w:type="dxa"/>
            <w:tcBorders>
              <w:top w:val="nil"/>
              <w:left w:val="nil"/>
              <w:bottom w:val="single" w:sz="4" w:space="0" w:color="auto"/>
              <w:right w:val="single" w:sz="4" w:space="0" w:color="auto"/>
            </w:tcBorders>
            <w:shd w:val="clear" w:color="auto" w:fill="auto"/>
            <w:vAlign w:val="center"/>
            <w:hideMark/>
          </w:tcPr>
          <w:p w14:paraId="21ECEE8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987850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4 704,0</w:t>
            </w:r>
          </w:p>
        </w:tc>
        <w:tc>
          <w:tcPr>
            <w:tcW w:w="1134" w:type="dxa"/>
            <w:tcBorders>
              <w:top w:val="nil"/>
              <w:left w:val="nil"/>
              <w:bottom w:val="single" w:sz="4" w:space="0" w:color="auto"/>
              <w:right w:val="single" w:sz="4" w:space="0" w:color="auto"/>
            </w:tcBorders>
            <w:shd w:val="clear" w:color="auto" w:fill="auto"/>
            <w:vAlign w:val="center"/>
            <w:hideMark/>
          </w:tcPr>
          <w:p w14:paraId="7F079BD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61F32ED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4959124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2025</w:t>
            </w:r>
          </w:p>
        </w:tc>
        <w:tc>
          <w:tcPr>
            <w:tcW w:w="2835" w:type="dxa"/>
            <w:vMerge/>
            <w:tcBorders>
              <w:top w:val="nil"/>
              <w:left w:val="single" w:sz="4" w:space="0" w:color="auto"/>
              <w:bottom w:val="single" w:sz="4" w:space="0" w:color="000000"/>
              <w:right w:val="single" w:sz="4" w:space="0" w:color="auto"/>
            </w:tcBorders>
            <w:vAlign w:val="center"/>
            <w:hideMark/>
          </w:tcPr>
          <w:p w14:paraId="791EE04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8DE6FBB" w14:textId="77777777" w:rsidTr="0068255E">
        <w:trPr>
          <w:trHeight w:val="33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0D4AFC8D"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9.1. Социальная поддержка одаренных детей при обучении в высших учебных заведениях страны (доплата к академической стипендии, оплата за обучение, возмещение части процентных ставок при предоставлении образовательных кредитов)</w:t>
            </w:r>
          </w:p>
        </w:tc>
        <w:tc>
          <w:tcPr>
            <w:tcW w:w="1984" w:type="dxa"/>
            <w:tcBorders>
              <w:top w:val="nil"/>
              <w:left w:val="nil"/>
              <w:bottom w:val="single" w:sz="4" w:space="0" w:color="auto"/>
              <w:right w:val="single" w:sz="4" w:space="0" w:color="auto"/>
            </w:tcBorders>
            <w:shd w:val="clear" w:color="auto" w:fill="auto"/>
            <w:vAlign w:val="center"/>
            <w:hideMark/>
          </w:tcPr>
          <w:p w14:paraId="10C7573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16 417,1</w:t>
            </w:r>
          </w:p>
        </w:tc>
        <w:tc>
          <w:tcPr>
            <w:tcW w:w="1559" w:type="dxa"/>
            <w:tcBorders>
              <w:top w:val="nil"/>
              <w:left w:val="nil"/>
              <w:bottom w:val="single" w:sz="4" w:space="0" w:color="auto"/>
              <w:right w:val="single" w:sz="4" w:space="0" w:color="auto"/>
            </w:tcBorders>
            <w:shd w:val="clear" w:color="auto" w:fill="auto"/>
            <w:vAlign w:val="center"/>
            <w:hideMark/>
          </w:tcPr>
          <w:p w14:paraId="4A68752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462184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16 417,1</w:t>
            </w:r>
          </w:p>
        </w:tc>
        <w:tc>
          <w:tcPr>
            <w:tcW w:w="1134" w:type="dxa"/>
            <w:tcBorders>
              <w:top w:val="nil"/>
              <w:left w:val="nil"/>
              <w:bottom w:val="single" w:sz="4" w:space="0" w:color="auto"/>
              <w:right w:val="single" w:sz="4" w:space="0" w:color="auto"/>
            </w:tcBorders>
            <w:shd w:val="clear" w:color="auto" w:fill="auto"/>
            <w:vAlign w:val="center"/>
            <w:hideMark/>
          </w:tcPr>
          <w:p w14:paraId="624B2D5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9176D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2E2BD9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2015-2025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1F909630"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органы исполнительной власти Республики Тыва, органы местного самоуправления (по согласованию), ФГБОУ ВО «Тувинский государственный университет» (по согласованию), общественные организации (по согласованию)</w:t>
            </w:r>
          </w:p>
        </w:tc>
      </w:tr>
      <w:tr w:rsidR="0068255E" w:rsidRPr="00F34CEE" w14:paraId="04524409"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871069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315B3E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3 704,0</w:t>
            </w:r>
          </w:p>
        </w:tc>
        <w:tc>
          <w:tcPr>
            <w:tcW w:w="1559" w:type="dxa"/>
            <w:tcBorders>
              <w:top w:val="nil"/>
              <w:left w:val="nil"/>
              <w:bottom w:val="single" w:sz="4" w:space="0" w:color="auto"/>
              <w:right w:val="single" w:sz="4" w:space="0" w:color="auto"/>
            </w:tcBorders>
            <w:shd w:val="clear" w:color="auto" w:fill="auto"/>
            <w:vAlign w:val="center"/>
            <w:hideMark/>
          </w:tcPr>
          <w:p w14:paraId="72A38CD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75F11D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3 704,0</w:t>
            </w:r>
          </w:p>
        </w:tc>
        <w:tc>
          <w:tcPr>
            <w:tcW w:w="1134" w:type="dxa"/>
            <w:tcBorders>
              <w:top w:val="nil"/>
              <w:left w:val="nil"/>
              <w:bottom w:val="single" w:sz="4" w:space="0" w:color="auto"/>
              <w:right w:val="single" w:sz="4" w:space="0" w:color="auto"/>
            </w:tcBorders>
            <w:shd w:val="clear" w:color="auto" w:fill="auto"/>
            <w:vAlign w:val="center"/>
            <w:hideMark/>
          </w:tcPr>
          <w:p w14:paraId="653C27B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FCC83A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3E468C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1C94677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8C509B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308ADC9"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EFFF1C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3 233,7</w:t>
            </w:r>
          </w:p>
        </w:tc>
        <w:tc>
          <w:tcPr>
            <w:tcW w:w="1559" w:type="dxa"/>
            <w:tcBorders>
              <w:top w:val="nil"/>
              <w:left w:val="nil"/>
              <w:bottom w:val="single" w:sz="4" w:space="0" w:color="auto"/>
              <w:right w:val="single" w:sz="4" w:space="0" w:color="auto"/>
            </w:tcBorders>
            <w:shd w:val="clear" w:color="auto" w:fill="auto"/>
            <w:vAlign w:val="center"/>
            <w:hideMark/>
          </w:tcPr>
          <w:p w14:paraId="1BEB3F8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AEFF40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3 233,7</w:t>
            </w:r>
          </w:p>
        </w:tc>
        <w:tc>
          <w:tcPr>
            <w:tcW w:w="1134" w:type="dxa"/>
            <w:tcBorders>
              <w:top w:val="nil"/>
              <w:left w:val="nil"/>
              <w:bottom w:val="single" w:sz="4" w:space="0" w:color="auto"/>
              <w:right w:val="single" w:sz="4" w:space="0" w:color="auto"/>
            </w:tcBorders>
            <w:shd w:val="clear" w:color="auto" w:fill="auto"/>
            <w:vAlign w:val="center"/>
            <w:hideMark/>
          </w:tcPr>
          <w:p w14:paraId="5271AB4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DC48A7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80223D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7525088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6C51391"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A11C5C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6DE6F5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71,4</w:t>
            </w:r>
          </w:p>
        </w:tc>
        <w:tc>
          <w:tcPr>
            <w:tcW w:w="1559" w:type="dxa"/>
            <w:tcBorders>
              <w:top w:val="nil"/>
              <w:left w:val="nil"/>
              <w:bottom w:val="single" w:sz="4" w:space="0" w:color="auto"/>
              <w:right w:val="single" w:sz="4" w:space="0" w:color="auto"/>
            </w:tcBorders>
            <w:shd w:val="clear" w:color="auto" w:fill="auto"/>
            <w:vAlign w:val="center"/>
            <w:hideMark/>
          </w:tcPr>
          <w:p w14:paraId="1E63227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5C2E2DB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71,4</w:t>
            </w:r>
          </w:p>
        </w:tc>
        <w:tc>
          <w:tcPr>
            <w:tcW w:w="1134" w:type="dxa"/>
            <w:tcBorders>
              <w:top w:val="nil"/>
              <w:left w:val="nil"/>
              <w:bottom w:val="single" w:sz="4" w:space="0" w:color="auto"/>
              <w:right w:val="single" w:sz="4" w:space="0" w:color="auto"/>
            </w:tcBorders>
            <w:shd w:val="clear" w:color="auto" w:fill="auto"/>
            <w:vAlign w:val="center"/>
            <w:hideMark/>
          </w:tcPr>
          <w:p w14:paraId="729C69F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59A3A8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8C4AC4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6C1117A5"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A56E84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318CA0FB"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B0887F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4 704,0</w:t>
            </w:r>
          </w:p>
        </w:tc>
        <w:tc>
          <w:tcPr>
            <w:tcW w:w="1559" w:type="dxa"/>
            <w:tcBorders>
              <w:top w:val="nil"/>
              <w:left w:val="nil"/>
              <w:bottom w:val="single" w:sz="4" w:space="0" w:color="auto"/>
              <w:right w:val="single" w:sz="4" w:space="0" w:color="auto"/>
            </w:tcBorders>
            <w:shd w:val="clear" w:color="auto" w:fill="auto"/>
            <w:vAlign w:val="center"/>
            <w:hideMark/>
          </w:tcPr>
          <w:p w14:paraId="1154CCD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D436AA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4 704,0</w:t>
            </w:r>
          </w:p>
        </w:tc>
        <w:tc>
          <w:tcPr>
            <w:tcW w:w="1134" w:type="dxa"/>
            <w:tcBorders>
              <w:top w:val="nil"/>
              <w:left w:val="nil"/>
              <w:bottom w:val="single" w:sz="4" w:space="0" w:color="auto"/>
              <w:right w:val="single" w:sz="4" w:space="0" w:color="auto"/>
            </w:tcBorders>
            <w:shd w:val="clear" w:color="auto" w:fill="auto"/>
            <w:vAlign w:val="center"/>
            <w:hideMark/>
          </w:tcPr>
          <w:p w14:paraId="1E5EC5D6"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4D8555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A4DF59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4BD2A027"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2DF921F" w14:textId="77777777" w:rsidTr="0068255E">
        <w:trPr>
          <w:trHeight w:val="540"/>
        </w:trPr>
        <w:tc>
          <w:tcPr>
            <w:tcW w:w="3545" w:type="dxa"/>
            <w:vMerge/>
            <w:tcBorders>
              <w:top w:val="nil"/>
              <w:left w:val="single" w:sz="4" w:space="0" w:color="auto"/>
              <w:bottom w:val="single" w:sz="4" w:space="0" w:color="auto"/>
              <w:right w:val="single" w:sz="4" w:space="0" w:color="auto"/>
            </w:tcBorders>
            <w:vAlign w:val="center"/>
            <w:hideMark/>
          </w:tcPr>
          <w:p w14:paraId="231921FE"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639C3F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4 704,0</w:t>
            </w:r>
          </w:p>
        </w:tc>
        <w:tc>
          <w:tcPr>
            <w:tcW w:w="1559" w:type="dxa"/>
            <w:tcBorders>
              <w:top w:val="nil"/>
              <w:left w:val="nil"/>
              <w:bottom w:val="single" w:sz="4" w:space="0" w:color="auto"/>
              <w:right w:val="single" w:sz="4" w:space="0" w:color="auto"/>
            </w:tcBorders>
            <w:shd w:val="clear" w:color="auto" w:fill="auto"/>
            <w:vAlign w:val="center"/>
            <w:hideMark/>
          </w:tcPr>
          <w:p w14:paraId="411FF1D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18E6CE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4 704,0</w:t>
            </w:r>
          </w:p>
        </w:tc>
        <w:tc>
          <w:tcPr>
            <w:tcW w:w="1134" w:type="dxa"/>
            <w:tcBorders>
              <w:top w:val="nil"/>
              <w:left w:val="nil"/>
              <w:bottom w:val="single" w:sz="4" w:space="0" w:color="auto"/>
              <w:right w:val="single" w:sz="4" w:space="0" w:color="auto"/>
            </w:tcBorders>
            <w:shd w:val="clear" w:color="auto" w:fill="auto"/>
            <w:vAlign w:val="center"/>
            <w:hideMark/>
          </w:tcPr>
          <w:p w14:paraId="4FF5781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70C185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60DAF3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1606EDD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DEC57C9" w14:textId="77777777" w:rsidTr="0068255E">
        <w:trPr>
          <w:trHeight w:val="36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75F58580"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10. Подпрограмма 10 «Организация бесплатного горячего питания обучающихся общеобразовательных организаций Республики Тыва на 2021-2025 годы»</w:t>
            </w:r>
          </w:p>
        </w:tc>
        <w:tc>
          <w:tcPr>
            <w:tcW w:w="1984" w:type="dxa"/>
            <w:tcBorders>
              <w:top w:val="nil"/>
              <w:left w:val="nil"/>
              <w:bottom w:val="single" w:sz="4" w:space="0" w:color="auto"/>
              <w:right w:val="single" w:sz="4" w:space="0" w:color="auto"/>
            </w:tcBorders>
            <w:shd w:val="clear" w:color="auto" w:fill="auto"/>
            <w:vAlign w:val="center"/>
            <w:hideMark/>
          </w:tcPr>
          <w:p w14:paraId="670F825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2 314 493,5</w:t>
            </w:r>
          </w:p>
        </w:tc>
        <w:tc>
          <w:tcPr>
            <w:tcW w:w="1559" w:type="dxa"/>
            <w:tcBorders>
              <w:top w:val="nil"/>
              <w:left w:val="nil"/>
              <w:bottom w:val="single" w:sz="4" w:space="0" w:color="auto"/>
              <w:right w:val="single" w:sz="4" w:space="0" w:color="auto"/>
            </w:tcBorders>
            <w:shd w:val="clear" w:color="auto" w:fill="auto"/>
            <w:vAlign w:val="center"/>
            <w:hideMark/>
          </w:tcPr>
          <w:p w14:paraId="590789A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2 007 531,8</w:t>
            </w:r>
          </w:p>
        </w:tc>
        <w:tc>
          <w:tcPr>
            <w:tcW w:w="1985" w:type="dxa"/>
            <w:tcBorders>
              <w:top w:val="nil"/>
              <w:left w:val="nil"/>
              <w:bottom w:val="single" w:sz="4" w:space="0" w:color="auto"/>
              <w:right w:val="single" w:sz="4" w:space="0" w:color="auto"/>
            </w:tcBorders>
            <w:shd w:val="clear" w:color="auto" w:fill="auto"/>
            <w:vAlign w:val="center"/>
            <w:hideMark/>
          </w:tcPr>
          <w:p w14:paraId="1139EF1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306 961,7</w:t>
            </w:r>
          </w:p>
        </w:tc>
        <w:tc>
          <w:tcPr>
            <w:tcW w:w="1134" w:type="dxa"/>
            <w:tcBorders>
              <w:top w:val="nil"/>
              <w:left w:val="nil"/>
              <w:bottom w:val="single" w:sz="4" w:space="0" w:color="auto"/>
              <w:right w:val="single" w:sz="4" w:space="0" w:color="auto"/>
            </w:tcBorders>
            <w:shd w:val="clear" w:color="auto" w:fill="auto"/>
            <w:vAlign w:val="center"/>
            <w:hideMark/>
          </w:tcPr>
          <w:p w14:paraId="769724F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F730EF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C12331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013F8C0C"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0F32310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EF0B965"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4055B5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416 469,9</w:t>
            </w:r>
          </w:p>
        </w:tc>
        <w:tc>
          <w:tcPr>
            <w:tcW w:w="1559" w:type="dxa"/>
            <w:tcBorders>
              <w:top w:val="nil"/>
              <w:left w:val="nil"/>
              <w:bottom w:val="single" w:sz="4" w:space="0" w:color="auto"/>
              <w:right w:val="single" w:sz="4" w:space="0" w:color="auto"/>
            </w:tcBorders>
            <w:shd w:val="clear" w:color="auto" w:fill="auto"/>
            <w:vAlign w:val="center"/>
            <w:hideMark/>
          </w:tcPr>
          <w:p w14:paraId="7C8DF7F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378 382,8</w:t>
            </w:r>
          </w:p>
        </w:tc>
        <w:tc>
          <w:tcPr>
            <w:tcW w:w="1985" w:type="dxa"/>
            <w:tcBorders>
              <w:top w:val="nil"/>
              <w:left w:val="nil"/>
              <w:bottom w:val="single" w:sz="4" w:space="0" w:color="auto"/>
              <w:right w:val="single" w:sz="4" w:space="0" w:color="auto"/>
            </w:tcBorders>
            <w:shd w:val="clear" w:color="auto" w:fill="auto"/>
            <w:vAlign w:val="center"/>
            <w:hideMark/>
          </w:tcPr>
          <w:p w14:paraId="6D6F878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38 087,1</w:t>
            </w:r>
          </w:p>
        </w:tc>
        <w:tc>
          <w:tcPr>
            <w:tcW w:w="1134" w:type="dxa"/>
            <w:tcBorders>
              <w:top w:val="nil"/>
              <w:left w:val="nil"/>
              <w:bottom w:val="single" w:sz="4" w:space="0" w:color="auto"/>
              <w:right w:val="single" w:sz="4" w:space="0" w:color="auto"/>
            </w:tcBorders>
            <w:shd w:val="clear" w:color="auto" w:fill="auto"/>
            <w:vAlign w:val="center"/>
            <w:hideMark/>
          </w:tcPr>
          <w:p w14:paraId="6AAEAE4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A6136E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E843CF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0222E18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FCBA95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138F1271"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2C3351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449 694,2</w:t>
            </w:r>
          </w:p>
        </w:tc>
        <w:tc>
          <w:tcPr>
            <w:tcW w:w="1559" w:type="dxa"/>
            <w:tcBorders>
              <w:top w:val="nil"/>
              <w:left w:val="nil"/>
              <w:bottom w:val="single" w:sz="4" w:space="0" w:color="auto"/>
              <w:right w:val="single" w:sz="4" w:space="0" w:color="auto"/>
            </w:tcBorders>
            <w:shd w:val="clear" w:color="auto" w:fill="auto"/>
            <w:vAlign w:val="center"/>
            <w:hideMark/>
          </w:tcPr>
          <w:p w14:paraId="45D7B9F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389 646,8</w:t>
            </w:r>
          </w:p>
        </w:tc>
        <w:tc>
          <w:tcPr>
            <w:tcW w:w="1985" w:type="dxa"/>
            <w:tcBorders>
              <w:top w:val="nil"/>
              <w:left w:val="nil"/>
              <w:bottom w:val="single" w:sz="4" w:space="0" w:color="auto"/>
              <w:right w:val="single" w:sz="4" w:space="0" w:color="auto"/>
            </w:tcBorders>
            <w:shd w:val="clear" w:color="auto" w:fill="auto"/>
            <w:vAlign w:val="center"/>
            <w:hideMark/>
          </w:tcPr>
          <w:p w14:paraId="0006556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60 047,4</w:t>
            </w:r>
          </w:p>
        </w:tc>
        <w:tc>
          <w:tcPr>
            <w:tcW w:w="1134" w:type="dxa"/>
            <w:tcBorders>
              <w:top w:val="nil"/>
              <w:left w:val="nil"/>
              <w:bottom w:val="single" w:sz="4" w:space="0" w:color="auto"/>
              <w:right w:val="single" w:sz="4" w:space="0" w:color="auto"/>
            </w:tcBorders>
            <w:shd w:val="clear" w:color="auto" w:fill="auto"/>
            <w:vAlign w:val="center"/>
            <w:hideMark/>
          </w:tcPr>
          <w:p w14:paraId="0E07495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895E1F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90B2AF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7C7C837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0EF2EB5"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32B80D6"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6FA679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485 555,1</w:t>
            </w:r>
          </w:p>
        </w:tc>
        <w:tc>
          <w:tcPr>
            <w:tcW w:w="1559" w:type="dxa"/>
            <w:tcBorders>
              <w:top w:val="nil"/>
              <w:left w:val="nil"/>
              <w:bottom w:val="single" w:sz="4" w:space="0" w:color="auto"/>
              <w:right w:val="single" w:sz="4" w:space="0" w:color="auto"/>
            </w:tcBorders>
            <w:shd w:val="clear" w:color="auto" w:fill="auto"/>
            <w:vAlign w:val="center"/>
            <w:hideMark/>
          </w:tcPr>
          <w:p w14:paraId="0F65ABA9"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425 343,7</w:t>
            </w:r>
          </w:p>
        </w:tc>
        <w:tc>
          <w:tcPr>
            <w:tcW w:w="1985" w:type="dxa"/>
            <w:tcBorders>
              <w:top w:val="nil"/>
              <w:left w:val="nil"/>
              <w:bottom w:val="single" w:sz="4" w:space="0" w:color="auto"/>
              <w:right w:val="single" w:sz="4" w:space="0" w:color="auto"/>
            </w:tcBorders>
            <w:shd w:val="clear" w:color="auto" w:fill="auto"/>
            <w:vAlign w:val="center"/>
            <w:hideMark/>
          </w:tcPr>
          <w:p w14:paraId="4A7719A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60 211,4</w:t>
            </w:r>
          </w:p>
        </w:tc>
        <w:tc>
          <w:tcPr>
            <w:tcW w:w="1134" w:type="dxa"/>
            <w:tcBorders>
              <w:top w:val="nil"/>
              <w:left w:val="nil"/>
              <w:bottom w:val="single" w:sz="4" w:space="0" w:color="auto"/>
              <w:right w:val="single" w:sz="4" w:space="0" w:color="auto"/>
            </w:tcBorders>
            <w:shd w:val="clear" w:color="auto" w:fill="auto"/>
            <w:vAlign w:val="center"/>
            <w:hideMark/>
          </w:tcPr>
          <w:p w14:paraId="562022C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9E27FC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14D1FE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36CDD19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7D5C06E"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2DF91D9"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5EAFF3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499 836,0</w:t>
            </w:r>
          </w:p>
        </w:tc>
        <w:tc>
          <w:tcPr>
            <w:tcW w:w="1559" w:type="dxa"/>
            <w:tcBorders>
              <w:top w:val="nil"/>
              <w:left w:val="nil"/>
              <w:bottom w:val="single" w:sz="4" w:space="0" w:color="auto"/>
              <w:right w:val="single" w:sz="4" w:space="0" w:color="auto"/>
            </w:tcBorders>
            <w:shd w:val="clear" w:color="auto" w:fill="auto"/>
            <w:vAlign w:val="center"/>
            <w:hideMark/>
          </w:tcPr>
          <w:p w14:paraId="734E6C9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425 343,6</w:t>
            </w:r>
          </w:p>
        </w:tc>
        <w:tc>
          <w:tcPr>
            <w:tcW w:w="1985" w:type="dxa"/>
            <w:tcBorders>
              <w:top w:val="nil"/>
              <w:left w:val="nil"/>
              <w:bottom w:val="single" w:sz="4" w:space="0" w:color="auto"/>
              <w:right w:val="single" w:sz="4" w:space="0" w:color="auto"/>
            </w:tcBorders>
            <w:shd w:val="clear" w:color="auto" w:fill="auto"/>
            <w:vAlign w:val="center"/>
            <w:hideMark/>
          </w:tcPr>
          <w:p w14:paraId="22AA091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74 492,4</w:t>
            </w:r>
          </w:p>
        </w:tc>
        <w:tc>
          <w:tcPr>
            <w:tcW w:w="1134" w:type="dxa"/>
            <w:tcBorders>
              <w:top w:val="nil"/>
              <w:left w:val="nil"/>
              <w:bottom w:val="single" w:sz="4" w:space="0" w:color="auto"/>
              <w:right w:val="single" w:sz="4" w:space="0" w:color="auto"/>
            </w:tcBorders>
            <w:shd w:val="clear" w:color="auto" w:fill="auto"/>
            <w:vAlign w:val="center"/>
            <w:hideMark/>
          </w:tcPr>
          <w:p w14:paraId="702AD45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62242B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671AC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1D7C6259"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3E9F663"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6E441C77"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4604FFA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462 938,3</w:t>
            </w:r>
          </w:p>
        </w:tc>
        <w:tc>
          <w:tcPr>
            <w:tcW w:w="1559" w:type="dxa"/>
            <w:tcBorders>
              <w:top w:val="nil"/>
              <w:left w:val="nil"/>
              <w:bottom w:val="single" w:sz="4" w:space="0" w:color="auto"/>
              <w:right w:val="single" w:sz="4" w:space="0" w:color="auto"/>
            </w:tcBorders>
            <w:shd w:val="clear" w:color="auto" w:fill="auto"/>
            <w:vAlign w:val="center"/>
            <w:hideMark/>
          </w:tcPr>
          <w:p w14:paraId="48CFD42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388 814,9</w:t>
            </w:r>
          </w:p>
        </w:tc>
        <w:tc>
          <w:tcPr>
            <w:tcW w:w="1985" w:type="dxa"/>
            <w:tcBorders>
              <w:top w:val="nil"/>
              <w:left w:val="nil"/>
              <w:bottom w:val="single" w:sz="4" w:space="0" w:color="auto"/>
              <w:right w:val="single" w:sz="4" w:space="0" w:color="auto"/>
            </w:tcBorders>
            <w:shd w:val="clear" w:color="auto" w:fill="auto"/>
            <w:vAlign w:val="center"/>
            <w:hideMark/>
          </w:tcPr>
          <w:p w14:paraId="680B928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74 123,4</w:t>
            </w:r>
          </w:p>
        </w:tc>
        <w:tc>
          <w:tcPr>
            <w:tcW w:w="1134" w:type="dxa"/>
            <w:tcBorders>
              <w:top w:val="nil"/>
              <w:left w:val="nil"/>
              <w:bottom w:val="single" w:sz="4" w:space="0" w:color="auto"/>
              <w:right w:val="single" w:sz="4" w:space="0" w:color="auto"/>
            </w:tcBorders>
            <w:shd w:val="clear" w:color="auto" w:fill="auto"/>
            <w:vAlign w:val="center"/>
            <w:hideMark/>
          </w:tcPr>
          <w:p w14:paraId="1F00DFC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F9642A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2885E6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04999B5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51F19872" w14:textId="77777777" w:rsidTr="0068255E">
        <w:trPr>
          <w:trHeight w:val="315"/>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119DDEE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w:t>
            </w:r>
            <w:proofErr w:type="gramStart"/>
            <w:r w:rsidRPr="00F34CEE">
              <w:rPr>
                <w:rFonts w:ascii="Times New Roman" w:eastAsia="Times New Roman" w:hAnsi="Times New Roman"/>
                <w:color w:val="000000"/>
                <w:lang w:eastAsia="ru-RU"/>
              </w:rPr>
              <w:t>1.Организация</w:t>
            </w:r>
            <w:proofErr w:type="gramEnd"/>
            <w:r w:rsidRPr="00F34CEE">
              <w:rPr>
                <w:rFonts w:ascii="Times New Roman" w:eastAsia="Times New Roman" w:hAnsi="Times New Roman"/>
                <w:color w:val="000000"/>
                <w:lang w:eastAsia="ru-RU"/>
              </w:rPr>
              <w:t xml:space="preserve"> бесплатного горячего питания обучающихся, получающих начальное общее образование в государственных и муниципальных образовательных организациях Республики Тыва</w:t>
            </w:r>
          </w:p>
        </w:tc>
        <w:tc>
          <w:tcPr>
            <w:tcW w:w="1984" w:type="dxa"/>
            <w:tcBorders>
              <w:top w:val="nil"/>
              <w:left w:val="nil"/>
              <w:bottom w:val="single" w:sz="4" w:space="0" w:color="auto"/>
              <w:right w:val="single" w:sz="4" w:space="0" w:color="auto"/>
            </w:tcBorders>
            <w:shd w:val="clear" w:color="auto" w:fill="auto"/>
            <w:vAlign w:val="center"/>
            <w:hideMark/>
          </w:tcPr>
          <w:p w14:paraId="707CFA77"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2 027 809,8</w:t>
            </w:r>
          </w:p>
        </w:tc>
        <w:tc>
          <w:tcPr>
            <w:tcW w:w="1559" w:type="dxa"/>
            <w:tcBorders>
              <w:top w:val="nil"/>
              <w:left w:val="nil"/>
              <w:bottom w:val="single" w:sz="4" w:space="0" w:color="auto"/>
              <w:right w:val="single" w:sz="4" w:space="0" w:color="auto"/>
            </w:tcBorders>
            <w:shd w:val="clear" w:color="auto" w:fill="auto"/>
            <w:vAlign w:val="center"/>
            <w:hideMark/>
          </w:tcPr>
          <w:p w14:paraId="05A18A1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2 007 531,8</w:t>
            </w:r>
          </w:p>
        </w:tc>
        <w:tc>
          <w:tcPr>
            <w:tcW w:w="1985" w:type="dxa"/>
            <w:tcBorders>
              <w:top w:val="nil"/>
              <w:left w:val="nil"/>
              <w:bottom w:val="single" w:sz="4" w:space="0" w:color="auto"/>
              <w:right w:val="single" w:sz="4" w:space="0" w:color="auto"/>
            </w:tcBorders>
            <w:shd w:val="clear" w:color="auto" w:fill="auto"/>
            <w:vAlign w:val="center"/>
            <w:hideMark/>
          </w:tcPr>
          <w:p w14:paraId="213A51C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20 278,0</w:t>
            </w:r>
          </w:p>
        </w:tc>
        <w:tc>
          <w:tcPr>
            <w:tcW w:w="1134" w:type="dxa"/>
            <w:tcBorders>
              <w:top w:val="nil"/>
              <w:left w:val="nil"/>
              <w:bottom w:val="single" w:sz="4" w:space="0" w:color="auto"/>
              <w:right w:val="single" w:sz="4" w:space="0" w:color="auto"/>
            </w:tcBorders>
            <w:shd w:val="clear" w:color="auto" w:fill="auto"/>
            <w:vAlign w:val="center"/>
            <w:hideMark/>
          </w:tcPr>
          <w:p w14:paraId="555FB0C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30CD32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E0E30E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7175DEC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xml:space="preserve">Министерство образования Республики Тыва, органы местного самоуправления, осуществляющие управление в сфере образования (по </w:t>
            </w:r>
            <w:proofErr w:type="gramStart"/>
            <w:r w:rsidRPr="00F34CEE">
              <w:rPr>
                <w:rFonts w:ascii="Times New Roman" w:eastAsia="Times New Roman" w:hAnsi="Times New Roman"/>
                <w:color w:val="000000"/>
                <w:lang w:eastAsia="ru-RU"/>
              </w:rPr>
              <w:t>со-</w:t>
            </w:r>
            <w:proofErr w:type="spellStart"/>
            <w:r w:rsidRPr="00F34CEE">
              <w:rPr>
                <w:rFonts w:ascii="Times New Roman" w:eastAsia="Times New Roman" w:hAnsi="Times New Roman"/>
                <w:color w:val="000000"/>
                <w:lang w:eastAsia="ru-RU"/>
              </w:rPr>
              <w:t>гласованию</w:t>
            </w:r>
            <w:proofErr w:type="spellEnd"/>
            <w:proofErr w:type="gramEnd"/>
            <w:r w:rsidRPr="00F34CEE">
              <w:rPr>
                <w:rFonts w:ascii="Times New Roman" w:eastAsia="Times New Roman" w:hAnsi="Times New Roman"/>
                <w:color w:val="000000"/>
                <w:lang w:eastAsia="ru-RU"/>
              </w:rPr>
              <w:t>)</w:t>
            </w:r>
          </w:p>
        </w:tc>
      </w:tr>
      <w:tr w:rsidR="0068255E" w:rsidRPr="00F34CEE" w14:paraId="45D37443"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3C7220F6"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167452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382 204,8</w:t>
            </w:r>
          </w:p>
        </w:tc>
        <w:tc>
          <w:tcPr>
            <w:tcW w:w="1559" w:type="dxa"/>
            <w:tcBorders>
              <w:top w:val="nil"/>
              <w:left w:val="nil"/>
              <w:bottom w:val="single" w:sz="4" w:space="0" w:color="auto"/>
              <w:right w:val="single" w:sz="4" w:space="0" w:color="auto"/>
            </w:tcBorders>
            <w:shd w:val="clear" w:color="auto" w:fill="auto"/>
            <w:vAlign w:val="center"/>
            <w:hideMark/>
          </w:tcPr>
          <w:p w14:paraId="71D49D1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378 382,8</w:t>
            </w:r>
          </w:p>
        </w:tc>
        <w:tc>
          <w:tcPr>
            <w:tcW w:w="1985" w:type="dxa"/>
            <w:tcBorders>
              <w:top w:val="nil"/>
              <w:left w:val="nil"/>
              <w:bottom w:val="single" w:sz="4" w:space="0" w:color="auto"/>
              <w:right w:val="single" w:sz="4" w:space="0" w:color="auto"/>
            </w:tcBorders>
            <w:shd w:val="clear" w:color="auto" w:fill="auto"/>
            <w:vAlign w:val="center"/>
            <w:hideMark/>
          </w:tcPr>
          <w:p w14:paraId="049B76D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3 822,0</w:t>
            </w:r>
          </w:p>
        </w:tc>
        <w:tc>
          <w:tcPr>
            <w:tcW w:w="1134" w:type="dxa"/>
            <w:tcBorders>
              <w:top w:val="nil"/>
              <w:left w:val="nil"/>
              <w:bottom w:val="single" w:sz="4" w:space="0" w:color="auto"/>
              <w:right w:val="single" w:sz="4" w:space="0" w:color="auto"/>
            </w:tcBorders>
            <w:shd w:val="clear" w:color="auto" w:fill="auto"/>
            <w:vAlign w:val="center"/>
            <w:hideMark/>
          </w:tcPr>
          <w:p w14:paraId="5B2AE24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738C02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72F53C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000000"/>
              <w:right w:val="single" w:sz="4" w:space="0" w:color="auto"/>
            </w:tcBorders>
            <w:vAlign w:val="center"/>
            <w:hideMark/>
          </w:tcPr>
          <w:p w14:paraId="6DADF66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3A824AA"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5C1FFEE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2822E6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393 582,6</w:t>
            </w:r>
          </w:p>
        </w:tc>
        <w:tc>
          <w:tcPr>
            <w:tcW w:w="1559" w:type="dxa"/>
            <w:tcBorders>
              <w:top w:val="nil"/>
              <w:left w:val="nil"/>
              <w:bottom w:val="single" w:sz="4" w:space="0" w:color="auto"/>
              <w:right w:val="single" w:sz="4" w:space="0" w:color="auto"/>
            </w:tcBorders>
            <w:shd w:val="clear" w:color="auto" w:fill="auto"/>
            <w:vAlign w:val="center"/>
            <w:hideMark/>
          </w:tcPr>
          <w:p w14:paraId="673BA48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389 646,8</w:t>
            </w:r>
          </w:p>
        </w:tc>
        <w:tc>
          <w:tcPr>
            <w:tcW w:w="1985" w:type="dxa"/>
            <w:tcBorders>
              <w:top w:val="nil"/>
              <w:left w:val="nil"/>
              <w:bottom w:val="single" w:sz="4" w:space="0" w:color="auto"/>
              <w:right w:val="single" w:sz="4" w:space="0" w:color="auto"/>
            </w:tcBorders>
            <w:shd w:val="clear" w:color="auto" w:fill="auto"/>
            <w:vAlign w:val="center"/>
            <w:hideMark/>
          </w:tcPr>
          <w:p w14:paraId="76247B5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3 935,8</w:t>
            </w:r>
          </w:p>
        </w:tc>
        <w:tc>
          <w:tcPr>
            <w:tcW w:w="1134" w:type="dxa"/>
            <w:tcBorders>
              <w:top w:val="nil"/>
              <w:left w:val="nil"/>
              <w:bottom w:val="single" w:sz="4" w:space="0" w:color="auto"/>
              <w:right w:val="single" w:sz="4" w:space="0" w:color="auto"/>
            </w:tcBorders>
            <w:shd w:val="clear" w:color="auto" w:fill="auto"/>
            <w:vAlign w:val="center"/>
            <w:hideMark/>
          </w:tcPr>
          <w:p w14:paraId="709D2C7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8C0E74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B75018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000000"/>
              <w:right w:val="single" w:sz="4" w:space="0" w:color="auto"/>
            </w:tcBorders>
            <w:vAlign w:val="center"/>
            <w:hideMark/>
          </w:tcPr>
          <w:p w14:paraId="52C8927A"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3D7BB44"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14937F80"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98F212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429 640,1</w:t>
            </w:r>
          </w:p>
        </w:tc>
        <w:tc>
          <w:tcPr>
            <w:tcW w:w="1559" w:type="dxa"/>
            <w:tcBorders>
              <w:top w:val="nil"/>
              <w:left w:val="nil"/>
              <w:bottom w:val="single" w:sz="4" w:space="0" w:color="auto"/>
              <w:right w:val="single" w:sz="4" w:space="0" w:color="auto"/>
            </w:tcBorders>
            <w:shd w:val="clear" w:color="auto" w:fill="auto"/>
            <w:vAlign w:val="center"/>
            <w:hideMark/>
          </w:tcPr>
          <w:p w14:paraId="02F78BD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425 343,7</w:t>
            </w:r>
          </w:p>
        </w:tc>
        <w:tc>
          <w:tcPr>
            <w:tcW w:w="1985" w:type="dxa"/>
            <w:tcBorders>
              <w:top w:val="nil"/>
              <w:left w:val="nil"/>
              <w:bottom w:val="single" w:sz="4" w:space="0" w:color="auto"/>
              <w:right w:val="single" w:sz="4" w:space="0" w:color="auto"/>
            </w:tcBorders>
            <w:shd w:val="clear" w:color="auto" w:fill="auto"/>
            <w:vAlign w:val="center"/>
            <w:hideMark/>
          </w:tcPr>
          <w:p w14:paraId="6DBD8E33"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4 296,4</w:t>
            </w:r>
          </w:p>
        </w:tc>
        <w:tc>
          <w:tcPr>
            <w:tcW w:w="1134" w:type="dxa"/>
            <w:tcBorders>
              <w:top w:val="nil"/>
              <w:left w:val="nil"/>
              <w:bottom w:val="single" w:sz="4" w:space="0" w:color="auto"/>
              <w:right w:val="single" w:sz="4" w:space="0" w:color="auto"/>
            </w:tcBorders>
            <w:shd w:val="clear" w:color="auto" w:fill="auto"/>
            <w:vAlign w:val="center"/>
            <w:hideMark/>
          </w:tcPr>
          <w:p w14:paraId="1C05307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E21326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A9765D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000000"/>
              <w:right w:val="single" w:sz="4" w:space="0" w:color="auto"/>
            </w:tcBorders>
            <w:vAlign w:val="center"/>
            <w:hideMark/>
          </w:tcPr>
          <w:p w14:paraId="0D2AF3CD"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3DB9A03F"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4637F798"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C225E8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429 640,0</w:t>
            </w:r>
          </w:p>
        </w:tc>
        <w:tc>
          <w:tcPr>
            <w:tcW w:w="1559" w:type="dxa"/>
            <w:tcBorders>
              <w:top w:val="nil"/>
              <w:left w:val="nil"/>
              <w:bottom w:val="single" w:sz="4" w:space="0" w:color="auto"/>
              <w:right w:val="single" w:sz="4" w:space="0" w:color="auto"/>
            </w:tcBorders>
            <w:shd w:val="clear" w:color="auto" w:fill="auto"/>
            <w:vAlign w:val="center"/>
            <w:hideMark/>
          </w:tcPr>
          <w:p w14:paraId="7D9158D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425 343,6</w:t>
            </w:r>
          </w:p>
        </w:tc>
        <w:tc>
          <w:tcPr>
            <w:tcW w:w="1985" w:type="dxa"/>
            <w:tcBorders>
              <w:top w:val="nil"/>
              <w:left w:val="nil"/>
              <w:bottom w:val="single" w:sz="4" w:space="0" w:color="auto"/>
              <w:right w:val="single" w:sz="4" w:space="0" w:color="auto"/>
            </w:tcBorders>
            <w:shd w:val="clear" w:color="auto" w:fill="auto"/>
            <w:vAlign w:val="center"/>
            <w:hideMark/>
          </w:tcPr>
          <w:p w14:paraId="4C0A8E1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4 296,4</w:t>
            </w:r>
          </w:p>
        </w:tc>
        <w:tc>
          <w:tcPr>
            <w:tcW w:w="1134" w:type="dxa"/>
            <w:tcBorders>
              <w:top w:val="nil"/>
              <w:left w:val="nil"/>
              <w:bottom w:val="single" w:sz="4" w:space="0" w:color="auto"/>
              <w:right w:val="single" w:sz="4" w:space="0" w:color="auto"/>
            </w:tcBorders>
            <w:shd w:val="clear" w:color="auto" w:fill="auto"/>
            <w:vAlign w:val="center"/>
            <w:hideMark/>
          </w:tcPr>
          <w:p w14:paraId="4BFAF68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4 253,4</w:t>
            </w:r>
          </w:p>
        </w:tc>
        <w:tc>
          <w:tcPr>
            <w:tcW w:w="1559" w:type="dxa"/>
            <w:tcBorders>
              <w:top w:val="nil"/>
              <w:left w:val="nil"/>
              <w:bottom w:val="single" w:sz="4" w:space="0" w:color="auto"/>
              <w:right w:val="single" w:sz="4" w:space="0" w:color="auto"/>
            </w:tcBorders>
            <w:shd w:val="clear" w:color="auto" w:fill="auto"/>
            <w:vAlign w:val="center"/>
            <w:hideMark/>
          </w:tcPr>
          <w:p w14:paraId="75D08CE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CB98CE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000000"/>
              <w:right w:val="single" w:sz="4" w:space="0" w:color="auto"/>
            </w:tcBorders>
            <w:vAlign w:val="center"/>
            <w:hideMark/>
          </w:tcPr>
          <w:p w14:paraId="555F2274"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C884EA2"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15455E24"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13948F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392 742,3</w:t>
            </w:r>
          </w:p>
        </w:tc>
        <w:tc>
          <w:tcPr>
            <w:tcW w:w="1559" w:type="dxa"/>
            <w:tcBorders>
              <w:top w:val="nil"/>
              <w:left w:val="nil"/>
              <w:bottom w:val="single" w:sz="4" w:space="0" w:color="auto"/>
              <w:right w:val="single" w:sz="4" w:space="0" w:color="auto"/>
            </w:tcBorders>
            <w:shd w:val="clear" w:color="auto" w:fill="auto"/>
            <w:vAlign w:val="center"/>
            <w:hideMark/>
          </w:tcPr>
          <w:p w14:paraId="2DB12D4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388 814,9</w:t>
            </w:r>
          </w:p>
        </w:tc>
        <w:tc>
          <w:tcPr>
            <w:tcW w:w="1985" w:type="dxa"/>
            <w:tcBorders>
              <w:top w:val="nil"/>
              <w:left w:val="nil"/>
              <w:bottom w:val="single" w:sz="4" w:space="0" w:color="auto"/>
              <w:right w:val="single" w:sz="4" w:space="0" w:color="auto"/>
            </w:tcBorders>
            <w:shd w:val="clear" w:color="auto" w:fill="auto"/>
            <w:vAlign w:val="center"/>
            <w:hideMark/>
          </w:tcPr>
          <w:p w14:paraId="0122FF2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3 927,4</w:t>
            </w:r>
          </w:p>
        </w:tc>
        <w:tc>
          <w:tcPr>
            <w:tcW w:w="1134" w:type="dxa"/>
            <w:tcBorders>
              <w:top w:val="nil"/>
              <w:left w:val="nil"/>
              <w:bottom w:val="single" w:sz="4" w:space="0" w:color="auto"/>
              <w:right w:val="single" w:sz="4" w:space="0" w:color="auto"/>
            </w:tcBorders>
            <w:shd w:val="clear" w:color="auto" w:fill="auto"/>
            <w:vAlign w:val="center"/>
            <w:hideMark/>
          </w:tcPr>
          <w:p w14:paraId="36A3F08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3 888,1</w:t>
            </w:r>
          </w:p>
        </w:tc>
        <w:tc>
          <w:tcPr>
            <w:tcW w:w="1559" w:type="dxa"/>
            <w:tcBorders>
              <w:top w:val="nil"/>
              <w:left w:val="nil"/>
              <w:bottom w:val="single" w:sz="4" w:space="0" w:color="auto"/>
              <w:right w:val="single" w:sz="4" w:space="0" w:color="auto"/>
            </w:tcBorders>
            <w:shd w:val="clear" w:color="auto" w:fill="auto"/>
            <w:vAlign w:val="center"/>
            <w:hideMark/>
          </w:tcPr>
          <w:p w14:paraId="4A5072E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B5585E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000000"/>
              <w:right w:val="single" w:sz="4" w:space="0" w:color="auto"/>
            </w:tcBorders>
            <w:vAlign w:val="center"/>
            <w:hideMark/>
          </w:tcPr>
          <w:p w14:paraId="6AFFA5CB"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DA71D72" w14:textId="77777777" w:rsidTr="0068255E">
        <w:trPr>
          <w:trHeight w:val="345"/>
        </w:trPr>
        <w:tc>
          <w:tcPr>
            <w:tcW w:w="3545" w:type="dxa"/>
            <w:vMerge w:val="restart"/>
            <w:tcBorders>
              <w:top w:val="nil"/>
              <w:left w:val="single" w:sz="4" w:space="0" w:color="auto"/>
              <w:bottom w:val="single" w:sz="4" w:space="0" w:color="000000"/>
              <w:right w:val="single" w:sz="4" w:space="0" w:color="auto"/>
            </w:tcBorders>
            <w:shd w:val="clear" w:color="auto" w:fill="auto"/>
            <w:vAlign w:val="center"/>
            <w:hideMark/>
          </w:tcPr>
          <w:p w14:paraId="443DA0A7"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10.2. Обеспечение бесплатным качественным горячим питанием обучающихся с ограниченными возможностями здоровья, в том числе детей-инвалидов, обучающихся на дому общеобразовательных организаций Республики Тыва</w:t>
            </w:r>
          </w:p>
        </w:tc>
        <w:tc>
          <w:tcPr>
            <w:tcW w:w="1984" w:type="dxa"/>
            <w:tcBorders>
              <w:top w:val="nil"/>
              <w:left w:val="nil"/>
              <w:bottom w:val="single" w:sz="4" w:space="0" w:color="auto"/>
              <w:right w:val="single" w:sz="4" w:space="0" w:color="auto"/>
            </w:tcBorders>
            <w:shd w:val="clear" w:color="auto" w:fill="auto"/>
            <w:vAlign w:val="center"/>
            <w:hideMark/>
          </w:tcPr>
          <w:p w14:paraId="0B48EDA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286 683,7</w:t>
            </w:r>
          </w:p>
        </w:tc>
        <w:tc>
          <w:tcPr>
            <w:tcW w:w="1559" w:type="dxa"/>
            <w:tcBorders>
              <w:top w:val="nil"/>
              <w:left w:val="nil"/>
              <w:bottom w:val="single" w:sz="4" w:space="0" w:color="auto"/>
              <w:right w:val="single" w:sz="4" w:space="0" w:color="auto"/>
            </w:tcBorders>
            <w:shd w:val="clear" w:color="auto" w:fill="auto"/>
            <w:vAlign w:val="center"/>
            <w:hideMark/>
          </w:tcPr>
          <w:p w14:paraId="07D0ED7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7533B07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286 683,7</w:t>
            </w:r>
          </w:p>
        </w:tc>
        <w:tc>
          <w:tcPr>
            <w:tcW w:w="1134" w:type="dxa"/>
            <w:tcBorders>
              <w:top w:val="nil"/>
              <w:left w:val="nil"/>
              <w:bottom w:val="single" w:sz="4" w:space="0" w:color="auto"/>
              <w:right w:val="single" w:sz="4" w:space="0" w:color="auto"/>
            </w:tcBorders>
            <w:shd w:val="clear" w:color="auto" w:fill="auto"/>
            <w:vAlign w:val="center"/>
            <w:hideMark/>
          </w:tcPr>
          <w:p w14:paraId="5B06DB0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10E05D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20308F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2021-2025</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497A8E0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 xml:space="preserve">Министерство образования Республики Тыва, органы местного самоуправления, осуществляющие управление в сфере образования (по </w:t>
            </w:r>
            <w:proofErr w:type="gramStart"/>
            <w:r w:rsidRPr="00F34CEE">
              <w:rPr>
                <w:rFonts w:ascii="Times New Roman" w:eastAsia="Times New Roman" w:hAnsi="Times New Roman"/>
                <w:color w:val="000000"/>
                <w:lang w:eastAsia="ru-RU"/>
              </w:rPr>
              <w:t>со-</w:t>
            </w:r>
            <w:proofErr w:type="spellStart"/>
            <w:r w:rsidRPr="00F34CEE">
              <w:rPr>
                <w:rFonts w:ascii="Times New Roman" w:eastAsia="Times New Roman" w:hAnsi="Times New Roman"/>
                <w:color w:val="000000"/>
                <w:lang w:eastAsia="ru-RU"/>
              </w:rPr>
              <w:t>гласованию</w:t>
            </w:r>
            <w:proofErr w:type="spellEnd"/>
            <w:proofErr w:type="gramEnd"/>
            <w:r w:rsidRPr="00F34CEE">
              <w:rPr>
                <w:rFonts w:ascii="Times New Roman" w:eastAsia="Times New Roman" w:hAnsi="Times New Roman"/>
                <w:color w:val="000000"/>
                <w:lang w:eastAsia="ru-RU"/>
              </w:rPr>
              <w:t>)</w:t>
            </w:r>
          </w:p>
        </w:tc>
      </w:tr>
      <w:tr w:rsidR="0068255E" w:rsidRPr="00F34CEE" w14:paraId="432DEFB4"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0F21A82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93BF4CC"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34 265,1</w:t>
            </w:r>
          </w:p>
        </w:tc>
        <w:tc>
          <w:tcPr>
            <w:tcW w:w="1559" w:type="dxa"/>
            <w:tcBorders>
              <w:top w:val="nil"/>
              <w:left w:val="nil"/>
              <w:bottom w:val="single" w:sz="4" w:space="0" w:color="auto"/>
              <w:right w:val="single" w:sz="4" w:space="0" w:color="auto"/>
            </w:tcBorders>
            <w:shd w:val="clear" w:color="auto" w:fill="auto"/>
            <w:vAlign w:val="center"/>
            <w:hideMark/>
          </w:tcPr>
          <w:p w14:paraId="2C2B04C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0963623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34 265,1</w:t>
            </w:r>
          </w:p>
        </w:tc>
        <w:tc>
          <w:tcPr>
            <w:tcW w:w="1134" w:type="dxa"/>
            <w:tcBorders>
              <w:top w:val="nil"/>
              <w:left w:val="nil"/>
              <w:bottom w:val="single" w:sz="4" w:space="0" w:color="auto"/>
              <w:right w:val="single" w:sz="4" w:space="0" w:color="auto"/>
            </w:tcBorders>
            <w:shd w:val="clear" w:color="auto" w:fill="auto"/>
            <w:vAlign w:val="center"/>
            <w:hideMark/>
          </w:tcPr>
          <w:p w14:paraId="44BBD7F5"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558B52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729BF1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2021</w:t>
            </w:r>
          </w:p>
        </w:tc>
        <w:tc>
          <w:tcPr>
            <w:tcW w:w="2835" w:type="dxa"/>
            <w:vMerge/>
            <w:tcBorders>
              <w:top w:val="nil"/>
              <w:left w:val="single" w:sz="4" w:space="0" w:color="auto"/>
              <w:bottom w:val="single" w:sz="4" w:space="0" w:color="000000"/>
              <w:right w:val="single" w:sz="4" w:space="0" w:color="auto"/>
            </w:tcBorders>
            <w:vAlign w:val="center"/>
            <w:hideMark/>
          </w:tcPr>
          <w:p w14:paraId="47953C0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7FB41FC2"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5451A794"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B96B4C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56 111,6</w:t>
            </w:r>
          </w:p>
        </w:tc>
        <w:tc>
          <w:tcPr>
            <w:tcW w:w="1559" w:type="dxa"/>
            <w:tcBorders>
              <w:top w:val="nil"/>
              <w:left w:val="nil"/>
              <w:bottom w:val="single" w:sz="4" w:space="0" w:color="auto"/>
              <w:right w:val="single" w:sz="4" w:space="0" w:color="auto"/>
            </w:tcBorders>
            <w:shd w:val="clear" w:color="auto" w:fill="auto"/>
            <w:vAlign w:val="center"/>
            <w:hideMark/>
          </w:tcPr>
          <w:p w14:paraId="3FA2123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7A2366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56 111,6</w:t>
            </w:r>
          </w:p>
        </w:tc>
        <w:tc>
          <w:tcPr>
            <w:tcW w:w="1134" w:type="dxa"/>
            <w:tcBorders>
              <w:top w:val="nil"/>
              <w:left w:val="nil"/>
              <w:bottom w:val="single" w:sz="4" w:space="0" w:color="auto"/>
              <w:right w:val="single" w:sz="4" w:space="0" w:color="auto"/>
            </w:tcBorders>
            <w:shd w:val="clear" w:color="auto" w:fill="auto"/>
            <w:vAlign w:val="center"/>
            <w:hideMark/>
          </w:tcPr>
          <w:p w14:paraId="350DE68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150E1F0"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6F8B6C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2835" w:type="dxa"/>
            <w:vMerge/>
            <w:tcBorders>
              <w:top w:val="nil"/>
              <w:left w:val="single" w:sz="4" w:space="0" w:color="auto"/>
              <w:bottom w:val="single" w:sz="4" w:space="0" w:color="000000"/>
              <w:right w:val="single" w:sz="4" w:space="0" w:color="auto"/>
            </w:tcBorders>
            <w:vAlign w:val="center"/>
            <w:hideMark/>
          </w:tcPr>
          <w:p w14:paraId="4E892DF0"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279BA30"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3C3351EF"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7DB0C6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55 915,0</w:t>
            </w:r>
          </w:p>
        </w:tc>
        <w:tc>
          <w:tcPr>
            <w:tcW w:w="1559" w:type="dxa"/>
            <w:tcBorders>
              <w:top w:val="nil"/>
              <w:left w:val="nil"/>
              <w:bottom w:val="single" w:sz="4" w:space="0" w:color="auto"/>
              <w:right w:val="single" w:sz="4" w:space="0" w:color="auto"/>
            </w:tcBorders>
            <w:shd w:val="clear" w:color="auto" w:fill="auto"/>
            <w:vAlign w:val="center"/>
            <w:hideMark/>
          </w:tcPr>
          <w:p w14:paraId="497879D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2DE697C1"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55 915,0</w:t>
            </w:r>
          </w:p>
        </w:tc>
        <w:tc>
          <w:tcPr>
            <w:tcW w:w="1134" w:type="dxa"/>
            <w:tcBorders>
              <w:top w:val="nil"/>
              <w:left w:val="nil"/>
              <w:bottom w:val="single" w:sz="4" w:space="0" w:color="auto"/>
              <w:right w:val="single" w:sz="4" w:space="0" w:color="auto"/>
            </w:tcBorders>
            <w:shd w:val="clear" w:color="auto" w:fill="auto"/>
            <w:vAlign w:val="center"/>
            <w:hideMark/>
          </w:tcPr>
          <w:p w14:paraId="02588382"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8B9D52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C32816D"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2835" w:type="dxa"/>
            <w:vMerge/>
            <w:tcBorders>
              <w:top w:val="nil"/>
              <w:left w:val="single" w:sz="4" w:space="0" w:color="auto"/>
              <w:bottom w:val="single" w:sz="4" w:space="0" w:color="000000"/>
              <w:right w:val="single" w:sz="4" w:space="0" w:color="auto"/>
            </w:tcBorders>
            <w:vAlign w:val="center"/>
            <w:hideMark/>
          </w:tcPr>
          <w:p w14:paraId="289BF7AF"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EAC1867"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12E86D1A"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9AE319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70 196,0</w:t>
            </w:r>
          </w:p>
        </w:tc>
        <w:tc>
          <w:tcPr>
            <w:tcW w:w="1559" w:type="dxa"/>
            <w:tcBorders>
              <w:top w:val="nil"/>
              <w:left w:val="nil"/>
              <w:bottom w:val="single" w:sz="4" w:space="0" w:color="auto"/>
              <w:right w:val="single" w:sz="4" w:space="0" w:color="auto"/>
            </w:tcBorders>
            <w:shd w:val="clear" w:color="auto" w:fill="auto"/>
            <w:vAlign w:val="center"/>
            <w:hideMark/>
          </w:tcPr>
          <w:p w14:paraId="2AB293EE"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1FE1CBF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70 196,0</w:t>
            </w:r>
          </w:p>
        </w:tc>
        <w:tc>
          <w:tcPr>
            <w:tcW w:w="1134" w:type="dxa"/>
            <w:tcBorders>
              <w:top w:val="nil"/>
              <w:left w:val="nil"/>
              <w:bottom w:val="single" w:sz="4" w:space="0" w:color="auto"/>
              <w:right w:val="single" w:sz="4" w:space="0" w:color="auto"/>
            </w:tcBorders>
            <w:shd w:val="clear" w:color="auto" w:fill="auto"/>
            <w:vAlign w:val="center"/>
            <w:hideMark/>
          </w:tcPr>
          <w:p w14:paraId="345B30B4"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9683F09"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F47075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2835" w:type="dxa"/>
            <w:vMerge/>
            <w:tcBorders>
              <w:top w:val="nil"/>
              <w:left w:val="single" w:sz="4" w:space="0" w:color="auto"/>
              <w:bottom w:val="single" w:sz="4" w:space="0" w:color="000000"/>
              <w:right w:val="single" w:sz="4" w:space="0" w:color="auto"/>
            </w:tcBorders>
            <w:vAlign w:val="center"/>
            <w:hideMark/>
          </w:tcPr>
          <w:p w14:paraId="02F1BB53"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69DBA571" w14:textId="77777777" w:rsidTr="0068255E">
        <w:trPr>
          <w:trHeight w:val="300"/>
        </w:trPr>
        <w:tc>
          <w:tcPr>
            <w:tcW w:w="3545" w:type="dxa"/>
            <w:vMerge/>
            <w:tcBorders>
              <w:top w:val="nil"/>
              <w:left w:val="single" w:sz="4" w:space="0" w:color="auto"/>
              <w:bottom w:val="single" w:sz="4" w:space="0" w:color="000000"/>
              <w:right w:val="single" w:sz="4" w:space="0" w:color="auto"/>
            </w:tcBorders>
            <w:vAlign w:val="center"/>
            <w:hideMark/>
          </w:tcPr>
          <w:p w14:paraId="7B30D233" w14:textId="77777777" w:rsidR="0068255E" w:rsidRPr="00F34CEE" w:rsidRDefault="0068255E" w:rsidP="0068255E">
            <w:pPr>
              <w:spacing w:after="0" w:line="240" w:lineRule="auto"/>
              <w:rPr>
                <w:rFonts w:ascii="Times New Roman" w:eastAsia="Times New Roman" w:hAnsi="Times New Roman"/>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AFCFAD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70 196,0</w:t>
            </w:r>
          </w:p>
        </w:tc>
        <w:tc>
          <w:tcPr>
            <w:tcW w:w="1559" w:type="dxa"/>
            <w:tcBorders>
              <w:top w:val="nil"/>
              <w:left w:val="nil"/>
              <w:bottom w:val="single" w:sz="4" w:space="0" w:color="auto"/>
              <w:right w:val="single" w:sz="4" w:space="0" w:color="auto"/>
            </w:tcBorders>
            <w:shd w:val="clear" w:color="auto" w:fill="auto"/>
            <w:vAlign w:val="center"/>
            <w:hideMark/>
          </w:tcPr>
          <w:p w14:paraId="7630F8BA"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985" w:type="dxa"/>
            <w:tcBorders>
              <w:top w:val="nil"/>
              <w:left w:val="nil"/>
              <w:bottom w:val="single" w:sz="4" w:space="0" w:color="auto"/>
              <w:right w:val="single" w:sz="4" w:space="0" w:color="auto"/>
            </w:tcBorders>
            <w:shd w:val="clear" w:color="auto" w:fill="auto"/>
            <w:vAlign w:val="center"/>
            <w:hideMark/>
          </w:tcPr>
          <w:p w14:paraId="4FC2EEDB"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70 196,0</w:t>
            </w:r>
          </w:p>
        </w:tc>
        <w:tc>
          <w:tcPr>
            <w:tcW w:w="1134" w:type="dxa"/>
            <w:tcBorders>
              <w:top w:val="nil"/>
              <w:left w:val="nil"/>
              <w:bottom w:val="single" w:sz="4" w:space="0" w:color="auto"/>
              <w:right w:val="single" w:sz="4" w:space="0" w:color="auto"/>
            </w:tcBorders>
            <w:shd w:val="clear" w:color="auto" w:fill="auto"/>
            <w:vAlign w:val="center"/>
            <w:hideMark/>
          </w:tcPr>
          <w:p w14:paraId="045227FF"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ED50C58"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E477A57" w14:textId="77777777" w:rsidR="0068255E" w:rsidRPr="00F34CEE" w:rsidRDefault="0068255E" w:rsidP="0068255E">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2025</w:t>
            </w:r>
          </w:p>
        </w:tc>
        <w:tc>
          <w:tcPr>
            <w:tcW w:w="2835" w:type="dxa"/>
            <w:vMerge/>
            <w:tcBorders>
              <w:top w:val="nil"/>
              <w:left w:val="single" w:sz="4" w:space="0" w:color="auto"/>
              <w:bottom w:val="single" w:sz="4" w:space="0" w:color="000000"/>
              <w:right w:val="single" w:sz="4" w:space="0" w:color="auto"/>
            </w:tcBorders>
            <w:vAlign w:val="center"/>
            <w:hideMark/>
          </w:tcPr>
          <w:p w14:paraId="072D2471"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F118034" w14:textId="77777777" w:rsidTr="0068255E">
        <w:trPr>
          <w:trHeight w:val="300"/>
        </w:trPr>
        <w:tc>
          <w:tcPr>
            <w:tcW w:w="3545" w:type="dxa"/>
            <w:vMerge w:val="restart"/>
            <w:tcBorders>
              <w:top w:val="nil"/>
              <w:left w:val="single" w:sz="4" w:space="0" w:color="auto"/>
              <w:bottom w:val="single" w:sz="4" w:space="0" w:color="auto"/>
              <w:right w:val="single" w:sz="4" w:space="0" w:color="auto"/>
            </w:tcBorders>
            <w:shd w:val="clear" w:color="auto" w:fill="auto"/>
            <w:vAlign w:val="center"/>
            <w:hideMark/>
          </w:tcPr>
          <w:p w14:paraId="2A66C834" w14:textId="77777777" w:rsidR="0068255E" w:rsidRPr="00F34CEE" w:rsidRDefault="0068255E" w:rsidP="0068255E">
            <w:pPr>
              <w:spacing w:after="0" w:line="240" w:lineRule="auto"/>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Всего по Программе:</w:t>
            </w:r>
          </w:p>
        </w:tc>
        <w:tc>
          <w:tcPr>
            <w:tcW w:w="1984" w:type="dxa"/>
            <w:tcBorders>
              <w:top w:val="nil"/>
              <w:left w:val="nil"/>
              <w:bottom w:val="single" w:sz="4" w:space="0" w:color="auto"/>
              <w:right w:val="single" w:sz="4" w:space="0" w:color="auto"/>
            </w:tcBorders>
            <w:shd w:val="clear" w:color="auto" w:fill="auto"/>
            <w:vAlign w:val="center"/>
            <w:hideMark/>
          </w:tcPr>
          <w:p w14:paraId="441B38CC"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77 034 081,5</w:t>
            </w:r>
          </w:p>
        </w:tc>
        <w:tc>
          <w:tcPr>
            <w:tcW w:w="1559" w:type="dxa"/>
            <w:tcBorders>
              <w:top w:val="nil"/>
              <w:left w:val="nil"/>
              <w:bottom w:val="single" w:sz="4" w:space="0" w:color="auto"/>
              <w:right w:val="single" w:sz="4" w:space="0" w:color="auto"/>
            </w:tcBorders>
            <w:shd w:val="clear" w:color="auto" w:fill="auto"/>
            <w:vAlign w:val="center"/>
            <w:hideMark/>
          </w:tcPr>
          <w:p w14:paraId="635ED60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22 809 239,3</w:t>
            </w:r>
          </w:p>
        </w:tc>
        <w:tc>
          <w:tcPr>
            <w:tcW w:w="1985" w:type="dxa"/>
            <w:tcBorders>
              <w:top w:val="nil"/>
              <w:left w:val="nil"/>
              <w:bottom w:val="single" w:sz="4" w:space="0" w:color="auto"/>
              <w:right w:val="single" w:sz="4" w:space="0" w:color="auto"/>
            </w:tcBorders>
            <w:shd w:val="clear" w:color="auto" w:fill="auto"/>
            <w:vAlign w:val="center"/>
            <w:hideMark/>
          </w:tcPr>
          <w:p w14:paraId="4844D3C8"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52 921 747,2</w:t>
            </w:r>
          </w:p>
        </w:tc>
        <w:tc>
          <w:tcPr>
            <w:tcW w:w="1134" w:type="dxa"/>
            <w:tcBorders>
              <w:top w:val="nil"/>
              <w:left w:val="nil"/>
              <w:bottom w:val="single" w:sz="4" w:space="0" w:color="auto"/>
              <w:right w:val="single" w:sz="4" w:space="0" w:color="auto"/>
            </w:tcBorders>
            <w:shd w:val="clear" w:color="auto" w:fill="auto"/>
            <w:vAlign w:val="center"/>
            <w:hideMark/>
          </w:tcPr>
          <w:p w14:paraId="137D7D5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03D6836"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1 303 095,0</w:t>
            </w:r>
          </w:p>
        </w:tc>
        <w:tc>
          <w:tcPr>
            <w:tcW w:w="1559" w:type="dxa"/>
            <w:tcBorders>
              <w:top w:val="nil"/>
              <w:left w:val="nil"/>
              <w:bottom w:val="single" w:sz="4" w:space="0" w:color="auto"/>
              <w:right w:val="single" w:sz="4" w:space="0" w:color="auto"/>
            </w:tcBorders>
            <w:shd w:val="clear" w:color="auto" w:fill="auto"/>
            <w:vAlign w:val="center"/>
            <w:hideMark/>
          </w:tcPr>
          <w:p w14:paraId="5ED3CD03"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2021-2025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7E6CCD6B" w14:textId="77777777" w:rsidR="0068255E" w:rsidRPr="00F34CEE" w:rsidRDefault="0068255E" w:rsidP="0068255E">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r>
      <w:tr w:rsidR="0068255E" w:rsidRPr="00F34CEE" w14:paraId="22AC6BF6"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D7007F5"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DEE1D4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12 031 913,6</w:t>
            </w:r>
          </w:p>
        </w:tc>
        <w:tc>
          <w:tcPr>
            <w:tcW w:w="1559" w:type="dxa"/>
            <w:tcBorders>
              <w:top w:val="nil"/>
              <w:left w:val="nil"/>
              <w:bottom w:val="single" w:sz="4" w:space="0" w:color="auto"/>
              <w:right w:val="single" w:sz="4" w:space="0" w:color="auto"/>
            </w:tcBorders>
            <w:shd w:val="clear" w:color="auto" w:fill="auto"/>
            <w:vAlign w:val="center"/>
            <w:hideMark/>
          </w:tcPr>
          <w:p w14:paraId="12E59CB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2 058 458,3</w:t>
            </w:r>
          </w:p>
        </w:tc>
        <w:tc>
          <w:tcPr>
            <w:tcW w:w="1985" w:type="dxa"/>
            <w:tcBorders>
              <w:top w:val="nil"/>
              <w:left w:val="nil"/>
              <w:bottom w:val="single" w:sz="4" w:space="0" w:color="auto"/>
              <w:right w:val="single" w:sz="4" w:space="0" w:color="auto"/>
            </w:tcBorders>
            <w:shd w:val="clear" w:color="auto" w:fill="auto"/>
            <w:vAlign w:val="center"/>
            <w:hideMark/>
          </w:tcPr>
          <w:p w14:paraId="0DB8BD65"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9 970 360,3</w:t>
            </w:r>
          </w:p>
        </w:tc>
        <w:tc>
          <w:tcPr>
            <w:tcW w:w="1134" w:type="dxa"/>
            <w:tcBorders>
              <w:top w:val="nil"/>
              <w:left w:val="nil"/>
              <w:bottom w:val="single" w:sz="4" w:space="0" w:color="auto"/>
              <w:right w:val="single" w:sz="4" w:space="0" w:color="auto"/>
            </w:tcBorders>
            <w:shd w:val="clear" w:color="auto" w:fill="auto"/>
            <w:vAlign w:val="center"/>
            <w:hideMark/>
          </w:tcPr>
          <w:p w14:paraId="03467AA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1DCEE0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3 095,0</w:t>
            </w:r>
          </w:p>
        </w:tc>
        <w:tc>
          <w:tcPr>
            <w:tcW w:w="1559" w:type="dxa"/>
            <w:tcBorders>
              <w:top w:val="nil"/>
              <w:left w:val="nil"/>
              <w:bottom w:val="single" w:sz="4" w:space="0" w:color="auto"/>
              <w:right w:val="single" w:sz="4" w:space="0" w:color="auto"/>
            </w:tcBorders>
            <w:shd w:val="clear" w:color="auto" w:fill="auto"/>
            <w:vAlign w:val="center"/>
            <w:hideMark/>
          </w:tcPr>
          <w:p w14:paraId="53A5533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2021</w:t>
            </w:r>
          </w:p>
        </w:tc>
        <w:tc>
          <w:tcPr>
            <w:tcW w:w="2835" w:type="dxa"/>
            <w:vMerge/>
            <w:tcBorders>
              <w:top w:val="nil"/>
              <w:left w:val="single" w:sz="4" w:space="0" w:color="auto"/>
              <w:bottom w:val="single" w:sz="4" w:space="0" w:color="auto"/>
              <w:right w:val="single" w:sz="4" w:space="0" w:color="auto"/>
            </w:tcBorders>
            <w:vAlign w:val="center"/>
            <w:hideMark/>
          </w:tcPr>
          <w:p w14:paraId="08759A48"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21122CC2"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BB691DC"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606886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22 196 507,0</w:t>
            </w:r>
          </w:p>
        </w:tc>
        <w:tc>
          <w:tcPr>
            <w:tcW w:w="1559" w:type="dxa"/>
            <w:tcBorders>
              <w:top w:val="nil"/>
              <w:left w:val="nil"/>
              <w:bottom w:val="single" w:sz="4" w:space="0" w:color="auto"/>
              <w:right w:val="single" w:sz="4" w:space="0" w:color="auto"/>
            </w:tcBorders>
            <w:shd w:val="clear" w:color="auto" w:fill="auto"/>
            <w:vAlign w:val="center"/>
            <w:hideMark/>
          </w:tcPr>
          <w:p w14:paraId="33AC9FD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7 400 900,6</w:t>
            </w:r>
          </w:p>
        </w:tc>
        <w:tc>
          <w:tcPr>
            <w:tcW w:w="1985" w:type="dxa"/>
            <w:tcBorders>
              <w:top w:val="nil"/>
              <w:left w:val="nil"/>
              <w:bottom w:val="single" w:sz="4" w:space="0" w:color="auto"/>
              <w:right w:val="single" w:sz="4" w:space="0" w:color="auto"/>
            </w:tcBorders>
            <w:shd w:val="clear" w:color="auto" w:fill="auto"/>
            <w:vAlign w:val="center"/>
            <w:hideMark/>
          </w:tcPr>
          <w:p w14:paraId="007C66E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13 495 606,4</w:t>
            </w:r>
          </w:p>
        </w:tc>
        <w:tc>
          <w:tcPr>
            <w:tcW w:w="1134" w:type="dxa"/>
            <w:tcBorders>
              <w:top w:val="nil"/>
              <w:left w:val="nil"/>
              <w:bottom w:val="single" w:sz="4" w:space="0" w:color="auto"/>
              <w:right w:val="single" w:sz="4" w:space="0" w:color="auto"/>
            </w:tcBorders>
            <w:shd w:val="clear" w:color="auto" w:fill="auto"/>
            <w:vAlign w:val="center"/>
            <w:hideMark/>
          </w:tcPr>
          <w:p w14:paraId="3F83779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18EC780"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1 300 000,0</w:t>
            </w:r>
          </w:p>
        </w:tc>
        <w:tc>
          <w:tcPr>
            <w:tcW w:w="1559" w:type="dxa"/>
            <w:tcBorders>
              <w:top w:val="nil"/>
              <w:left w:val="nil"/>
              <w:bottom w:val="single" w:sz="4" w:space="0" w:color="auto"/>
              <w:right w:val="single" w:sz="4" w:space="0" w:color="auto"/>
            </w:tcBorders>
            <w:shd w:val="clear" w:color="auto" w:fill="auto"/>
            <w:vAlign w:val="center"/>
            <w:hideMark/>
          </w:tcPr>
          <w:p w14:paraId="4D8845E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2022</w:t>
            </w:r>
          </w:p>
        </w:tc>
        <w:tc>
          <w:tcPr>
            <w:tcW w:w="2835" w:type="dxa"/>
            <w:vMerge/>
            <w:tcBorders>
              <w:top w:val="nil"/>
              <w:left w:val="single" w:sz="4" w:space="0" w:color="auto"/>
              <w:bottom w:val="single" w:sz="4" w:space="0" w:color="auto"/>
              <w:right w:val="single" w:sz="4" w:space="0" w:color="auto"/>
            </w:tcBorders>
            <w:vAlign w:val="center"/>
            <w:hideMark/>
          </w:tcPr>
          <w:p w14:paraId="7FEF796C"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0800E784"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514BC027"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217826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19 381 126,1</w:t>
            </w:r>
          </w:p>
        </w:tc>
        <w:tc>
          <w:tcPr>
            <w:tcW w:w="1559" w:type="dxa"/>
            <w:tcBorders>
              <w:top w:val="nil"/>
              <w:left w:val="nil"/>
              <w:bottom w:val="single" w:sz="4" w:space="0" w:color="auto"/>
              <w:right w:val="single" w:sz="4" w:space="0" w:color="auto"/>
            </w:tcBorders>
            <w:shd w:val="clear" w:color="auto" w:fill="auto"/>
            <w:vAlign w:val="center"/>
            <w:hideMark/>
          </w:tcPr>
          <w:p w14:paraId="3AF30C1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7 623 584,7</w:t>
            </w:r>
          </w:p>
        </w:tc>
        <w:tc>
          <w:tcPr>
            <w:tcW w:w="1985" w:type="dxa"/>
            <w:tcBorders>
              <w:top w:val="nil"/>
              <w:left w:val="nil"/>
              <w:bottom w:val="single" w:sz="4" w:space="0" w:color="auto"/>
              <w:right w:val="single" w:sz="4" w:space="0" w:color="auto"/>
            </w:tcBorders>
            <w:shd w:val="clear" w:color="auto" w:fill="auto"/>
            <w:vAlign w:val="center"/>
            <w:hideMark/>
          </w:tcPr>
          <w:p w14:paraId="1923208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11 757 541,4</w:t>
            </w:r>
          </w:p>
        </w:tc>
        <w:tc>
          <w:tcPr>
            <w:tcW w:w="1134" w:type="dxa"/>
            <w:tcBorders>
              <w:top w:val="nil"/>
              <w:left w:val="nil"/>
              <w:bottom w:val="single" w:sz="4" w:space="0" w:color="auto"/>
              <w:right w:val="single" w:sz="4" w:space="0" w:color="auto"/>
            </w:tcBorders>
            <w:shd w:val="clear" w:color="auto" w:fill="auto"/>
            <w:vAlign w:val="center"/>
            <w:hideMark/>
          </w:tcPr>
          <w:p w14:paraId="73A2A20B"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12F6E2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3A1358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2023</w:t>
            </w:r>
          </w:p>
        </w:tc>
        <w:tc>
          <w:tcPr>
            <w:tcW w:w="2835" w:type="dxa"/>
            <w:vMerge/>
            <w:tcBorders>
              <w:top w:val="nil"/>
              <w:left w:val="single" w:sz="4" w:space="0" w:color="auto"/>
              <w:bottom w:val="single" w:sz="4" w:space="0" w:color="auto"/>
              <w:right w:val="single" w:sz="4" w:space="0" w:color="auto"/>
            </w:tcBorders>
            <w:vAlign w:val="center"/>
            <w:hideMark/>
          </w:tcPr>
          <w:p w14:paraId="6A8EEC02"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4DB8C4D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25BE5DD0"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321CA8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14 328 776,2</w:t>
            </w:r>
          </w:p>
        </w:tc>
        <w:tc>
          <w:tcPr>
            <w:tcW w:w="1559" w:type="dxa"/>
            <w:tcBorders>
              <w:top w:val="nil"/>
              <w:left w:val="nil"/>
              <w:bottom w:val="single" w:sz="4" w:space="0" w:color="auto"/>
              <w:right w:val="single" w:sz="4" w:space="0" w:color="auto"/>
            </w:tcBorders>
            <w:shd w:val="clear" w:color="auto" w:fill="auto"/>
            <w:vAlign w:val="center"/>
            <w:hideMark/>
          </w:tcPr>
          <w:p w14:paraId="12629DD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4 694 053,5</w:t>
            </w:r>
          </w:p>
        </w:tc>
        <w:tc>
          <w:tcPr>
            <w:tcW w:w="1985" w:type="dxa"/>
            <w:tcBorders>
              <w:top w:val="nil"/>
              <w:left w:val="nil"/>
              <w:bottom w:val="single" w:sz="4" w:space="0" w:color="auto"/>
              <w:right w:val="single" w:sz="4" w:space="0" w:color="auto"/>
            </w:tcBorders>
            <w:shd w:val="clear" w:color="auto" w:fill="auto"/>
            <w:vAlign w:val="center"/>
            <w:hideMark/>
          </w:tcPr>
          <w:p w14:paraId="6C4D246E"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9 634 722,7</w:t>
            </w:r>
          </w:p>
        </w:tc>
        <w:tc>
          <w:tcPr>
            <w:tcW w:w="1134" w:type="dxa"/>
            <w:tcBorders>
              <w:top w:val="nil"/>
              <w:left w:val="nil"/>
              <w:bottom w:val="single" w:sz="4" w:space="0" w:color="auto"/>
              <w:right w:val="single" w:sz="4" w:space="0" w:color="auto"/>
            </w:tcBorders>
            <w:shd w:val="clear" w:color="auto" w:fill="auto"/>
            <w:vAlign w:val="center"/>
            <w:hideMark/>
          </w:tcPr>
          <w:p w14:paraId="667B7111"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8AD829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378173A"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2024</w:t>
            </w:r>
          </w:p>
        </w:tc>
        <w:tc>
          <w:tcPr>
            <w:tcW w:w="2835" w:type="dxa"/>
            <w:vMerge/>
            <w:tcBorders>
              <w:top w:val="nil"/>
              <w:left w:val="single" w:sz="4" w:space="0" w:color="auto"/>
              <w:bottom w:val="single" w:sz="4" w:space="0" w:color="auto"/>
              <w:right w:val="single" w:sz="4" w:space="0" w:color="auto"/>
            </w:tcBorders>
            <w:vAlign w:val="center"/>
            <w:hideMark/>
          </w:tcPr>
          <w:p w14:paraId="511FD846" w14:textId="77777777" w:rsidR="0068255E" w:rsidRPr="00F34CEE" w:rsidRDefault="0068255E" w:rsidP="0068255E">
            <w:pPr>
              <w:spacing w:after="0" w:line="240" w:lineRule="auto"/>
              <w:rPr>
                <w:rFonts w:ascii="Times New Roman" w:eastAsia="Times New Roman" w:hAnsi="Times New Roman"/>
                <w:color w:val="000000"/>
                <w:lang w:eastAsia="ru-RU"/>
              </w:rPr>
            </w:pPr>
          </w:p>
        </w:tc>
      </w:tr>
      <w:tr w:rsidR="0068255E" w:rsidRPr="00F34CEE" w14:paraId="1CCB7B4A" w14:textId="77777777" w:rsidTr="0068255E">
        <w:trPr>
          <w:trHeight w:val="300"/>
        </w:trPr>
        <w:tc>
          <w:tcPr>
            <w:tcW w:w="3545" w:type="dxa"/>
            <w:vMerge/>
            <w:tcBorders>
              <w:top w:val="nil"/>
              <w:left w:val="single" w:sz="4" w:space="0" w:color="auto"/>
              <w:bottom w:val="single" w:sz="4" w:space="0" w:color="auto"/>
              <w:right w:val="single" w:sz="4" w:space="0" w:color="auto"/>
            </w:tcBorders>
            <w:vAlign w:val="center"/>
            <w:hideMark/>
          </w:tcPr>
          <w:p w14:paraId="4464CDB7" w14:textId="77777777" w:rsidR="0068255E" w:rsidRPr="00F34CEE" w:rsidRDefault="0068255E" w:rsidP="0068255E">
            <w:pPr>
              <w:spacing w:after="0" w:line="240" w:lineRule="auto"/>
              <w:rPr>
                <w:rFonts w:ascii="Times New Roman" w:eastAsia="Times New Roman" w:hAnsi="Times New Roman"/>
                <w:b/>
                <w:bCs/>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A34BC3F"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9 095 758,7</w:t>
            </w:r>
          </w:p>
        </w:tc>
        <w:tc>
          <w:tcPr>
            <w:tcW w:w="1559" w:type="dxa"/>
            <w:tcBorders>
              <w:top w:val="nil"/>
              <w:left w:val="nil"/>
              <w:bottom w:val="single" w:sz="4" w:space="0" w:color="auto"/>
              <w:right w:val="single" w:sz="4" w:space="0" w:color="auto"/>
            </w:tcBorders>
            <w:shd w:val="clear" w:color="auto" w:fill="auto"/>
            <w:vAlign w:val="center"/>
            <w:hideMark/>
          </w:tcPr>
          <w:p w14:paraId="0426A3C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1 032 242,2</w:t>
            </w:r>
          </w:p>
        </w:tc>
        <w:tc>
          <w:tcPr>
            <w:tcW w:w="1985" w:type="dxa"/>
            <w:tcBorders>
              <w:top w:val="nil"/>
              <w:left w:val="nil"/>
              <w:bottom w:val="single" w:sz="4" w:space="0" w:color="auto"/>
              <w:right w:val="single" w:sz="4" w:space="0" w:color="auto"/>
            </w:tcBorders>
            <w:shd w:val="clear" w:color="auto" w:fill="auto"/>
            <w:vAlign w:val="center"/>
            <w:hideMark/>
          </w:tcPr>
          <w:p w14:paraId="596558BD"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8 063 516,5</w:t>
            </w:r>
          </w:p>
        </w:tc>
        <w:tc>
          <w:tcPr>
            <w:tcW w:w="1134" w:type="dxa"/>
            <w:tcBorders>
              <w:top w:val="nil"/>
              <w:left w:val="nil"/>
              <w:bottom w:val="single" w:sz="4" w:space="0" w:color="auto"/>
              <w:right w:val="single" w:sz="4" w:space="0" w:color="auto"/>
            </w:tcBorders>
            <w:shd w:val="clear" w:color="auto" w:fill="auto"/>
            <w:vAlign w:val="center"/>
            <w:hideMark/>
          </w:tcPr>
          <w:p w14:paraId="200A2FE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1DC0084"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00C94C2" w14:textId="77777777" w:rsidR="0068255E" w:rsidRPr="00F34CEE" w:rsidRDefault="0068255E" w:rsidP="0068255E">
            <w:pPr>
              <w:spacing w:after="0" w:line="240" w:lineRule="auto"/>
              <w:jc w:val="center"/>
              <w:rPr>
                <w:rFonts w:ascii="Times New Roman" w:eastAsia="Times New Roman" w:hAnsi="Times New Roman"/>
                <w:b/>
                <w:bCs/>
                <w:color w:val="000000"/>
                <w:lang w:eastAsia="ru-RU"/>
              </w:rPr>
            </w:pPr>
            <w:r w:rsidRPr="00F34CEE">
              <w:rPr>
                <w:rFonts w:ascii="Times New Roman" w:eastAsia="Times New Roman" w:hAnsi="Times New Roman"/>
                <w:b/>
                <w:bCs/>
                <w:color w:val="000000"/>
                <w:lang w:eastAsia="ru-RU"/>
              </w:rPr>
              <w:t>2025</w:t>
            </w:r>
          </w:p>
        </w:tc>
        <w:tc>
          <w:tcPr>
            <w:tcW w:w="2835" w:type="dxa"/>
            <w:vMerge/>
            <w:tcBorders>
              <w:top w:val="nil"/>
              <w:left w:val="single" w:sz="4" w:space="0" w:color="auto"/>
              <w:bottom w:val="single" w:sz="4" w:space="0" w:color="auto"/>
              <w:right w:val="single" w:sz="4" w:space="0" w:color="auto"/>
            </w:tcBorders>
            <w:vAlign w:val="center"/>
            <w:hideMark/>
          </w:tcPr>
          <w:p w14:paraId="6DB390EB" w14:textId="77777777" w:rsidR="0068255E" w:rsidRPr="00F34CEE" w:rsidRDefault="0068255E" w:rsidP="0068255E">
            <w:pPr>
              <w:spacing w:after="0" w:line="240" w:lineRule="auto"/>
              <w:rPr>
                <w:rFonts w:ascii="Times New Roman" w:eastAsia="Times New Roman" w:hAnsi="Times New Roman"/>
                <w:color w:val="000000"/>
                <w:lang w:eastAsia="ru-RU"/>
              </w:rPr>
            </w:pPr>
          </w:p>
        </w:tc>
      </w:tr>
    </w:tbl>
    <w:p w14:paraId="3F81769D" w14:textId="77777777" w:rsidR="0090685A" w:rsidRPr="00F34CEE" w:rsidRDefault="0090685A" w:rsidP="0090685A">
      <w:pPr>
        <w:rPr>
          <w:rFonts w:ascii="Times New Roman" w:hAnsi="Times New Roman"/>
          <w:sz w:val="28"/>
          <w:szCs w:val="28"/>
        </w:rPr>
      </w:pPr>
    </w:p>
    <w:p w14:paraId="3A893271" w14:textId="299B2259" w:rsidR="0090685A" w:rsidRPr="00F34CEE" w:rsidRDefault="004E25E9" w:rsidP="0090685A">
      <w:pPr>
        <w:rPr>
          <w:rFonts w:ascii="Times New Roman" w:hAnsi="Times New Roman"/>
          <w:sz w:val="28"/>
          <w:szCs w:val="28"/>
        </w:rPr>
      </w:pPr>
      <w:r w:rsidRPr="00F34CEE">
        <w:rPr>
          <w:rFonts w:ascii="Times New Roman" w:hAnsi="Times New Roman"/>
          <w:sz w:val="28"/>
          <w:szCs w:val="28"/>
        </w:rPr>
        <w:t xml:space="preserve">таблицу 2 изложить </w:t>
      </w:r>
      <w:r w:rsidR="0090685A" w:rsidRPr="00F34CEE">
        <w:rPr>
          <w:rFonts w:ascii="Times New Roman" w:hAnsi="Times New Roman"/>
          <w:sz w:val="28"/>
          <w:szCs w:val="28"/>
        </w:rPr>
        <w:t>в следующей редакции:</w:t>
      </w:r>
    </w:p>
    <w:p w14:paraId="7B172640" w14:textId="2A1FC5EA" w:rsidR="00BD2D61" w:rsidRPr="00F34CEE" w:rsidRDefault="004E25E9" w:rsidP="00F64D41">
      <w:pPr>
        <w:jc w:val="right"/>
        <w:rPr>
          <w:rFonts w:ascii="Times New Roman" w:hAnsi="Times New Roman"/>
          <w:sz w:val="28"/>
          <w:szCs w:val="28"/>
        </w:rPr>
      </w:pPr>
      <w:r w:rsidRPr="00F34CEE">
        <w:rPr>
          <w:rFonts w:ascii="Times New Roman" w:hAnsi="Times New Roman"/>
          <w:sz w:val="28"/>
          <w:szCs w:val="28"/>
        </w:rPr>
        <w:t>«</w:t>
      </w:r>
      <w:r w:rsidR="00796A50" w:rsidRPr="00F34CEE">
        <w:rPr>
          <w:rFonts w:ascii="Times New Roman" w:hAnsi="Times New Roman"/>
          <w:sz w:val="28"/>
          <w:szCs w:val="28"/>
        </w:rPr>
        <w:t>Таблица 2</w:t>
      </w:r>
    </w:p>
    <w:p w14:paraId="42236228" w14:textId="77777777" w:rsidR="00D67A43" w:rsidRPr="00F34CEE" w:rsidRDefault="00D67A43" w:rsidP="00316FDF">
      <w:pPr>
        <w:spacing w:after="0" w:line="240" w:lineRule="auto"/>
        <w:jc w:val="center"/>
        <w:rPr>
          <w:rFonts w:ascii="Times New Roman" w:hAnsi="Times New Roman"/>
          <w:sz w:val="28"/>
          <w:szCs w:val="28"/>
        </w:rPr>
      </w:pPr>
      <w:r w:rsidRPr="00F34CEE">
        <w:rPr>
          <w:rFonts w:ascii="Times New Roman" w:hAnsi="Times New Roman"/>
          <w:sz w:val="28"/>
          <w:szCs w:val="28"/>
        </w:rPr>
        <w:t>Строительство новых школ в рамках</w:t>
      </w:r>
    </w:p>
    <w:p w14:paraId="62796A93" w14:textId="015C9C97" w:rsidR="00D67A43" w:rsidRPr="00F34CEE" w:rsidRDefault="00D67A43" w:rsidP="00316FDF">
      <w:pPr>
        <w:spacing w:after="0" w:line="240" w:lineRule="auto"/>
        <w:jc w:val="center"/>
        <w:rPr>
          <w:rFonts w:ascii="Times New Roman" w:hAnsi="Times New Roman"/>
          <w:sz w:val="28"/>
          <w:szCs w:val="28"/>
        </w:rPr>
      </w:pPr>
      <w:r w:rsidRPr="00F34CEE">
        <w:rPr>
          <w:rFonts w:ascii="Times New Roman" w:hAnsi="Times New Roman"/>
          <w:sz w:val="28"/>
          <w:szCs w:val="28"/>
        </w:rPr>
        <w:t xml:space="preserve">реализации национального проекта </w:t>
      </w:r>
      <w:r w:rsidR="008D45A3" w:rsidRPr="00F34CEE">
        <w:rPr>
          <w:rFonts w:ascii="Times New Roman" w:hAnsi="Times New Roman"/>
          <w:sz w:val="28"/>
          <w:szCs w:val="28"/>
        </w:rPr>
        <w:t>«</w:t>
      </w:r>
      <w:r w:rsidRPr="00F34CEE">
        <w:rPr>
          <w:rFonts w:ascii="Times New Roman" w:hAnsi="Times New Roman"/>
          <w:sz w:val="28"/>
          <w:szCs w:val="28"/>
        </w:rPr>
        <w:t>Образование</w:t>
      </w:r>
      <w:r w:rsidR="008D45A3" w:rsidRPr="00F34CEE">
        <w:rPr>
          <w:rFonts w:ascii="Times New Roman" w:hAnsi="Times New Roman"/>
          <w:sz w:val="28"/>
          <w:szCs w:val="28"/>
        </w:rPr>
        <w:t>»</w:t>
      </w:r>
      <w:r w:rsidR="0090685A" w:rsidRPr="00F34CEE">
        <w:rPr>
          <w:rFonts w:ascii="Times New Roman" w:hAnsi="Times New Roman"/>
          <w:sz w:val="28"/>
          <w:szCs w:val="28"/>
        </w:rPr>
        <w:t>»;</w:t>
      </w:r>
    </w:p>
    <w:p w14:paraId="66FA85A2" w14:textId="77777777" w:rsidR="00D67A43" w:rsidRPr="00F34CEE" w:rsidRDefault="00D67A43" w:rsidP="00316FDF">
      <w:pPr>
        <w:spacing w:after="0" w:line="240" w:lineRule="auto"/>
        <w:jc w:val="center"/>
        <w:rPr>
          <w:rFonts w:ascii="Times New Roman" w:hAnsi="Times New Roman"/>
          <w:sz w:val="28"/>
          <w:szCs w:val="28"/>
        </w:rPr>
      </w:pPr>
    </w:p>
    <w:tbl>
      <w:tblPr>
        <w:tblW w:w="16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04"/>
        <w:gridCol w:w="1558"/>
        <w:gridCol w:w="16"/>
        <w:gridCol w:w="1693"/>
        <w:gridCol w:w="1394"/>
        <w:gridCol w:w="13"/>
        <w:gridCol w:w="1410"/>
        <w:gridCol w:w="9"/>
        <w:gridCol w:w="837"/>
        <w:gridCol w:w="65"/>
        <w:gridCol w:w="1616"/>
        <w:gridCol w:w="13"/>
        <w:gridCol w:w="3143"/>
        <w:gridCol w:w="13"/>
        <w:gridCol w:w="239"/>
      </w:tblGrid>
      <w:tr w:rsidR="00D67A43" w:rsidRPr="00F34CEE" w14:paraId="33357F33" w14:textId="77777777" w:rsidTr="00445C49">
        <w:trPr>
          <w:gridAfter w:val="2"/>
          <w:wAfter w:w="252" w:type="dxa"/>
          <w:trHeight w:val="248"/>
          <w:jc w:val="center"/>
        </w:trPr>
        <w:tc>
          <w:tcPr>
            <w:tcW w:w="4104" w:type="dxa"/>
            <w:vMerge w:val="restart"/>
          </w:tcPr>
          <w:p w14:paraId="33E577D6"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Наименование объекта</w:t>
            </w:r>
          </w:p>
        </w:tc>
        <w:tc>
          <w:tcPr>
            <w:tcW w:w="1558" w:type="dxa"/>
            <w:vMerge w:val="restart"/>
          </w:tcPr>
          <w:p w14:paraId="05331A5F"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Источник финансирования (ФАИП, нацпроект и др.)</w:t>
            </w:r>
          </w:p>
        </w:tc>
        <w:tc>
          <w:tcPr>
            <w:tcW w:w="4535" w:type="dxa"/>
            <w:gridSpan w:val="6"/>
          </w:tcPr>
          <w:p w14:paraId="148768E2"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Стоимость, тыс. рублей</w:t>
            </w:r>
          </w:p>
        </w:tc>
        <w:tc>
          <w:tcPr>
            <w:tcW w:w="902" w:type="dxa"/>
            <w:gridSpan w:val="2"/>
            <w:vMerge w:val="restart"/>
          </w:tcPr>
          <w:p w14:paraId="29CF6CB0"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Проектная мощность объекта</w:t>
            </w:r>
          </w:p>
        </w:tc>
        <w:tc>
          <w:tcPr>
            <w:tcW w:w="1616" w:type="dxa"/>
            <w:vMerge w:val="restart"/>
          </w:tcPr>
          <w:p w14:paraId="15895376"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Сроки реализации</w:t>
            </w:r>
          </w:p>
        </w:tc>
        <w:tc>
          <w:tcPr>
            <w:tcW w:w="3156" w:type="dxa"/>
            <w:gridSpan w:val="2"/>
            <w:vMerge w:val="restart"/>
          </w:tcPr>
          <w:p w14:paraId="5053A032"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Утвержденная проектно-сметная документация (да/нет)</w:t>
            </w:r>
          </w:p>
        </w:tc>
      </w:tr>
      <w:tr w:rsidR="00D67A43" w:rsidRPr="00F34CEE" w14:paraId="4624AB1A" w14:textId="77777777" w:rsidTr="00445C49">
        <w:trPr>
          <w:gridAfter w:val="2"/>
          <w:wAfter w:w="252" w:type="dxa"/>
          <w:trHeight w:val="248"/>
          <w:jc w:val="center"/>
        </w:trPr>
        <w:tc>
          <w:tcPr>
            <w:tcW w:w="4104" w:type="dxa"/>
            <w:vMerge/>
          </w:tcPr>
          <w:p w14:paraId="265D839F" w14:textId="77777777" w:rsidR="00D67A43" w:rsidRPr="00F34CEE" w:rsidRDefault="00D67A43" w:rsidP="00316FDF">
            <w:pPr>
              <w:spacing w:after="0" w:line="240" w:lineRule="auto"/>
              <w:jc w:val="center"/>
              <w:rPr>
                <w:rFonts w:ascii="Times New Roman" w:hAnsi="Times New Roman"/>
              </w:rPr>
            </w:pPr>
          </w:p>
        </w:tc>
        <w:tc>
          <w:tcPr>
            <w:tcW w:w="1558" w:type="dxa"/>
            <w:vMerge/>
          </w:tcPr>
          <w:p w14:paraId="6C8F3829" w14:textId="77777777" w:rsidR="00D67A43" w:rsidRPr="00F34CEE" w:rsidRDefault="00D67A43" w:rsidP="00316FDF">
            <w:pPr>
              <w:spacing w:after="0" w:line="240" w:lineRule="auto"/>
              <w:jc w:val="center"/>
              <w:rPr>
                <w:rFonts w:ascii="Times New Roman" w:hAnsi="Times New Roman"/>
              </w:rPr>
            </w:pPr>
          </w:p>
        </w:tc>
        <w:tc>
          <w:tcPr>
            <w:tcW w:w="1709" w:type="dxa"/>
            <w:gridSpan w:val="2"/>
          </w:tcPr>
          <w:p w14:paraId="4D6A6F16"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всего</w:t>
            </w:r>
          </w:p>
        </w:tc>
        <w:tc>
          <w:tcPr>
            <w:tcW w:w="1394" w:type="dxa"/>
          </w:tcPr>
          <w:p w14:paraId="073471F1"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федеральный бюджет</w:t>
            </w:r>
          </w:p>
        </w:tc>
        <w:tc>
          <w:tcPr>
            <w:tcW w:w="1432" w:type="dxa"/>
            <w:gridSpan w:val="3"/>
          </w:tcPr>
          <w:p w14:paraId="0203E0F4"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республиканский бюджет</w:t>
            </w:r>
          </w:p>
        </w:tc>
        <w:tc>
          <w:tcPr>
            <w:tcW w:w="902" w:type="dxa"/>
            <w:gridSpan w:val="2"/>
            <w:vMerge/>
          </w:tcPr>
          <w:p w14:paraId="69D99F2B" w14:textId="77777777" w:rsidR="00D67A43" w:rsidRPr="00F34CEE" w:rsidRDefault="00D67A43" w:rsidP="00316FDF">
            <w:pPr>
              <w:spacing w:after="0" w:line="240" w:lineRule="auto"/>
              <w:jc w:val="center"/>
              <w:rPr>
                <w:rFonts w:ascii="Times New Roman" w:hAnsi="Times New Roman"/>
              </w:rPr>
            </w:pPr>
          </w:p>
        </w:tc>
        <w:tc>
          <w:tcPr>
            <w:tcW w:w="1616" w:type="dxa"/>
            <w:vMerge/>
          </w:tcPr>
          <w:p w14:paraId="5CBC2D1B" w14:textId="77777777" w:rsidR="00D67A43" w:rsidRPr="00F34CEE" w:rsidRDefault="00D67A43" w:rsidP="00316FDF">
            <w:pPr>
              <w:spacing w:after="0" w:line="240" w:lineRule="auto"/>
              <w:jc w:val="center"/>
              <w:rPr>
                <w:rFonts w:ascii="Times New Roman" w:hAnsi="Times New Roman"/>
              </w:rPr>
            </w:pPr>
          </w:p>
        </w:tc>
        <w:tc>
          <w:tcPr>
            <w:tcW w:w="3156" w:type="dxa"/>
            <w:gridSpan w:val="2"/>
            <w:vMerge/>
          </w:tcPr>
          <w:p w14:paraId="3A1B58A6" w14:textId="77777777" w:rsidR="00D67A43" w:rsidRPr="00F34CEE" w:rsidRDefault="00D67A43" w:rsidP="00316FDF">
            <w:pPr>
              <w:spacing w:after="0" w:line="240" w:lineRule="auto"/>
              <w:jc w:val="center"/>
              <w:rPr>
                <w:rFonts w:ascii="Times New Roman" w:hAnsi="Times New Roman"/>
              </w:rPr>
            </w:pPr>
          </w:p>
        </w:tc>
      </w:tr>
      <w:tr w:rsidR="00D67A43" w:rsidRPr="00F34CEE" w14:paraId="0D71340F" w14:textId="77777777" w:rsidTr="00445C49">
        <w:trPr>
          <w:gridAfter w:val="2"/>
          <w:wAfter w:w="252" w:type="dxa"/>
          <w:trHeight w:val="248"/>
          <w:jc w:val="center"/>
        </w:trPr>
        <w:tc>
          <w:tcPr>
            <w:tcW w:w="4104" w:type="dxa"/>
          </w:tcPr>
          <w:p w14:paraId="07C4D346"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1</w:t>
            </w:r>
          </w:p>
        </w:tc>
        <w:tc>
          <w:tcPr>
            <w:tcW w:w="1558" w:type="dxa"/>
          </w:tcPr>
          <w:p w14:paraId="24E9DB34"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2</w:t>
            </w:r>
          </w:p>
        </w:tc>
        <w:tc>
          <w:tcPr>
            <w:tcW w:w="1709" w:type="dxa"/>
            <w:gridSpan w:val="2"/>
          </w:tcPr>
          <w:p w14:paraId="3A8B2B43"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3</w:t>
            </w:r>
          </w:p>
        </w:tc>
        <w:tc>
          <w:tcPr>
            <w:tcW w:w="1394" w:type="dxa"/>
          </w:tcPr>
          <w:p w14:paraId="08078D39"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4</w:t>
            </w:r>
          </w:p>
        </w:tc>
        <w:tc>
          <w:tcPr>
            <w:tcW w:w="1432" w:type="dxa"/>
            <w:gridSpan w:val="3"/>
          </w:tcPr>
          <w:p w14:paraId="24C17C0E"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5</w:t>
            </w:r>
          </w:p>
        </w:tc>
        <w:tc>
          <w:tcPr>
            <w:tcW w:w="902" w:type="dxa"/>
            <w:gridSpan w:val="2"/>
          </w:tcPr>
          <w:p w14:paraId="2DC0EF57"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6</w:t>
            </w:r>
          </w:p>
        </w:tc>
        <w:tc>
          <w:tcPr>
            <w:tcW w:w="1616" w:type="dxa"/>
          </w:tcPr>
          <w:p w14:paraId="5DAAB6AB"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7</w:t>
            </w:r>
          </w:p>
        </w:tc>
        <w:tc>
          <w:tcPr>
            <w:tcW w:w="3156" w:type="dxa"/>
            <w:gridSpan w:val="2"/>
          </w:tcPr>
          <w:p w14:paraId="792EA4B2"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8</w:t>
            </w:r>
          </w:p>
        </w:tc>
      </w:tr>
      <w:tr w:rsidR="00D67A43" w:rsidRPr="00F34CEE" w14:paraId="136D5988" w14:textId="77777777" w:rsidTr="00445C49">
        <w:trPr>
          <w:gridAfter w:val="2"/>
          <w:wAfter w:w="252" w:type="dxa"/>
          <w:trHeight w:val="980"/>
          <w:jc w:val="center"/>
        </w:trPr>
        <w:tc>
          <w:tcPr>
            <w:tcW w:w="15871" w:type="dxa"/>
            <w:gridSpan w:val="13"/>
          </w:tcPr>
          <w:p w14:paraId="4AE6CC6F" w14:textId="77777777" w:rsidR="00BD2D61" w:rsidRPr="00F34CEE" w:rsidRDefault="00D67A43" w:rsidP="00316FDF">
            <w:pPr>
              <w:spacing w:after="0" w:line="240" w:lineRule="auto"/>
              <w:jc w:val="center"/>
              <w:rPr>
                <w:rFonts w:ascii="Times New Roman" w:hAnsi="Times New Roman"/>
              </w:rPr>
            </w:pPr>
            <w:r w:rsidRPr="00F34CEE">
              <w:rPr>
                <w:rFonts w:ascii="Times New Roman" w:hAnsi="Times New Roman"/>
              </w:rPr>
              <w:t xml:space="preserve">Перечень объектов строительства в рамках реализации программы </w:t>
            </w:r>
            <w:r w:rsidR="008D45A3" w:rsidRPr="00F34CEE">
              <w:rPr>
                <w:rFonts w:ascii="Times New Roman" w:hAnsi="Times New Roman"/>
              </w:rPr>
              <w:t>«</w:t>
            </w:r>
            <w:r w:rsidRPr="00F34CEE">
              <w:rPr>
                <w:rFonts w:ascii="Times New Roman" w:hAnsi="Times New Roman"/>
              </w:rPr>
              <w:t>Содействие созданию</w:t>
            </w:r>
          </w:p>
          <w:p w14:paraId="133DA5E1" w14:textId="77777777" w:rsidR="00BD2D61" w:rsidRPr="00F34CEE" w:rsidRDefault="00D67A43" w:rsidP="00316FDF">
            <w:pPr>
              <w:spacing w:after="0" w:line="240" w:lineRule="auto"/>
              <w:jc w:val="center"/>
              <w:rPr>
                <w:rFonts w:ascii="Times New Roman" w:hAnsi="Times New Roman"/>
              </w:rPr>
            </w:pPr>
            <w:r w:rsidRPr="00F34CEE">
              <w:rPr>
                <w:rFonts w:ascii="Times New Roman" w:hAnsi="Times New Roman"/>
              </w:rPr>
              <w:t>в субъектах Российской Федерации (исходя из прогнозируемой потребности) новых мест в</w:t>
            </w:r>
          </w:p>
          <w:p w14:paraId="3F115D43" w14:textId="77777777" w:rsidR="00BD2D61" w:rsidRPr="00F34CEE" w:rsidRDefault="00D67A43" w:rsidP="00316FDF">
            <w:pPr>
              <w:spacing w:after="0" w:line="240" w:lineRule="auto"/>
              <w:jc w:val="center"/>
              <w:rPr>
                <w:rFonts w:ascii="Times New Roman" w:hAnsi="Times New Roman"/>
              </w:rPr>
            </w:pPr>
            <w:r w:rsidRPr="00F34CEE">
              <w:rPr>
                <w:rFonts w:ascii="Times New Roman" w:hAnsi="Times New Roman"/>
              </w:rPr>
              <w:t>общеобразовательных организациях</w:t>
            </w:r>
            <w:r w:rsidR="008D45A3" w:rsidRPr="00F34CEE">
              <w:rPr>
                <w:rFonts w:ascii="Times New Roman" w:hAnsi="Times New Roman"/>
              </w:rPr>
              <w:t>»</w:t>
            </w:r>
            <w:r w:rsidRPr="00F34CEE">
              <w:rPr>
                <w:rFonts w:ascii="Times New Roman" w:hAnsi="Times New Roman"/>
              </w:rPr>
              <w:t>, утвержденной распоряжением Правительства</w:t>
            </w:r>
          </w:p>
          <w:p w14:paraId="1833B9D8"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Российской Федерации от 23 октября 2015 г. № 2145-р</w:t>
            </w:r>
          </w:p>
        </w:tc>
      </w:tr>
      <w:tr w:rsidR="00D67A43" w:rsidRPr="00F34CEE" w14:paraId="6D6DBEBD" w14:textId="77777777" w:rsidTr="00445C49">
        <w:trPr>
          <w:gridAfter w:val="2"/>
          <w:wAfter w:w="252" w:type="dxa"/>
          <w:trHeight w:val="483"/>
          <w:jc w:val="center"/>
        </w:trPr>
        <w:tc>
          <w:tcPr>
            <w:tcW w:w="4104" w:type="dxa"/>
          </w:tcPr>
          <w:p w14:paraId="65106383" w14:textId="77777777" w:rsidR="00D67A43" w:rsidRPr="00F34CEE" w:rsidRDefault="00D67A43" w:rsidP="00316FDF">
            <w:pPr>
              <w:spacing w:after="0" w:line="240" w:lineRule="auto"/>
              <w:rPr>
                <w:rFonts w:ascii="Times New Roman" w:hAnsi="Times New Roman"/>
              </w:rPr>
            </w:pPr>
            <w:r w:rsidRPr="00F34CEE">
              <w:rPr>
                <w:rFonts w:ascii="Times New Roman" w:hAnsi="Times New Roman"/>
              </w:rPr>
              <w:t>1. Общеобразовательная школа на 825 мест в г. Кызыле (</w:t>
            </w:r>
            <w:proofErr w:type="spellStart"/>
            <w:r w:rsidRPr="00F34CEE">
              <w:rPr>
                <w:rFonts w:ascii="Times New Roman" w:hAnsi="Times New Roman"/>
              </w:rPr>
              <w:t>мкрн</w:t>
            </w:r>
            <w:proofErr w:type="spellEnd"/>
            <w:r w:rsidR="00BD2D61" w:rsidRPr="00F34CEE">
              <w:rPr>
                <w:rFonts w:ascii="Times New Roman" w:hAnsi="Times New Roman"/>
              </w:rPr>
              <w:t>.</w:t>
            </w:r>
            <w:r w:rsidRPr="00F34CEE">
              <w:rPr>
                <w:rFonts w:ascii="Times New Roman" w:hAnsi="Times New Roman"/>
              </w:rPr>
              <w:t xml:space="preserve"> Спутник)</w:t>
            </w:r>
          </w:p>
        </w:tc>
        <w:tc>
          <w:tcPr>
            <w:tcW w:w="1558" w:type="dxa"/>
          </w:tcPr>
          <w:p w14:paraId="40C67FC4" w14:textId="77777777" w:rsidR="00D67A43" w:rsidRPr="00F34CEE" w:rsidRDefault="00D67A43" w:rsidP="002E7D02">
            <w:pPr>
              <w:spacing w:after="0" w:line="240" w:lineRule="auto"/>
              <w:jc w:val="center"/>
              <w:rPr>
                <w:rFonts w:ascii="Times New Roman" w:hAnsi="Times New Roman"/>
              </w:rPr>
            </w:pPr>
            <w:r w:rsidRPr="00F34CEE">
              <w:rPr>
                <w:rFonts w:ascii="Times New Roman" w:hAnsi="Times New Roman"/>
              </w:rPr>
              <w:t xml:space="preserve">нацпроект </w:t>
            </w:r>
            <w:r w:rsidR="008D45A3" w:rsidRPr="00F34CEE">
              <w:rPr>
                <w:rFonts w:ascii="Times New Roman" w:hAnsi="Times New Roman"/>
              </w:rPr>
              <w:t>«</w:t>
            </w:r>
            <w:r w:rsidRPr="00F34CEE">
              <w:rPr>
                <w:rFonts w:ascii="Times New Roman" w:hAnsi="Times New Roman"/>
              </w:rPr>
              <w:t>Образование</w:t>
            </w:r>
            <w:r w:rsidR="008D45A3" w:rsidRPr="00F34CEE">
              <w:rPr>
                <w:rFonts w:ascii="Times New Roman" w:hAnsi="Times New Roman"/>
              </w:rPr>
              <w:t>»</w:t>
            </w:r>
          </w:p>
        </w:tc>
        <w:tc>
          <w:tcPr>
            <w:tcW w:w="1709" w:type="dxa"/>
            <w:gridSpan w:val="2"/>
          </w:tcPr>
          <w:p w14:paraId="1A20609E"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726419,9</w:t>
            </w:r>
          </w:p>
        </w:tc>
        <w:tc>
          <w:tcPr>
            <w:tcW w:w="1394" w:type="dxa"/>
          </w:tcPr>
          <w:p w14:paraId="67273BC7"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682894,9</w:t>
            </w:r>
          </w:p>
        </w:tc>
        <w:tc>
          <w:tcPr>
            <w:tcW w:w="1432" w:type="dxa"/>
            <w:gridSpan w:val="3"/>
          </w:tcPr>
          <w:p w14:paraId="672D2BD7"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43525,0</w:t>
            </w:r>
          </w:p>
        </w:tc>
        <w:tc>
          <w:tcPr>
            <w:tcW w:w="902" w:type="dxa"/>
            <w:gridSpan w:val="2"/>
          </w:tcPr>
          <w:p w14:paraId="4AF7BC2F"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825</w:t>
            </w:r>
          </w:p>
        </w:tc>
        <w:tc>
          <w:tcPr>
            <w:tcW w:w="1616" w:type="dxa"/>
          </w:tcPr>
          <w:p w14:paraId="1CFB3231" w14:textId="77777777" w:rsidR="00D67A43" w:rsidRPr="00F34CEE" w:rsidRDefault="00BD2D61" w:rsidP="00316FDF">
            <w:pPr>
              <w:spacing w:after="0" w:line="240" w:lineRule="auto"/>
              <w:jc w:val="center"/>
              <w:rPr>
                <w:rFonts w:ascii="Times New Roman" w:hAnsi="Times New Roman"/>
              </w:rPr>
            </w:pPr>
            <w:r w:rsidRPr="00F34CEE">
              <w:rPr>
                <w:rFonts w:ascii="Times New Roman" w:hAnsi="Times New Roman"/>
              </w:rPr>
              <w:t>2016-</w:t>
            </w:r>
            <w:r w:rsidR="00D67A43" w:rsidRPr="00F34CEE">
              <w:rPr>
                <w:rFonts w:ascii="Times New Roman" w:hAnsi="Times New Roman"/>
              </w:rPr>
              <w:t>2017</w:t>
            </w:r>
          </w:p>
        </w:tc>
        <w:tc>
          <w:tcPr>
            <w:tcW w:w="3156" w:type="dxa"/>
            <w:gridSpan w:val="2"/>
          </w:tcPr>
          <w:p w14:paraId="6BC1307B" w14:textId="77777777" w:rsidR="00D67A43" w:rsidRPr="00F34CEE" w:rsidRDefault="00D67A43" w:rsidP="00316FDF">
            <w:pPr>
              <w:spacing w:after="0" w:line="240" w:lineRule="auto"/>
              <w:rPr>
                <w:rFonts w:ascii="Times New Roman" w:hAnsi="Times New Roman"/>
              </w:rPr>
            </w:pPr>
            <w:r w:rsidRPr="00F34CEE">
              <w:rPr>
                <w:rFonts w:ascii="Times New Roman" w:hAnsi="Times New Roman"/>
              </w:rPr>
              <w:t>да, привязка типового проекта на 825 мест</w:t>
            </w:r>
          </w:p>
        </w:tc>
      </w:tr>
      <w:tr w:rsidR="00D67A43" w:rsidRPr="00F34CEE" w14:paraId="0D30999B" w14:textId="77777777" w:rsidTr="00445C49">
        <w:trPr>
          <w:gridAfter w:val="2"/>
          <w:wAfter w:w="252" w:type="dxa"/>
          <w:trHeight w:val="731"/>
          <w:jc w:val="center"/>
        </w:trPr>
        <w:tc>
          <w:tcPr>
            <w:tcW w:w="4104" w:type="dxa"/>
          </w:tcPr>
          <w:p w14:paraId="263B53C5" w14:textId="77777777" w:rsidR="00D67A43" w:rsidRPr="00F34CEE" w:rsidRDefault="00D67A43" w:rsidP="00316FDF">
            <w:pPr>
              <w:spacing w:after="0" w:line="240" w:lineRule="auto"/>
              <w:rPr>
                <w:rFonts w:ascii="Times New Roman" w:hAnsi="Times New Roman"/>
              </w:rPr>
            </w:pPr>
            <w:r w:rsidRPr="00F34CEE">
              <w:rPr>
                <w:rFonts w:ascii="Times New Roman" w:hAnsi="Times New Roman"/>
              </w:rPr>
              <w:t>2. Общеобразовательная школа на 825 мест в г. Кызыле (ул. Ангарский бульвар)</w:t>
            </w:r>
          </w:p>
        </w:tc>
        <w:tc>
          <w:tcPr>
            <w:tcW w:w="1558" w:type="dxa"/>
          </w:tcPr>
          <w:p w14:paraId="4D0970D3" w14:textId="77777777" w:rsidR="00D67A43" w:rsidRPr="00F34CEE" w:rsidRDefault="00D67A43" w:rsidP="002E7D02">
            <w:pPr>
              <w:spacing w:after="0" w:line="240" w:lineRule="auto"/>
              <w:jc w:val="center"/>
              <w:rPr>
                <w:rFonts w:ascii="Times New Roman" w:hAnsi="Times New Roman"/>
              </w:rPr>
            </w:pPr>
            <w:r w:rsidRPr="00F34CEE">
              <w:rPr>
                <w:rFonts w:ascii="Times New Roman" w:hAnsi="Times New Roman"/>
              </w:rPr>
              <w:t xml:space="preserve">нацпроект </w:t>
            </w:r>
            <w:r w:rsidR="008D45A3" w:rsidRPr="00F34CEE">
              <w:rPr>
                <w:rFonts w:ascii="Times New Roman" w:hAnsi="Times New Roman"/>
              </w:rPr>
              <w:t>«</w:t>
            </w:r>
            <w:r w:rsidRPr="00F34CEE">
              <w:rPr>
                <w:rFonts w:ascii="Times New Roman" w:hAnsi="Times New Roman"/>
              </w:rPr>
              <w:t>Образование</w:t>
            </w:r>
            <w:r w:rsidR="008D45A3" w:rsidRPr="00F34CEE">
              <w:rPr>
                <w:rFonts w:ascii="Times New Roman" w:hAnsi="Times New Roman"/>
              </w:rPr>
              <w:t>»</w:t>
            </w:r>
          </w:p>
        </w:tc>
        <w:tc>
          <w:tcPr>
            <w:tcW w:w="1709" w:type="dxa"/>
            <w:gridSpan w:val="2"/>
          </w:tcPr>
          <w:p w14:paraId="7E3A3AB2" w14:textId="77777777" w:rsidR="00D67A43" w:rsidRPr="00F34CEE" w:rsidRDefault="0059770F" w:rsidP="00316FDF">
            <w:pPr>
              <w:spacing w:after="0" w:line="240" w:lineRule="auto"/>
              <w:jc w:val="center"/>
              <w:rPr>
                <w:rFonts w:ascii="Times New Roman" w:hAnsi="Times New Roman"/>
              </w:rPr>
            </w:pPr>
            <w:r w:rsidRPr="00F34CEE">
              <w:rPr>
                <w:rFonts w:ascii="Times New Roman" w:hAnsi="Times New Roman"/>
              </w:rPr>
              <w:t>665866,3</w:t>
            </w:r>
          </w:p>
        </w:tc>
        <w:tc>
          <w:tcPr>
            <w:tcW w:w="1394" w:type="dxa"/>
          </w:tcPr>
          <w:p w14:paraId="1AEABC06" w14:textId="77777777" w:rsidR="00D67A43" w:rsidRPr="00F34CEE" w:rsidRDefault="0059770F" w:rsidP="00316FDF">
            <w:pPr>
              <w:spacing w:after="0" w:line="240" w:lineRule="auto"/>
              <w:jc w:val="center"/>
              <w:rPr>
                <w:rFonts w:ascii="Times New Roman" w:hAnsi="Times New Roman"/>
              </w:rPr>
            </w:pPr>
            <w:r w:rsidRPr="00F34CEE">
              <w:rPr>
                <w:rFonts w:ascii="Times New Roman" w:hAnsi="Times New Roman"/>
              </w:rPr>
              <w:t>632572,9</w:t>
            </w:r>
          </w:p>
        </w:tc>
        <w:tc>
          <w:tcPr>
            <w:tcW w:w="1432" w:type="dxa"/>
            <w:gridSpan w:val="3"/>
          </w:tcPr>
          <w:p w14:paraId="3A3BE14F" w14:textId="77777777" w:rsidR="00D67A43" w:rsidRPr="00F34CEE" w:rsidRDefault="0059770F" w:rsidP="00316FDF">
            <w:pPr>
              <w:spacing w:after="0" w:line="240" w:lineRule="auto"/>
              <w:jc w:val="center"/>
              <w:rPr>
                <w:rFonts w:ascii="Times New Roman" w:hAnsi="Times New Roman"/>
              </w:rPr>
            </w:pPr>
            <w:r w:rsidRPr="00F34CEE">
              <w:rPr>
                <w:rFonts w:ascii="Times New Roman" w:hAnsi="Times New Roman"/>
              </w:rPr>
              <w:t>33293,3</w:t>
            </w:r>
          </w:p>
        </w:tc>
        <w:tc>
          <w:tcPr>
            <w:tcW w:w="902" w:type="dxa"/>
            <w:gridSpan w:val="2"/>
          </w:tcPr>
          <w:p w14:paraId="263F7735"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825</w:t>
            </w:r>
          </w:p>
        </w:tc>
        <w:tc>
          <w:tcPr>
            <w:tcW w:w="1616" w:type="dxa"/>
          </w:tcPr>
          <w:p w14:paraId="6BCCE81F" w14:textId="77777777" w:rsidR="00D67A43" w:rsidRPr="00F34CEE" w:rsidRDefault="00BD2D61" w:rsidP="00316FDF">
            <w:pPr>
              <w:spacing w:after="0" w:line="240" w:lineRule="auto"/>
              <w:jc w:val="center"/>
              <w:rPr>
                <w:rFonts w:ascii="Times New Roman" w:hAnsi="Times New Roman"/>
              </w:rPr>
            </w:pPr>
            <w:r w:rsidRPr="00F34CEE">
              <w:rPr>
                <w:rFonts w:ascii="Times New Roman" w:hAnsi="Times New Roman"/>
              </w:rPr>
              <w:t>2018-</w:t>
            </w:r>
            <w:r w:rsidR="00D67A43" w:rsidRPr="00F34CEE">
              <w:rPr>
                <w:rFonts w:ascii="Times New Roman" w:hAnsi="Times New Roman"/>
              </w:rPr>
              <w:t>2019</w:t>
            </w:r>
          </w:p>
        </w:tc>
        <w:tc>
          <w:tcPr>
            <w:tcW w:w="3156" w:type="dxa"/>
            <w:gridSpan w:val="2"/>
          </w:tcPr>
          <w:p w14:paraId="2EF1CC1F" w14:textId="77777777" w:rsidR="00D67A43" w:rsidRPr="00F34CEE" w:rsidRDefault="00D67A43" w:rsidP="00316FDF">
            <w:pPr>
              <w:spacing w:after="0" w:line="240" w:lineRule="auto"/>
              <w:rPr>
                <w:rFonts w:ascii="Times New Roman" w:hAnsi="Times New Roman"/>
              </w:rPr>
            </w:pPr>
            <w:r w:rsidRPr="00F34CEE">
              <w:rPr>
                <w:rFonts w:ascii="Times New Roman" w:hAnsi="Times New Roman"/>
              </w:rPr>
              <w:t>да, привязка типового проекта на 825 мест</w:t>
            </w:r>
          </w:p>
        </w:tc>
      </w:tr>
      <w:tr w:rsidR="00D67A43" w:rsidRPr="00F34CEE" w14:paraId="756386DC" w14:textId="77777777" w:rsidTr="00445C49">
        <w:trPr>
          <w:gridAfter w:val="2"/>
          <w:wAfter w:w="252" w:type="dxa"/>
          <w:trHeight w:val="483"/>
          <w:jc w:val="center"/>
        </w:trPr>
        <w:tc>
          <w:tcPr>
            <w:tcW w:w="4104" w:type="dxa"/>
          </w:tcPr>
          <w:p w14:paraId="1C8188B5" w14:textId="77777777" w:rsidR="00D67A43" w:rsidRPr="00F34CEE" w:rsidRDefault="00D67A43" w:rsidP="00316FDF">
            <w:pPr>
              <w:spacing w:after="0" w:line="240" w:lineRule="auto"/>
              <w:rPr>
                <w:rFonts w:ascii="Times New Roman" w:hAnsi="Times New Roman"/>
              </w:rPr>
            </w:pPr>
            <w:r w:rsidRPr="00F34CEE">
              <w:rPr>
                <w:rFonts w:ascii="Times New Roman" w:hAnsi="Times New Roman"/>
              </w:rPr>
              <w:t>3. Общеобразовательная школа на 825 мест в г. Кызыле (ул. Пригородной)</w:t>
            </w:r>
          </w:p>
        </w:tc>
        <w:tc>
          <w:tcPr>
            <w:tcW w:w="1558" w:type="dxa"/>
          </w:tcPr>
          <w:p w14:paraId="3066407A" w14:textId="77777777" w:rsidR="00D67A43" w:rsidRPr="00F34CEE" w:rsidRDefault="00D67A43" w:rsidP="002E7D02">
            <w:pPr>
              <w:spacing w:after="0" w:line="240" w:lineRule="auto"/>
              <w:jc w:val="center"/>
              <w:rPr>
                <w:rFonts w:ascii="Times New Roman" w:hAnsi="Times New Roman"/>
              </w:rPr>
            </w:pPr>
            <w:r w:rsidRPr="00F34CEE">
              <w:rPr>
                <w:rFonts w:ascii="Times New Roman" w:hAnsi="Times New Roman"/>
              </w:rPr>
              <w:t xml:space="preserve">нацпроект </w:t>
            </w:r>
            <w:r w:rsidR="008D45A3" w:rsidRPr="00F34CEE">
              <w:rPr>
                <w:rFonts w:ascii="Times New Roman" w:hAnsi="Times New Roman"/>
              </w:rPr>
              <w:t>«</w:t>
            </w:r>
            <w:r w:rsidRPr="00F34CEE">
              <w:rPr>
                <w:rFonts w:ascii="Times New Roman" w:hAnsi="Times New Roman"/>
              </w:rPr>
              <w:t>Образование</w:t>
            </w:r>
            <w:r w:rsidR="008D45A3" w:rsidRPr="00F34CEE">
              <w:rPr>
                <w:rFonts w:ascii="Times New Roman" w:hAnsi="Times New Roman"/>
              </w:rPr>
              <w:t>»</w:t>
            </w:r>
          </w:p>
        </w:tc>
        <w:tc>
          <w:tcPr>
            <w:tcW w:w="1709" w:type="dxa"/>
            <w:gridSpan w:val="2"/>
          </w:tcPr>
          <w:p w14:paraId="5DC44F0D"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692534,9</w:t>
            </w:r>
          </w:p>
        </w:tc>
        <w:tc>
          <w:tcPr>
            <w:tcW w:w="1394" w:type="dxa"/>
          </w:tcPr>
          <w:p w14:paraId="4F19918B" w14:textId="77777777" w:rsidR="00D67A43" w:rsidRPr="00F34CEE" w:rsidRDefault="0059770F" w:rsidP="00316FDF">
            <w:pPr>
              <w:spacing w:after="0" w:line="240" w:lineRule="auto"/>
              <w:jc w:val="center"/>
              <w:rPr>
                <w:rFonts w:ascii="Times New Roman" w:hAnsi="Times New Roman"/>
              </w:rPr>
            </w:pPr>
            <w:r w:rsidRPr="00F34CEE">
              <w:rPr>
                <w:rFonts w:ascii="Times New Roman" w:hAnsi="Times New Roman"/>
              </w:rPr>
              <w:t>657908,0</w:t>
            </w:r>
          </w:p>
        </w:tc>
        <w:tc>
          <w:tcPr>
            <w:tcW w:w="1432" w:type="dxa"/>
            <w:gridSpan w:val="3"/>
          </w:tcPr>
          <w:p w14:paraId="22F169F3" w14:textId="77777777" w:rsidR="00D67A43" w:rsidRPr="00F34CEE" w:rsidRDefault="0059770F" w:rsidP="00316FDF">
            <w:pPr>
              <w:spacing w:after="0" w:line="240" w:lineRule="auto"/>
              <w:jc w:val="center"/>
              <w:rPr>
                <w:rFonts w:ascii="Times New Roman" w:hAnsi="Times New Roman"/>
              </w:rPr>
            </w:pPr>
            <w:r w:rsidRPr="00F34CEE">
              <w:rPr>
                <w:rFonts w:ascii="Times New Roman" w:hAnsi="Times New Roman"/>
              </w:rPr>
              <w:t>34626,8</w:t>
            </w:r>
          </w:p>
        </w:tc>
        <w:tc>
          <w:tcPr>
            <w:tcW w:w="902" w:type="dxa"/>
            <w:gridSpan w:val="2"/>
          </w:tcPr>
          <w:p w14:paraId="227A4AB3"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825</w:t>
            </w:r>
          </w:p>
        </w:tc>
        <w:tc>
          <w:tcPr>
            <w:tcW w:w="1616" w:type="dxa"/>
          </w:tcPr>
          <w:p w14:paraId="48906A14" w14:textId="77777777" w:rsidR="00D67A43" w:rsidRPr="00F34CEE" w:rsidRDefault="00BD2D61" w:rsidP="00316FDF">
            <w:pPr>
              <w:spacing w:after="0" w:line="240" w:lineRule="auto"/>
              <w:jc w:val="center"/>
              <w:rPr>
                <w:rFonts w:ascii="Times New Roman" w:hAnsi="Times New Roman"/>
              </w:rPr>
            </w:pPr>
            <w:r w:rsidRPr="00F34CEE">
              <w:rPr>
                <w:rFonts w:ascii="Times New Roman" w:hAnsi="Times New Roman"/>
              </w:rPr>
              <w:t>2019-</w:t>
            </w:r>
            <w:r w:rsidR="00D67A43" w:rsidRPr="00F34CEE">
              <w:rPr>
                <w:rFonts w:ascii="Times New Roman" w:hAnsi="Times New Roman"/>
              </w:rPr>
              <w:t>2020</w:t>
            </w:r>
          </w:p>
        </w:tc>
        <w:tc>
          <w:tcPr>
            <w:tcW w:w="3156" w:type="dxa"/>
            <w:gridSpan w:val="2"/>
          </w:tcPr>
          <w:p w14:paraId="67424BD1" w14:textId="77777777" w:rsidR="00D67A43" w:rsidRPr="00F34CEE" w:rsidRDefault="00D67A43" w:rsidP="00316FDF">
            <w:pPr>
              <w:spacing w:after="0" w:line="240" w:lineRule="auto"/>
              <w:rPr>
                <w:rFonts w:ascii="Times New Roman" w:hAnsi="Times New Roman"/>
              </w:rPr>
            </w:pPr>
            <w:r w:rsidRPr="00F34CEE">
              <w:rPr>
                <w:rFonts w:ascii="Times New Roman" w:hAnsi="Times New Roman"/>
              </w:rPr>
              <w:t>да, привязка типового проекта на 825 мест</w:t>
            </w:r>
          </w:p>
        </w:tc>
      </w:tr>
      <w:tr w:rsidR="00D67A43" w:rsidRPr="00F34CEE" w14:paraId="14C87379" w14:textId="77777777" w:rsidTr="00445C49">
        <w:trPr>
          <w:gridAfter w:val="2"/>
          <w:wAfter w:w="252" w:type="dxa"/>
          <w:trHeight w:val="497"/>
          <w:jc w:val="center"/>
        </w:trPr>
        <w:tc>
          <w:tcPr>
            <w:tcW w:w="4104" w:type="dxa"/>
          </w:tcPr>
          <w:p w14:paraId="0639A262" w14:textId="77777777" w:rsidR="00D67A43" w:rsidRPr="00F34CEE" w:rsidRDefault="00D67A43" w:rsidP="00316FDF">
            <w:pPr>
              <w:spacing w:after="0" w:line="240" w:lineRule="auto"/>
              <w:rPr>
                <w:rFonts w:ascii="Times New Roman" w:hAnsi="Times New Roman"/>
              </w:rPr>
            </w:pPr>
            <w:r w:rsidRPr="00F34CEE">
              <w:rPr>
                <w:rFonts w:ascii="Times New Roman" w:hAnsi="Times New Roman"/>
              </w:rPr>
              <w:t>4. Общеобразовательная школа на 825 мест в г. Кызыле (</w:t>
            </w:r>
            <w:r w:rsidR="00E60D22" w:rsidRPr="00F34CEE">
              <w:rPr>
                <w:rFonts w:ascii="Times New Roman" w:hAnsi="Times New Roman"/>
              </w:rPr>
              <w:t>ул. Бай-</w:t>
            </w:r>
            <w:proofErr w:type="spellStart"/>
            <w:r w:rsidR="00E60D22" w:rsidRPr="00F34CEE">
              <w:rPr>
                <w:rFonts w:ascii="Times New Roman" w:hAnsi="Times New Roman"/>
              </w:rPr>
              <w:t>Хаакская</w:t>
            </w:r>
            <w:proofErr w:type="spellEnd"/>
            <w:r w:rsidRPr="00F34CEE">
              <w:rPr>
                <w:rFonts w:ascii="Times New Roman" w:hAnsi="Times New Roman"/>
              </w:rPr>
              <w:t>)</w:t>
            </w:r>
          </w:p>
        </w:tc>
        <w:tc>
          <w:tcPr>
            <w:tcW w:w="1558" w:type="dxa"/>
          </w:tcPr>
          <w:p w14:paraId="6C1731D6" w14:textId="77777777" w:rsidR="00D67A43" w:rsidRPr="00F34CEE" w:rsidRDefault="00D67A43" w:rsidP="002E7D02">
            <w:pPr>
              <w:spacing w:after="0" w:line="240" w:lineRule="auto"/>
              <w:jc w:val="center"/>
              <w:rPr>
                <w:rFonts w:ascii="Times New Roman" w:hAnsi="Times New Roman"/>
              </w:rPr>
            </w:pPr>
            <w:r w:rsidRPr="00F34CEE">
              <w:rPr>
                <w:rFonts w:ascii="Times New Roman" w:hAnsi="Times New Roman"/>
              </w:rPr>
              <w:t xml:space="preserve">нацпроект </w:t>
            </w:r>
            <w:r w:rsidR="008D45A3" w:rsidRPr="00F34CEE">
              <w:rPr>
                <w:rFonts w:ascii="Times New Roman" w:hAnsi="Times New Roman"/>
              </w:rPr>
              <w:t>«</w:t>
            </w:r>
            <w:r w:rsidRPr="00F34CEE">
              <w:rPr>
                <w:rFonts w:ascii="Times New Roman" w:hAnsi="Times New Roman"/>
              </w:rPr>
              <w:t>Образование</w:t>
            </w:r>
            <w:r w:rsidR="008D45A3" w:rsidRPr="00F34CEE">
              <w:rPr>
                <w:rFonts w:ascii="Times New Roman" w:hAnsi="Times New Roman"/>
              </w:rPr>
              <w:t>»</w:t>
            </w:r>
          </w:p>
        </w:tc>
        <w:tc>
          <w:tcPr>
            <w:tcW w:w="1709" w:type="dxa"/>
            <w:gridSpan w:val="2"/>
          </w:tcPr>
          <w:p w14:paraId="50DFCD56" w14:textId="77777777" w:rsidR="00D67A43" w:rsidRPr="00F34CEE" w:rsidRDefault="0059770F" w:rsidP="00316FDF">
            <w:pPr>
              <w:spacing w:after="0" w:line="240" w:lineRule="auto"/>
              <w:jc w:val="center"/>
              <w:rPr>
                <w:rFonts w:ascii="Times New Roman" w:hAnsi="Times New Roman"/>
              </w:rPr>
            </w:pPr>
            <w:r w:rsidRPr="00F34CEE">
              <w:rPr>
                <w:rFonts w:ascii="Times New Roman" w:hAnsi="Times New Roman"/>
              </w:rPr>
              <w:t>586853,4</w:t>
            </w:r>
          </w:p>
        </w:tc>
        <w:tc>
          <w:tcPr>
            <w:tcW w:w="1394" w:type="dxa"/>
          </w:tcPr>
          <w:p w14:paraId="34D539FA"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580984,9</w:t>
            </w:r>
          </w:p>
        </w:tc>
        <w:tc>
          <w:tcPr>
            <w:tcW w:w="1432" w:type="dxa"/>
            <w:gridSpan w:val="3"/>
          </w:tcPr>
          <w:p w14:paraId="731E0E93" w14:textId="77777777" w:rsidR="00D67A43" w:rsidRPr="00F34CEE" w:rsidRDefault="0059770F" w:rsidP="00316FDF">
            <w:pPr>
              <w:spacing w:after="0" w:line="240" w:lineRule="auto"/>
              <w:jc w:val="center"/>
              <w:rPr>
                <w:rFonts w:ascii="Times New Roman" w:hAnsi="Times New Roman"/>
              </w:rPr>
            </w:pPr>
            <w:r w:rsidRPr="00F34CEE">
              <w:rPr>
                <w:rFonts w:ascii="Times New Roman" w:hAnsi="Times New Roman"/>
              </w:rPr>
              <w:t>5868,5</w:t>
            </w:r>
          </w:p>
        </w:tc>
        <w:tc>
          <w:tcPr>
            <w:tcW w:w="902" w:type="dxa"/>
            <w:gridSpan w:val="2"/>
          </w:tcPr>
          <w:p w14:paraId="632206AD"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825</w:t>
            </w:r>
          </w:p>
        </w:tc>
        <w:tc>
          <w:tcPr>
            <w:tcW w:w="1616" w:type="dxa"/>
          </w:tcPr>
          <w:p w14:paraId="2B66FCA1" w14:textId="77777777" w:rsidR="00D67A43" w:rsidRPr="00F34CEE" w:rsidRDefault="00BD2D61" w:rsidP="00316FDF">
            <w:pPr>
              <w:spacing w:after="0" w:line="240" w:lineRule="auto"/>
              <w:jc w:val="center"/>
              <w:rPr>
                <w:rFonts w:ascii="Times New Roman" w:hAnsi="Times New Roman"/>
              </w:rPr>
            </w:pPr>
            <w:r w:rsidRPr="00F34CEE">
              <w:rPr>
                <w:rFonts w:ascii="Times New Roman" w:hAnsi="Times New Roman"/>
              </w:rPr>
              <w:t>2021-</w:t>
            </w:r>
            <w:r w:rsidR="00D67A43" w:rsidRPr="00F34CEE">
              <w:rPr>
                <w:rFonts w:ascii="Times New Roman" w:hAnsi="Times New Roman"/>
              </w:rPr>
              <w:t>202</w:t>
            </w:r>
            <w:r w:rsidR="00E60D22" w:rsidRPr="00F34CEE">
              <w:rPr>
                <w:rFonts w:ascii="Times New Roman" w:hAnsi="Times New Roman"/>
              </w:rPr>
              <w:t>3</w:t>
            </w:r>
          </w:p>
        </w:tc>
        <w:tc>
          <w:tcPr>
            <w:tcW w:w="3156" w:type="dxa"/>
            <w:gridSpan w:val="2"/>
          </w:tcPr>
          <w:p w14:paraId="28F687E7" w14:textId="77777777" w:rsidR="00D67A43" w:rsidRPr="00F34CEE" w:rsidRDefault="00E60D22" w:rsidP="00316FDF">
            <w:pPr>
              <w:spacing w:after="0" w:line="240" w:lineRule="auto"/>
              <w:rPr>
                <w:rFonts w:ascii="Times New Roman" w:hAnsi="Times New Roman"/>
              </w:rPr>
            </w:pPr>
            <w:r w:rsidRPr="00F34CEE">
              <w:rPr>
                <w:rFonts w:ascii="Times New Roman" w:hAnsi="Times New Roman"/>
              </w:rPr>
              <w:t>да</w:t>
            </w:r>
            <w:r w:rsidR="00D67A43" w:rsidRPr="00F34CEE">
              <w:rPr>
                <w:rFonts w:ascii="Times New Roman" w:hAnsi="Times New Roman"/>
              </w:rPr>
              <w:t>, привязка типового проекта на 825 мест</w:t>
            </w:r>
          </w:p>
        </w:tc>
      </w:tr>
      <w:tr w:rsidR="00D67A43" w:rsidRPr="00F34CEE" w14:paraId="30586C6B" w14:textId="77777777" w:rsidTr="00445C49">
        <w:trPr>
          <w:gridAfter w:val="2"/>
          <w:wAfter w:w="252" w:type="dxa"/>
          <w:trHeight w:val="731"/>
          <w:jc w:val="center"/>
        </w:trPr>
        <w:tc>
          <w:tcPr>
            <w:tcW w:w="4104" w:type="dxa"/>
          </w:tcPr>
          <w:p w14:paraId="6902B887" w14:textId="77777777" w:rsidR="00D67A43" w:rsidRPr="00F34CEE" w:rsidRDefault="00D67A43" w:rsidP="00316FDF">
            <w:pPr>
              <w:spacing w:after="0" w:line="240" w:lineRule="auto"/>
              <w:rPr>
                <w:rFonts w:ascii="Times New Roman" w:hAnsi="Times New Roman"/>
              </w:rPr>
            </w:pPr>
            <w:r w:rsidRPr="00F34CEE">
              <w:rPr>
                <w:rFonts w:ascii="Times New Roman" w:hAnsi="Times New Roman"/>
              </w:rPr>
              <w:t xml:space="preserve">5. Общеобразовательная школа на 616 мест в с. </w:t>
            </w:r>
            <w:r w:rsidR="00E60D22" w:rsidRPr="00F34CEE">
              <w:rPr>
                <w:rFonts w:ascii="Times New Roman" w:hAnsi="Times New Roman"/>
              </w:rPr>
              <w:t>Чадан</w:t>
            </w:r>
            <w:r w:rsidR="00316FDF" w:rsidRPr="00F34CEE">
              <w:rPr>
                <w:rFonts w:ascii="Times New Roman" w:hAnsi="Times New Roman"/>
              </w:rPr>
              <w:t xml:space="preserve"> </w:t>
            </w:r>
            <w:proofErr w:type="spellStart"/>
            <w:r w:rsidR="00E60D22" w:rsidRPr="00F34CEE">
              <w:rPr>
                <w:rFonts w:ascii="Times New Roman" w:hAnsi="Times New Roman"/>
              </w:rPr>
              <w:t>Дзун-Хемчикского</w:t>
            </w:r>
            <w:proofErr w:type="spellEnd"/>
            <w:r w:rsidRPr="00F34CEE">
              <w:rPr>
                <w:rFonts w:ascii="Times New Roman" w:hAnsi="Times New Roman"/>
              </w:rPr>
              <w:t xml:space="preserve"> </w:t>
            </w:r>
            <w:proofErr w:type="spellStart"/>
            <w:r w:rsidRPr="00F34CEE">
              <w:rPr>
                <w:rFonts w:ascii="Times New Roman" w:hAnsi="Times New Roman"/>
              </w:rPr>
              <w:t>кожууна</w:t>
            </w:r>
            <w:proofErr w:type="spellEnd"/>
          </w:p>
        </w:tc>
        <w:tc>
          <w:tcPr>
            <w:tcW w:w="1558" w:type="dxa"/>
          </w:tcPr>
          <w:p w14:paraId="286E0F80" w14:textId="77777777" w:rsidR="00D67A43" w:rsidRPr="00F34CEE" w:rsidRDefault="00D67A43" w:rsidP="002E7D02">
            <w:pPr>
              <w:spacing w:after="0" w:line="240" w:lineRule="auto"/>
              <w:jc w:val="center"/>
              <w:rPr>
                <w:rFonts w:ascii="Times New Roman" w:hAnsi="Times New Roman"/>
              </w:rPr>
            </w:pPr>
            <w:r w:rsidRPr="00F34CEE">
              <w:rPr>
                <w:rFonts w:ascii="Times New Roman" w:hAnsi="Times New Roman"/>
              </w:rPr>
              <w:t xml:space="preserve">нацпроект </w:t>
            </w:r>
            <w:r w:rsidR="008D45A3" w:rsidRPr="00F34CEE">
              <w:rPr>
                <w:rFonts w:ascii="Times New Roman" w:hAnsi="Times New Roman"/>
              </w:rPr>
              <w:t>«</w:t>
            </w:r>
            <w:r w:rsidRPr="00F34CEE">
              <w:rPr>
                <w:rFonts w:ascii="Times New Roman" w:hAnsi="Times New Roman"/>
              </w:rPr>
              <w:t>Образование</w:t>
            </w:r>
            <w:r w:rsidR="008D45A3" w:rsidRPr="00F34CEE">
              <w:rPr>
                <w:rFonts w:ascii="Times New Roman" w:hAnsi="Times New Roman"/>
              </w:rPr>
              <w:t>»</w:t>
            </w:r>
          </w:p>
        </w:tc>
        <w:tc>
          <w:tcPr>
            <w:tcW w:w="1709" w:type="dxa"/>
            <w:gridSpan w:val="2"/>
          </w:tcPr>
          <w:p w14:paraId="21557007"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607</w:t>
            </w:r>
            <w:r w:rsidR="00EE4144" w:rsidRPr="00F34CEE">
              <w:rPr>
                <w:rFonts w:ascii="Times New Roman" w:hAnsi="Times New Roman"/>
              </w:rPr>
              <w:t> </w:t>
            </w:r>
            <w:r w:rsidRPr="00F34CEE">
              <w:rPr>
                <w:rFonts w:ascii="Times New Roman" w:hAnsi="Times New Roman"/>
              </w:rPr>
              <w:t>991</w:t>
            </w:r>
            <w:r w:rsidR="0059770F" w:rsidRPr="00F34CEE">
              <w:rPr>
                <w:rFonts w:ascii="Times New Roman" w:hAnsi="Times New Roman"/>
              </w:rPr>
              <w:t>,5</w:t>
            </w:r>
          </w:p>
        </w:tc>
        <w:tc>
          <w:tcPr>
            <w:tcW w:w="1394" w:type="dxa"/>
          </w:tcPr>
          <w:p w14:paraId="65B77DCE" w14:textId="77777777" w:rsidR="00D67A43" w:rsidRPr="00F34CEE" w:rsidRDefault="0059770F" w:rsidP="00316FDF">
            <w:pPr>
              <w:spacing w:after="0" w:line="240" w:lineRule="auto"/>
              <w:jc w:val="center"/>
              <w:rPr>
                <w:rFonts w:ascii="Times New Roman" w:hAnsi="Times New Roman"/>
              </w:rPr>
            </w:pPr>
            <w:r w:rsidRPr="00F34CEE">
              <w:rPr>
                <w:rFonts w:ascii="Times New Roman" w:hAnsi="Times New Roman"/>
              </w:rPr>
              <w:t>601911,0</w:t>
            </w:r>
          </w:p>
        </w:tc>
        <w:tc>
          <w:tcPr>
            <w:tcW w:w="1432" w:type="dxa"/>
            <w:gridSpan w:val="3"/>
          </w:tcPr>
          <w:p w14:paraId="4B6229B1" w14:textId="77777777" w:rsidR="00D67A43" w:rsidRPr="00F34CEE" w:rsidRDefault="0059770F" w:rsidP="00316FDF">
            <w:pPr>
              <w:spacing w:after="0" w:line="240" w:lineRule="auto"/>
              <w:jc w:val="center"/>
              <w:rPr>
                <w:rFonts w:ascii="Times New Roman" w:hAnsi="Times New Roman"/>
              </w:rPr>
            </w:pPr>
            <w:r w:rsidRPr="00F34CEE">
              <w:rPr>
                <w:rFonts w:ascii="Times New Roman" w:hAnsi="Times New Roman"/>
              </w:rPr>
              <w:t>6079,9</w:t>
            </w:r>
          </w:p>
        </w:tc>
        <w:tc>
          <w:tcPr>
            <w:tcW w:w="902" w:type="dxa"/>
            <w:gridSpan w:val="2"/>
          </w:tcPr>
          <w:p w14:paraId="0FE64DAF"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616</w:t>
            </w:r>
          </w:p>
        </w:tc>
        <w:tc>
          <w:tcPr>
            <w:tcW w:w="1616" w:type="dxa"/>
          </w:tcPr>
          <w:p w14:paraId="113EF903" w14:textId="77777777" w:rsidR="00D67A43" w:rsidRPr="00F34CEE" w:rsidRDefault="00BD2D61" w:rsidP="00316FDF">
            <w:pPr>
              <w:spacing w:after="0" w:line="240" w:lineRule="auto"/>
              <w:jc w:val="center"/>
              <w:rPr>
                <w:rFonts w:ascii="Times New Roman" w:hAnsi="Times New Roman"/>
              </w:rPr>
            </w:pPr>
            <w:r w:rsidRPr="00F34CEE">
              <w:rPr>
                <w:rFonts w:ascii="Times New Roman" w:hAnsi="Times New Roman"/>
              </w:rPr>
              <w:t>2023-</w:t>
            </w:r>
            <w:r w:rsidR="00D67A43" w:rsidRPr="00F34CEE">
              <w:rPr>
                <w:rFonts w:ascii="Times New Roman" w:hAnsi="Times New Roman"/>
              </w:rPr>
              <w:t>2024</w:t>
            </w:r>
          </w:p>
        </w:tc>
        <w:tc>
          <w:tcPr>
            <w:tcW w:w="3156" w:type="dxa"/>
            <w:gridSpan w:val="2"/>
          </w:tcPr>
          <w:p w14:paraId="37E391AD" w14:textId="77777777" w:rsidR="00D67A43" w:rsidRPr="00F34CEE" w:rsidRDefault="00D67A43" w:rsidP="00316FDF">
            <w:pPr>
              <w:spacing w:after="0" w:line="240" w:lineRule="auto"/>
              <w:rPr>
                <w:rFonts w:ascii="Times New Roman" w:hAnsi="Times New Roman"/>
              </w:rPr>
            </w:pPr>
            <w:r w:rsidRPr="00F34CEE">
              <w:rPr>
                <w:rFonts w:ascii="Times New Roman" w:hAnsi="Times New Roman"/>
              </w:rPr>
              <w:t xml:space="preserve">нет, привязка типового проекта на </w:t>
            </w:r>
            <w:r w:rsidR="00E60D22" w:rsidRPr="00F34CEE">
              <w:rPr>
                <w:rFonts w:ascii="Times New Roman" w:hAnsi="Times New Roman"/>
              </w:rPr>
              <w:t>616</w:t>
            </w:r>
            <w:r w:rsidRPr="00F34CEE">
              <w:rPr>
                <w:rFonts w:ascii="Times New Roman" w:hAnsi="Times New Roman"/>
              </w:rPr>
              <w:t xml:space="preserve"> мест</w:t>
            </w:r>
          </w:p>
        </w:tc>
      </w:tr>
      <w:tr w:rsidR="00D67A43" w:rsidRPr="00F34CEE" w14:paraId="7A24F697" w14:textId="77777777" w:rsidTr="00445C49">
        <w:trPr>
          <w:gridAfter w:val="2"/>
          <w:wAfter w:w="252" w:type="dxa"/>
          <w:trHeight w:val="731"/>
          <w:jc w:val="center"/>
        </w:trPr>
        <w:tc>
          <w:tcPr>
            <w:tcW w:w="15871" w:type="dxa"/>
            <w:gridSpan w:val="13"/>
          </w:tcPr>
          <w:p w14:paraId="4B442527" w14:textId="77777777" w:rsidR="00BD2D61" w:rsidRPr="00F34CEE" w:rsidRDefault="00D67A43" w:rsidP="00316FDF">
            <w:pPr>
              <w:spacing w:after="0" w:line="240" w:lineRule="auto"/>
              <w:jc w:val="center"/>
              <w:rPr>
                <w:rFonts w:ascii="Times New Roman" w:hAnsi="Times New Roman"/>
              </w:rPr>
            </w:pPr>
            <w:r w:rsidRPr="00F34CEE">
              <w:rPr>
                <w:rFonts w:ascii="Times New Roman" w:hAnsi="Times New Roman"/>
              </w:rPr>
              <w:t xml:space="preserve">Перечень объектов строительства в рамках реализации программы </w:t>
            </w:r>
            <w:r w:rsidR="008D45A3" w:rsidRPr="00F34CEE">
              <w:rPr>
                <w:rFonts w:ascii="Times New Roman" w:hAnsi="Times New Roman"/>
              </w:rPr>
              <w:t>«</w:t>
            </w:r>
            <w:r w:rsidRPr="00F34CEE">
              <w:rPr>
                <w:rFonts w:ascii="Times New Roman" w:hAnsi="Times New Roman"/>
              </w:rPr>
              <w:t>Содействие созданию</w:t>
            </w:r>
          </w:p>
          <w:p w14:paraId="105232AC" w14:textId="77777777" w:rsidR="00BD2D61" w:rsidRPr="00F34CEE" w:rsidRDefault="00D67A43" w:rsidP="00316FDF">
            <w:pPr>
              <w:spacing w:after="0" w:line="240" w:lineRule="auto"/>
              <w:jc w:val="center"/>
              <w:rPr>
                <w:rFonts w:ascii="Times New Roman" w:hAnsi="Times New Roman"/>
              </w:rPr>
            </w:pPr>
            <w:r w:rsidRPr="00F34CEE">
              <w:rPr>
                <w:rFonts w:ascii="Times New Roman" w:hAnsi="Times New Roman"/>
              </w:rPr>
              <w:t>в субъектах Российской Федерации (исходя из прогнозируемой потребности) новых мест</w:t>
            </w:r>
          </w:p>
          <w:p w14:paraId="3C6E9A5F"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в общеобразовательных организациях, расположенных в сельской</w:t>
            </w:r>
            <w:r w:rsidR="00A62CEA" w:rsidRPr="00F34CEE">
              <w:rPr>
                <w:rFonts w:ascii="Times New Roman" w:hAnsi="Times New Roman"/>
              </w:rPr>
              <w:t xml:space="preserve"> местности</w:t>
            </w:r>
            <w:r w:rsidR="008D45A3" w:rsidRPr="00F34CEE">
              <w:rPr>
                <w:rFonts w:ascii="Times New Roman" w:hAnsi="Times New Roman"/>
              </w:rPr>
              <w:t>»</w:t>
            </w:r>
          </w:p>
        </w:tc>
      </w:tr>
      <w:tr w:rsidR="00D67A43" w:rsidRPr="00F34CEE" w14:paraId="54953BEF" w14:textId="77777777" w:rsidTr="00445C49">
        <w:trPr>
          <w:gridAfter w:val="2"/>
          <w:wAfter w:w="252" w:type="dxa"/>
          <w:trHeight w:val="497"/>
          <w:jc w:val="center"/>
        </w:trPr>
        <w:tc>
          <w:tcPr>
            <w:tcW w:w="4104" w:type="dxa"/>
          </w:tcPr>
          <w:p w14:paraId="7714F504" w14:textId="77777777" w:rsidR="00D67A43" w:rsidRPr="00F34CEE" w:rsidRDefault="00D67A43" w:rsidP="00316FDF">
            <w:pPr>
              <w:spacing w:after="0" w:line="240" w:lineRule="auto"/>
              <w:rPr>
                <w:rFonts w:ascii="Times New Roman" w:hAnsi="Times New Roman"/>
              </w:rPr>
            </w:pPr>
            <w:r w:rsidRPr="00F34CEE">
              <w:rPr>
                <w:rFonts w:ascii="Times New Roman" w:hAnsi="Times New Roman"/>
              </w:rPr>
              <w:t xml:space="preserve">1. Школа на 176 мест в с. </w:t>
            </w:r>
            <w:proofErr w:type="spellStart"/>
            <w:r w:rsidRPr="00F34CEE">
              <w:rPr>
                <w:rFonts w:ascii="Times New Roman" w:hAnsi="Times New Roman"/>
              </w:rPr>
              <w:t>Ийи</w:t>
            </w:r>
            <w:proofErr w:type="spellEnd"/>
            <w:r w:rsidRPr="00F34CEE">
              <w:rPr>
                <w:rFonts w:ascii="Times New Roman" w:hAnsi="Times New Roman"/>
              </w:rPr>
              <w:t>-Тал</w:t>
            </w:r>
            <w:r w:rsidR="00A62CEA" w:rsidRPr="00F34CEE">
              <w:rPr>
                <w:rFonts w:ascii="Times New Roman" w:hAnsi="Times New Roman"/>
              </w:rPr>
              <w:t xml:space="preserve"> </w:t>
            </w:r>
            <w:proofErr w:type="spellStart"/>
            <w:r w:rsidR="00A62CEA" w:rsidRPr="00F34CEE">
              <w:rPr>
                <w:rFonts w:ascii="Times New Roman" w:hAnsi="Times New Roman"/>
              </w:rPr>
              <w:t>Улуг-Хемского</w:t>
            </w:r>
            <w:proofErr w:type="spellEnd"/>
            <w:r w:rsidR="00A62CEA" w:rsidRPr="00F34CEE">
              <w:rPr>
                <w:rFonts w:ascii="Times New Roman" w:hAnsi="Times New Roman"/>
              </w:rPr>
              <w:t xml:space="preserve"> </w:t>
            </w:r>
            <w:proofErr w:type="spellStart"/>
            <w:r w:rsidR="00A62CEA" w:rsidRPr="00F34CEE">
              <w:rPr>
                <w:rFonts w:ascii="Times New Roman" w:hAnsi="Times New Roman"/>
              </w:rPr>
              <w:t>кожууна</w:t>
            </w:r>
            <w:proofErr w:type="spellEnd"/>
          </w:p>
        </w:tc>
        <w:tc>
          <w:tcPr>
            <w:tcW w:w="1558" w:type="dxa"/>
          </w:tcPr>
          <w:p w14:paraId="7A088586" w14:textId="77777777" w:rsidR="00D67A43" w:rsidRPr="00F34CEE" w:rsidRDefault="00D67A43" w:rsidP="00CF1DA1">
            <w:pPr>
              <w:spacing w:after="0" w:line="240" w:lineRule="auto"/>
              <w:jc w:val="center"/>
              <w:rPr>
                <w:rFonts w:ascii="Times New Roman" w:hAnsi="Times New Roman"/>
              </w:rPr>
            </w:pPr>
            <w:r w:rsidRPr="00F34CEE">
              <w:rPr>
                <w:rFonts w:ascii="Times New Roman" w:hAnsi="Times New Roman"/>
              </w:rPr>
              <w:t xml:space="preserve">нацпроект </w:t>
            </w:r>
            <w:r w:rsidR="008D45A3" w:rsidRPr="00F34CEE">
              <w:rPr>
                <w:rFonts w:ascii="Times New Roman" w:hAnsi="Times New Roman"/>
              </w:rPr>
              <w:t>«</w:t>
            </w:r>
            <w:r w:rsidRPr="00F34CEE">
              <w:rPr>
                <w:rFonts w:ascii="Times New Roman" w:hAnsi="Times New Roman"/>
              </w:rPr>
              <w:t>Образование</w:t>
            </w:r>
            <w:r w:rsidR="008D45A3" w:rsidRPr="00F34CEE">
              <w:rPr>
                <w:rFonts w:ascii="Times New Roman" w:hAnsi="Times New Roman"/>
              </w:rPr>
              <w:t>»</w:t>
            </w:r>
          </w:p>
        </w:tc>
        <w:tc>
          <w:tcPr>
            <w:tcW w:w="1709" w:type="dxa"/>
            <w:gridSpan w:val="2"/>
          </w:tcPr>
          <w:p w14:paraId="33F75540"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336342,0</w:t>
            </w:r>
          </w:p>
        </w:tc>
        <w:tc>
          <w:tcPr>
            <w:tcW w:w="1394" w:type="dxa"/>
          </w:tcPr>
          <w:p w14:paraId="328E3D8F"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300000,0</w:t>
            </w:r>
          </w:p>
        </w:tc>
        <w:tc>
          <w:tcPr>
            <w:tcW w:w="1432" w:type="dxa"/>
            <w:gridSpan w:val="3"/>
          </w:tcPr>
          <w:p w14:paraId="15DC7177"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36342,0</w:t>
            </w:r>
          </w:p>
        </w:tc>
        <w:tc>
          <w:tcPr>
            <w:tcW w:w="902" w:type="dxa"/>
            <w:gridSpan w:val="2"/>
          </w:tcPr>
          <w:p w14:paraId="44F9A5E4"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176</w:t>
            </w:r>
          </w:p>
        </w:tc>
        <w:tc>
          <w:tcPr>
            <w:tcW w:w="1616" w:type="dxa"/>
          </w:tcPr>
          <w:p w14:paraId="385DF67E" w14:textId="77777777" w:rsidR="00D67A43" w:rsidRPr="00F34CEE" w:rsidRDefault="00BD2D61" w:rsidP="00316FDF">
            <w:pPr>
              <w:spacing w:after="0" w:line="240" w:lineRule="auto"/>
              <w:jc w:val="center"/>
              <w:rPr>
                <w:rFonts w:ascii="Times New Roman" w:hAnsi="Times New Roman"/>
              </w:rPr>
            </w:pPr>
            <w:r w:rsidRPr="00F34CEE">
              <w:rPr>
                <w:rFonts w:ascii="Times New Roman" w:hAnsi="Times New Roman"/>
              </w:rPr>
              <w:t>2017-</w:t>
            </w:r>
            <w:r w:rsidR="00D67A43" w:rsidRPr="00F34CEE">
              <w:rPr>
                <w:rFonts w:ascii="Times New Roman" w:hAnsi="Times New Roman"/>
              </w:rPr>
              <w:t>2018</w:t>
            </w:r>
          </w:p>
        </w:tc>
        <w:tc>
          <w:tcPr>
            <w:tcW w:w="3156" w:type="dxa"/>
            <w:gridSpan w:val="2"/>
          </w:tcPr>
          <w:p w14:paraId="07C61160" w14:textId="77777777" w:rsidR="00D67A43" w:rsidRPr="00F34CEE" w:rsidRDefault="00D67A43" w:rsidP="00316FDF">
            <w:pPr>
              <w:spacing w:after="0" w:line="240" w:lineRule="auto"/>
              <w:rPr>
                <w:rFonts w:ascii="Times New Roman" w:hAnsi="Times New Roman"/>
              </w:rPr>
            </w:pPr>
            <w:r w:rsidRPr="00F34CEE">
              <w:rPr>
                <w:rFonts w:ascii="Times New Roman" w:hAnsi="Times New Roman"/>
              </w:rPr>
              <w:t>да</w:t>
            </w:r>
          </w:p>
        </w:tc>
      </w:tr>
      <w:tr w:rsidR="00D67A43" w:rsidRPr="00F34CEE" w14:paraId="25851504" w14:textId="77777777" w:rsidTr="00445C49">
        <w:trPr>
          <w:gridAfter w:val="2"/>
          <w:wAfter w:w="252" w:type="dxa"/>
          <w:trHeight w:val="483"/>
          <w:jc w:val="center"/>
        </w:trPr>
        <w:tc>
          <w:tcPr>
            <w:tcW w:w="4104" w:type="dxa"/>
          </w:tcPr>
          <w:p w14:paraId="7C29122B" w14:textId="77777777" w:rsidR="00D67A43" w:rsidRPr="00F34CEE" w:rsidRDefault="00D67A43" w:rsidP="00316FDF">
            <w:pPr>
              <w:spacing w:after="0" w:line="240" w:lineRule="auto"/>
              <w:rPr>
                <w:rFonts w:ascii="Times New Roman" w:hAnsi="Times New Roman"/>
              </w:rPr>
            </w:pPr>
            <w:r w:rsidRPr="00F34CEE">
              <w:rPr>
                <w:rFonts w:ascii="Times New Roman" w:hAnsi="Times New Roman"/>
              </w:rPr>
              <w:t>2. Школа на 176 мест в с. Ак-Эрик</w:t>
            </w:r>
            <w:r w:rsidR="00A62CEA" w:rsidRPr="00F34CEE">
              <w:rPr>
                <w:rFonts w:ascii="Times New Roman" w:hAnsi="Times New Roman"/>
              </w:rPr>
              <w:t xml:space="preserve"> Тес-</w:t>
            </w:r>
            <w:proofErr w:type="spellStart"/>
            <w:r w:rsidR="00A62CEA" w:rsidRPr="00F34CEE">
              <w:rPr>
                <w:rFonts w:ascii="Times New Roman" w:hAnsi="Times New Roman"/>
              </w:rPr>
              <w:t>Хемского</w:t>
            </w:r>
            <w:proofErr w:type="spellEnd"/>
            <w:r w:rsidR="00A62CEA" w:rsidRPr="00F34CEE">
              <w:rPr>
                <w:rFonts w:ascii="Times New Roman" w:hAnsi="Times New Roman"/>
              </w:rPr>
              <w:t xml:space="preserve"> </w:t>
            </w:r>
            <w:proofErr w:type="spellStart"/>
            <w:r w:rsidR="00A62CEA" w:rsidRPr="00F34CEE">
              <w:rPr>
                <w:rFonts w:ascii="Times New Roman" w:hAnsi="Times New Roman"/>
              </w:rPr>
              <w:t>кожууна</w:t>
            </w:r>
            <w:proofErr w:type="spellEnd"/>
          </w:p>
        </w:tc>
        <w:tc>
          <w:tcPr>
            <w:tcW w:w="1558" w:type="dxa"/>
          </w:tcPr>
          <w:p w14:paraId="4EAAED5D" w14:textId="77777777" w:rsidR="00D67A43" w:rsidRPr="00F34CEE" w:rsidRDefault="00D67A43" w:rsidP="00CF1DA1">
            <w:pPr>
              <w:spacing w:after="0" w:line="240" w:lineRule="auto"/>
              <w:jc w:val="center"/>
              <w:rPr>
                <w:rFonts w:ascii="Times New Roman" w:hAnsi="Times New Roman"/>
              </w:rPr>
            </w:pPr>
            <w:r w:rsidRPr="00F34CEE">
              <w:rPr>
                <w:rFonts w:ascii="Times New Roman" w:hAnsi="Times New Roman"/>
              </w:rPr>
              <w:t xml:space="preserve">нацпроект </w:t>
            </w:r>
            <w:r w:rsidR="008D45A3" w:rsidRPr="00F34CEE">
              <w:rPr>
                <w:rFonts w:ascii="Times New Roman" w:hAnsi="Times New Roman"/>
              </w:rPr>
              <w:t>«</w:t>
            </w:r>
            <w:r w:rsidRPr="00F34CEE">
              <w:rPr>
                <w:rFonts w:ascii="Times New Roman" w:hAnsi="Times New Roman"/>
              </w:rPr>
              <w:t>Образование</w:t>
            </w:r>
            <w:r w:rsidR="008D45A3" w:rsidRPr="00F34CEE">
              <w:rPr>
                <w:rFonts w:ascii="Times New Roman" w:hAnsi="Times New Roman"/>
              </w:rPr>
              <w:t>»</w:t>
            </w:r>
          </w:p>
        </w:tc>
        <w:tc>
          <w:tcPr>
            <w:tcW w:w="1709" w:type="dxa"/>
            <w:gridSpan w:val="2"/>
          </w:tcPr>
          <w:p w14:paraId="0E60D870"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269963,0</w:t>
            </w:r>
          </w:p>
        </w:tc>
        <w:tc>
          <w:tcPr>
            <w:tcW w:w="1394" w:type="dxa"/>
          </w:tcPr>
          <w:p w14:paraId="345BF763" w14:textId="77777777" w:rsidR="00D67A43" w:rsidRPr="00F34CEE" w:rsidRDefault="0059770F" w:rsidP="00316FDF">
            <w:pPr>
              <w:spacing w:after="0" w:line="240" w:lineRule="auto"/>
              <w:jc w:val="center"/>
              <w:rPr>
                <w:rFonts w:ascii="Times New Roman" w:hAnsi="Times New Roman"/>
              </w:rPr>
            </w:pPr>
            <w:r w:rsidRPr="00F34CEE">
              <w:rPr>
                <w:rFonts w:ascii="Times New Roman" w:hAnsi="Times New Roman"/>
              </w:rPr>
              <w:t>267263,3</w:t>
            </w:r>
          </w:p>
        </w:tc>
        <w:tc>
          <w:tcPr>
            <w:tcW w:w="1432" w:type="dxa"/>
            <w:gridSpan w:val="3"/>
          </w:tcPr>
          <w:p w14:paraId="472E5B5E" w14:textId="77777777" w:rsidR="00D67A43" w:rsidRPr="00F34CEE" w:rsidRDefault="0059770F" w:rsidP="00316FDF">
            <w:pPr>
              <w:spacing w:after="0" w:line="240" w:lineRule="auto"/>
              <w:jc w:val="center"/>
              <w:rPr>
                <w:rFonts w:ascii="Times New Roman" w:hAnsi="Times New Roman"/>
              </w:rPr>
            </w:pPr>
            <w:r w:rsidRPr="00F34CEE">
              <w:rPr>
                <w:rFonts w:ascii="Times New Roman" w:hAnsi="Times New Roman"/>
              </w:rPr>
              <w:t>2699,6</w:t>
            </w:r>
          </w:p>
        </w:tc>
        <w:tc>
          <w:tcPr>
            <w:tcW w:w="902" w:type="dxa"/>
            <w:gridSpan w:val="2"/>
          </w:tcPr>
          <w:p w14:paraId="58740D26"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176</w:t>
            </w:r>
          </w:p>
        </w:tc>
        <w:tc>
          <w:tcPr>
            <w:tcW w:w="1616" w:type="dxa"/>
          </w:tcPr>
          <w:p w14:paraId="77294923" w14:textId="77777777" w:rsidR="00D67A43" w:rsidRPr="00F34CEE" w:rsidRDefault="00BD2D61" w:rsidP="00316FDF">
            <w:pPr>
              <w:spacing w:after="0" w:line="240" w:lineRule="auto"/>
              <w:jc w:val="center"/>
              <w:rPr>
                <w:rFonts w:ascii="Times New Roman" w:hAnsi="Times New Roman"/>
              </w:rPr>
            </w:pPr>
            <w:r w:rsidRPr="00F34CEE">
              <w:rPr>
                <w:rFonts w:ascii="Times New Roman" w:hAnsi="Times New Roman"/>
              </w:rPr>
              <w:t>2019-</w:t>
            </w:r>
            <w:r w:rsidR="00D67A43" w:rsidRPr="00F34CEE">
              <w:rPr>
                <w:rFonts w:ascii="Times New Roman" w:hAnsi="Times New Roman"/>
              </w:rPr>
              <w:t>2020</w:t>
            </w:r>
          </w:p>
        </w:tc>
        <w:tc>
          <w:tcPr>
            <w:tcW w:w="3156" w:type="dxa"/>
            <w:gridSpan w:val="2"/>
          </w:tcPr>
          <w:p w14:paraId="05E7B7DC" w14:textId="77777777" w:rsidR="00D67A43" w:rsidRPr="00F34CEE" w:rsidRDefault="00D67A43" w:rsidP="00316FDF">
            <w:pPr>
              <w:spacing w:after="0" w:line="240" w:lineRule="auto"/>
              <w:rPr>
                <w:rFonts w:ascii="Times New Roman" w:hAnsi="Times New Roman"/>
              </w:rPr>
            </w:pPr>
            <w:r w:rsidRPr="00F34CEE">
              <w:rPr>
                <w:rFonts w:ascii="Times New Roman" w:hAnsi="Times New Roman"/>
              </w:rPr>
              <w:t>да</w:t>
            </w:r>
          </w:p>
        </w:tc>
      </w:tr>
      <w:tr w:rsidR="00D67A43" w:rsidRPr="00F34CEE" w14:paraId="33B41657" w14:textId="77777777" w:rsidTr="00445C49">
        <w:trPr>
          <w:gridAfter w:val="2"/>
          <w:wAfter w:w="252" w:type="dxa"/>
          <w:trHeight w:val="497"/>
          <w:jc w:val="center"/>
        </w:trPr>
        <w:tc>
          <w:tcPr>
            <w:tcW w:w="4104" w:type="dxa"/>
          </w:tcPr>
          <w:p w14:paraId="7D8406BA" w14:textId="77777777" w:rsidR="00D67A43" w:rsidRPr="00F34CEE" w:rsidRDefault="00D67A43" w:rsidP="00316FDF">
            <w:pPr>
              <w:spacing w:after="0" w:line="240" w:lineRule="auto"/>
              <w:rPr>
                <w:rFonts w:ascii="Times New Roman" w:hAnsi="Times New Roman"/>
              </w:rPr>
            </w:pPr>
            <w:r w:rsidRPr="00F34CEE">
              <w:rPr>
                <w:rFonts w:ascii="Times New Roman" w:hAnsi="Times New Roman"/>
              </w:rPr>
              <w:t xml:space="preserve">3. Школа на 176 мест в с. Кызыл-Хая </w:t>
            </w:r>
            <w:proofErr w:type="spellStart"/>
            <w:r w:rsidRPr="00F34CEE">
              <w:rPr>
                <w:rFonts w:ascii="Times New Roman" w:hAnsi="Times New Roman"/>
              </w:rPr>
              <w:t>Монгун-Тайгинского</w:t>
            </w:r>
            <w:proofErr w:type="spellEnd"/>
            <w:r w:rsidRPr="00F34CEE">
              <w:rPr>
                <w:rFonts w:ascii="Times New Roman" w:hAnsi="Times New Roman"/>
              </w:rPr>
              <w:t xml:space="preserve"> </w:t>
            </w:r>
            <w:proofErr w:type="spellStart"/>
            <w:r w:rsidRPr="00F34CEE">
              <w:rPr>
                <w:rFonts w:ascii="Times New Roman" w:hAnsi="Times New Roman"/>
              </w:rPr>
              <w:t>кожууна</w:t>
            </w:r>
            <w:proofErr w:type="spellEnd"/>
          </w:p>
        </w:tc>
        <w:tc>
          <w:tcPr>
            <w:tcW w:w="1558" w:type="dxa"/>
          </w:tcPr>
          <w:p w14:paraId="4D030A53" w14:textId="77777777" w:rsidR="00D67A43" w:rsidRPr="00F34CEE" w:rsidRDefault="00D67A43" w:rsidP="00CF1DA1">
            <w:pPr>
              <w:spacing w:after="0" w:line="240" w:lineRule="auto"/>
              <w:jc w:val="center"/>
              <w:rPr>
                <w:rFonts w:ascii="Times New Roman" w:hAnsi="Times New Roman"/>
              </w:rPr>
            </w:pPr>
            <w:r w:rsidRPr="00F34CEE">
              <w:rPr>
                <w:rFonts w:ascii="Times New Roman" w:hAnsi="Times New Roman"/>
              </w:rPr>
              <w:t xml:space="preserve">нацпроект </w:t>
            </w:r>
            <w:r w:rsidR="008D45A3" w:rsidRPr="00F34CEE">
              <w:rPr>
                <w:rFonts w:ascii="Times New Roman" w:hAnsi="Times New Roman"/>
              </w:rPr>
              <w:t>«</w:t>
            </w:r>
            <w:r w:rsidRPr="00F34CEE">
              <w:rPr>
                <w:rFonts w:ascii="Times New Roman" w:hAnsi="Times New Roman"/>
              </w:rPr>
              <w:t>Образование</w:t>
            </w:r>
            <w:r w:rsidR="008D45A3" w:rsidRPr="00F34CEE">
              <w:rPr>
                <w:rFonts w:ascii="Times New Roman" w:hAnsi="Times New Roman"/>
              </w:rPr>
              <w:t>»</w:t>
            </w:r>
          </w:p>
        </w:tc>
        <w:tc>
          <w:tcPr>
            <w:tcW w:w="1709" w:type="dxa"/>
            <w:gridSpan w:val="2"/>
          </w:tcPr>
          <w:p w14:paraId="08AFFCA1" w14:textId="6416E360"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228673</w:t>
            </w:r>
            <w:r w:rsidR="00744129" w:rsidRPr="00F34CEE">
              <w:rPr>
                <w:rFonts w:ascii="Times New Roman" w:hAnsi="Times New Roman"/>
              </w:rPr>
              <w:t>,4</w:t>
            </w:r>
          </w:p>
        </w:tc>
        <w:tc>
          <w:tcPr>
            <w:tcW w:w="1394" w:type="dxa"/>
          </w:tcPr>
          <w:p w14:paraId="627B643C" w14:textId="77777777" w:rsidR="00D67A43" w:rsidRPr="00F34CEE" w:rsidRDefault="0059770F" w:rsidP="00316FDF">
            <w:pPr>
              <w:spacing w:after="0" w:line="240" w:lineRule="auto"/>
              <w:jc w:val="center"/>
              <w:rPr>
                <w:rFonts w:ascii="Times New Roman" w:hAnsi="Times New Roman"/>
              </w:rPr>
            </w:pPr>
            <w:r w:rsidRPr="00F34CEE">
              <w:rPr>
                <w:rFonts w:ascii="Times New Roman" w:hAnsi="Times New Roman"/>
              </w:rPr>
              <w:t>226386,</w:t>
            </w:r>
            <w:r w:rsidR="004C2BEC" w:rsidRPr="00F34CEE">
              <w:rPr>
                <w:rFonts w:ascii="Times New Roman" w:hAnsi="Times New Roman"/>
              </w:rPr>
              <w:t>4</w:t>
            </w:r>
          </w:p>
        </w:tc>
        <w:tc>
          <w:tcPr>
            <w:tcW w:w="1432" w:type="dxa"/>
            <w:gridSpan w:val="3"/>
          </w:tcPr>
          <w:p w14:paraId="32C13108" w14:textId="599085D8" w:rsidR="00D67A43" w:rsidRPr="00F34CEE" w:rsidRDefault="00744129" w:rsidP="00316FDF">
            <w:pPr>
              <w:spacing w:after="0" w:line="240" w:lineRule="auto"/>
              <w:jc w:val="center"/>
              <w:rPr>
                <w:rFonts w:ascii="Times New Roman" w:hAnsi="Times New Roman"/>
              </w:rPr>
            </w:pPr>
            <w:r w:rsidRPr="00F34CEE">
              <w:rPr>
                <w:rFonts w:ascii="Times New Roman" w:hAnsi="Times New Roman"/>
              </w:rPr>
              <w:t>2287,0</w:t>
            </w:r>
          </w:p>
        </w:tc>
        <w:tc>
          <w:tcPr>
            <w:tcW w:w="902" w:type="dxa"/>
            <w:gridSpan w:val="2"/>
          </w:tcPr>
          <w:p w14:paraId="3882D493"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176</w:t>
            </w:r>
          </w:p>
        </w:tc>
        <w:tc>
          <w:tcPr>
            <w:tcW w:w="1616" w:type="dxa"/>
          </w:tcPr>
          <w:p w14:paraId="0E21EEFC" w14:textId="77777777" w:rsidR="00D67A43" w:rsidRPr="00F34CEE" w:rsidRDefault="00BD2D61" w:rsidP="00316FDF">
            <w:pPr>
              <w:spacing w:after="0" w:line="240" w:lineRule="auto"/>
              <w:jc w:val="center"/>
              <w:rPr>
                <w:rFonts w:ascii="Times New Roman" w:hAnsi="Times New Roman"/>
              </w:rPr>
            </w:pPr>
            <w:r w:rsidRPr="00F34CEE">
              <w:rPr>
                <w:rFonts w:ascii="Times New Roman" w:hAnsi="Times New Roman"/>
              </w:rPr>
              <w:t>2023-</w:t>
            </w:r>
            <w:r w:rsidR="00D67A43" w:rsidRPr="00F34CEE">
              <w:rPr>
                <w:rFonts w:ascii="Times New Roman" w:hAnsi="Times New Roman"/>
              </w:rPr>
              <w:t>2024</w:t>
            </w:r>
          </w:p>
        </w:tc>
        <w:tc>
          <w:tcPr>
            <w:tcW w:w="3156" w:type="dxa"/>
            <w:gridSpan w:val="2"/>
          </w:tcPr>
          <w:p w14:paraId="46D9FC62" w14:textId="77777777" w:rsidR="00D67A43" w:rsidRPr="00F34CEE" w:rsidRDefault="00D67A43" w:rsidP="00316FDF">
            <w:pPr>
              <w:spacing w:after="0" w:line="240" w:lineRule="auto"/>
              <w:rPr>
                <w:rFonts w:ascii="Times New Roman" w:hAnsi="Times New Roman"/>
              </w:rPr>
            </w:pPr>
            <w:r w:rsidRPr="00F34CEE">
              <w:rPr>
                <w:rFonts w:ascii="Times New Roman" w:hAnsi="Times New Roman"/>
              </w:rPr>
              <w:t>нет, привязка типового проекта на 176 мест</w:t>
            </w:r>
          </w:p>
        </w:tc>
      </w:tr>
      <w:tr w:rsidR="00D67A43" w:rsidRPr="00F34CEE" w14:paraId="19245F62" w14:textId="77777777" w:rsidTr="00445C49">
        <w:trPr>
          <w:gridAfter w:val="2"/>
          <w:wAfter w:w="252" w:type="dxa"/>
          <w:trHeight w:val="731"/>
          <w:jc w:val="center"/>
        </w:trPr>
        <w:tc>
          <w:tcPr>
            <w:tcW w:w="15871" w:type="dxa"/>
            <w:gridSpan w:val="13"/>
          </w:tcPr>
          <w:p w14:paraId="1EC9E02C" w14:textId="77777777" w:rsidR="00BD2D61" w:rsidRPr="00F34CEE" w:rsidRDefault="00D67A43" w:rsidP="00316FDF">
            <w:pPr>
              <w:spacing w:after="0" w:line="240" w:lineRule="auto"/>
              <w:jc w:val="center"/>
              <w:rPr>
                <w:rFonts w:ascii="Times New Roman" w:hAnsi="Times New Roman"/>
              </w:rPr>
            </w:pPr>
            <w:r w:rsidRPr="00F34CEE">
              <w:rPr>
                <w:rFonts w:ascii="Times New Roman" w:hAnsi="Times New Roman"/>
              </w:rPr>
              <w:t>Перечень объектов строительства в рамках реализаци</w:t>
            </w:r>
            <w:r w:rsidR="0022525B" w:rsidRPr="00F34CEE">
              <w:rPr>
                <w:rFonts w:ascii="Times New Roman" w:hAnsi="Times New Roman"/>
              </w:rPr>
              <w:t>и</w:t>
            </w:r>
            <w:r w:rsidRPr="00F34CEE">
              <w:rPr>
                <w:rFonts w:ascii="Times New Roman" w:hAnsi="Times New Roman"/>
              </w:rPr>
              <w:t xml:space="preserve"> мероприятий </w:t>
            </w:r>
            <w:r w:rsidR="0022525B" w:rsidRPr="00F34CEE">
              <w:rPr>
                <w:rFonts w:ascii="Times New Roman" w:hAnsi="Times New Roman"/>
              </w:rPr>
              <w:t>по</w:t>
            </w:r>
            <w:r w:rsidRPr="00F34CEE">
              <w:rPr>
                <w:rFonts w:ascii="Times New Roman" w:hAnsi="Times New Roman"/>
              </w:rPr>
              <w:t xml:space="preserve"> создани</w:t>
            </w:r>
            <w:r w:rsidR="0022525B" w:rsidRPr="00F34CEE">
              <w:rPr>
                <w:rFonts w:ascii="Times New Roman" w:hAnsi="Times New Roman"/>
              </w:rPr>
              <w:t>ю</w:t>
            </w:r>
          </w:p>
          <w:p w14:paraId="41A9C649" w14:textId="77777777" w:rsidR="00BD2D61" w:rsidRPr="00F34CEE" w:rsidRDefault="00D67A43" w:rsidP="00316FDF">
            <w:pPr>
              <w:spacing w:after="0" w:line="240" w:lineRule="auto"/>
              <w:jc w:val="center"/>
              <w:rPr>
                <w:rFonts w:ascii="Times New Roman" w:hAnsi="Times New Roman"/>
              </w:rPr>
            </w:pPr>
            <w:r w:rsidRPr="00F34CEE">
              <w:rPr>
                <w:rFonts w:ascii="Times New Roman" w:hAnsi="Times New Roman"/>
              </w:rPr>
              <w:t>дополнительных мест в общеобразовательных организациях в связи с ростом</w:t>
            </w:r>
          </w:p>
          <w:p w14:paraId="2928B13E"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числа обучающихся, вызванным демографическим фактором</w:t>
            </w:r>
          </w:p>
        </w:tc>
      </w:tr>
      <w:tr w:rsidR="00490917" w:rsidRPr="00F34CEE" w14:paraId="10938DC8" w14:textId="77777777" w:rsidTr="00445C49">
        <w:trPr>
          <w:gridAfter w:val="2"/>
          <w:wAfter w:w="252" w:type="dxa"/>
          <w:trHeight w:val="234"/>
          <w:jc w:val="center"/>
        </w:trPr>
        <w:tc>
          <w:tcPr>
            <w:tcW w:w="4104" w:type="dxa"/>
            <w:vMerge w:val="restart"/>
          </w:tcPr>
          <w:p w14:paraId="236BED7F" w14:textId="77777777" w:rsidR="00490917" w:rsidRPr="00F34CEE" w:rsidRDefault="00490917" w:rsidP="00316FDF">
            <w:pPr>
              <w:spacing w:after="0" w:line="240" w:lineRule="auto"/>
              <w:rPr>
                <w:rFonts w:ascii="Times New Roman" w:hAnsi="Times New Roman"/>
              </w:rPr>
            </w:pPr>
            <w:r w:rsidRPr="00F34CEE">
              <w:rPr>
                <w:rFonts w:ascii="Times New Roman" w:hAnsi="Times New Roman"/>
              </w:rPr>
              <w:t xml:space="preserve">1. Общеобразовательная школа на 825 мест в г. Кызыле (ул. </w:t>
            </w:r>
            <w:proofErr w:type="spellStart"/>
            <w:r w:rsidRPr="00F34CEE">
              <w:rPr>
                <w:rFonts w:ascii="Times New Roman" w:hAnsi="Times New Roman"/>
              </w:rPr>
              <w:t>Кечил-оола</w:t>
            </w:r>
            <w:proofErr w:type="spellEnd"/>
            <w:r w:rsidRPr="00F34CEE">
              <w:rPr>
                <w:rFonts w:ascii="Times New Roman" w:hAnsi="Times New Roman"/>
              </w:rPr>
              <w:t>)</w:t>
            </w:r>
          </w:p>
        </w:tc>
        <w:tc>
          <w:tcPr>
            <w:tcW w:w="1558" w:type="dxa"/>
            <w:vMerge w:val="restart"/>
          </w:tcPr>
          <w:p w14:paraId="7E82F221" w14:textId="77777777" w:rsidR="00490917" w:rsidRPr="00F34CEE" w:rsidRDefault="00490917" w:rsidP="00CF1DA1">
            <w:pPr>
              <w:spacing w:after="0" w:line="240" w:lineRule="auto"/>
              <w:jc w:val="center"/>
              <w:rPr>
                <w:rFonts w:ascii="Times New Roman" w:hAnsi="Times New Roman"/>
              </w:rPr>
            </w:pPr>
            <w:r w:rsidRPr="00F34CEE">
              <w:rPr>
                <w:rFonts w:ascii="Times New Roman" w:hAnsi="Times New Roman"/>
              </w:rPr>
              <w:t>нацпроект «Образование»</w:t>
            </w:r>
          </w:p>
        </w:tc>
        <w:tc>
          <w:tcPr>
            <w:tcW w:w="1709" w:type="dxa"/>
            <w:gridSpan w:val="2"/>
          </w:tcPr>
          <w:p w14:paraId="008FE9C2"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859 111,0</w:t>
            </w:r>
          </w:p>
        </w:tc>
        <w:tc>
          <w:tcPr>
            <w:tcW w:w="1394" w:type="dxa"/>
          </w:tcPr>
          <w:p w14:paraId="2C075E11"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850 519,9</w:t>
            </w:r>
          </w:p>
        </w:tc>
        <w:tc>
          <w:tcPr>
            <w:tcW w:w="1432" w:type="dxa"/>
            <w:gridSpan w:val="3"/>
          </w:tcPr>
          <w:p w14:paraId="31B07A8F"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8 591,1</w:t>
            </w:r>
          </w:p>
        </w:tc>
        <w:tc>
          <w:tcPr>
            <w:tcW w:w="902" w:type="dxa"/>
            <w:gridSpan w:val="2"/>
            <w:vMerge w:val="restart"/>
          </w:tcPr>
          <w:p w14:paraId="5A5A90C2" w14:textId="77777777" w:rsidR="00EA6FC4" w:rsidRPr="00F34CEE" w:rsidRDefault="00EA6FC4" w:rsidP="00316FDF">
            <w:pPr>
              <w:spacing w:after="0" w:line="240" w:lineRule="auto"/>
              <w:jc w:val="center"/>
              <w:rPr>
                <w:rFonts w:ascii="Times New Roman" w:hAnsi="Times New Roman"/>
              </w:rPr>
            </w:pPr>
          </w:p>
          <w:p w14:paraId="5F704BA3" w14:textId="77777777" w:rsidR="00490917" w:rsidRPr="00F34CEE" w:rsidRDefault="00490917" w:rsidP="00316FDF">
            <w:pPr>
              <w:spacing w:after="0" w:line="240" w:lineRule="auto"/>
              <w:jc w:val="center"/>
              <w:rPr>
                <w:rFonts w:ascii="Times New Roman" w:hAnsi="Times New Roman"/>
              </w:rPr>
            </w:pPr>
            <w:r w:rsidRPr="00F34CEE">
              <w:rPr>
                <w:rFonts w:ascii="Times New Roman" w:hAnsi="Times New Roman"/>
              </w:rPr>
              <w:t>825</w:t>
            </w:r>
          </w:p>
        </w:tc>
        <w:tc>
          <w:tcPr>
            <w:tcW w:w="1616" w:type="dxa"/>
          </w:tcPr>
          <w:p w14:paraId="7212969C" w14:textId="77777777" w:rsidR="00490917" w:rsidRPr="00F34CEE" w:rsidRDefault="00490917" w:rsidP="00316FDF">
            <w:pPr>
              <w:spacing w:after="0" w:line="240" w:lineRule="auto"/>
              <w:jc w:val="center"/>
              <w:rPr>
                <w:rFonts w:ascii="Times New Roman" w:hAnsi="Times New Roman"/>
              </w:rPr>
            </w:pPr>
            <w:r w:rsidRPr="00F34CEE">
              <w:rPr>
                <w:rFonts w:ascii="Times New Roman" w:hAnsi="Times New Roman"/>
              </w:rPr>
              <w:t>2022-2023</w:t>
            </w:r>
          </w:p>
        </w:tc>
        <w:tc>
          <w:tcPr>
            <w:tcW w:w="3156" w:type="dxa"/>
            <w:gridSpan w:val="2"/>
            <w:vMerge w:val="restart"/>
          </w:tcPr>
          <w:p w14:paraId="4E28DC2D" w14:textId="77777777" w:rsidR="00490917" w:rsidRPr="00F34CEE" w:rsidRDefault="00490917" w:rsidP="00316FDF">
            <w:pPr>
              <w:spacing w:after="0" w:line="240" w:lineRule="auto"/>
              <w:rPr>
                <w:rFonts w:ascii="Times New Roman" w:hAnsi="Times New Roman"/>
              </w:rPr>
            </w:pPr>
            <w:r w:rsidRPr="00F34CEE">
              <w:rPr>
                <w:rFonts w:ascii="Times New Roman" w:hAnsi="Times New Roman"/>
              </w:rPr>
              <w:t>нет, привязка типового проекта на 825 мест</w:t>
            </w:r>
          </w:p>
        </w:tc>
      </w:tr>
      <w:tr w:rsidR="00490917" w:rsidRPr="00F34CEE" w14:paraId="53313D5F" w14:textId="77777777" w:rsidTr="00445C49">
        <w:trPr>
          <w:gridAfter w:val="2"/>
          <w:wAfter w:w="252" w:type="dxa"/>
          <w:trHeight w:val="263"/>
          <w:jc w:val="center"/>
        </w:trPr>
        <w:tc>
          <w:tcPr>
            <w:tcW w:w="4104" w:type="dxa"/>
            <w:vMerge/>
          </w:tcPr>
          <w:p w14:paraId="07B2E68F" w14:textId="77777777" w:rsidR="00490917" w:rsidRPr="00F34CEE" w:rsidRDefault="00490917" w:rsidP="00316FDF">
            <w:pPr>
              <w:spacing w:after="0" w:line="240" w:lineRule="auto"/>
              <w:rPr>
                <w:rFonts w:ascii="Times New Roman" w:hAnsi="Times New Roman"/>
              </w:rPr>
            </w:pPr>
          </w:p>
        </w:tc>
        <w:tc>
          <w:tcPr>
            <w:tcW w:w="1558" w:type="dxa"/>
            <w:vMerge/>
          </w:tcPr>
          <w:p w14:paraId="7543B890" w14:textId="77777777" w:rsidR="00490917" w:rsidRPr="00F34CEE" w:rsidRDefault="00490917" w:rsidP="00CF1DA1">
            <w:pPr>
              <w:spacing w:after="0" w:line="240" w:lineRule="auto"/>
              <w:jc w:val="center"/>
              <w:rPr>
                <w:rFonts w:ascii="Times New Roman" w:hAnsi="Times New Roman"/>
              </w:rPr>
            </w:pPr>
          </w:p>
        </w:tc>
        <w:tc>
          <w:tcPr>
            <w:tcW w:w="1709" w:type="dxa"/>
            <w:gridSpan w:val="2"/>
          </w:tcPr>
          <w:p w14:paraId="420C6A7E"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234 372,8</w:t>
            </w:r>
          </w:p>
        </w:tc>
        <w:tc>
          <w:tcPr>
            <w:tcW w:w="1394" w:type="dxa"/>
          </w:tcPr>
          <w:p w14:paraId="715E391D"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232 029,1</w:t>
            </w:r>
          </w:p>
        </w:tc>
        <w:tc>
          <w:tcPr>
            <w:tcW w:w="1432" w:type="dxa"/>
            <w:gridSpan w:val="3"/>
          </w:tcPr>
          <w:p w14:paraId="46C20977"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2 343,7</w:t>
            </w:r>
          </w:p>
        </w:tc>
        <w:tc>
          <w:tcPr>
            <w:tcW w:w="902" w:type="dxa"/>
            <w:gridSpan w:val="2"/>
            <w:vMerge/>
          </w:tcPr>
          <w:p w14:paraId="1CF204DB" w14:textId="77777777" w:rsidR="00490917" w:rsidRPr="00F34CEE" w:rsidRDefault="00490917" w:rsidP="00316FDF">
            <w:pPr>
              <w:spacing w:after="0" w:line="240" w:lineRule="auto"/>
              <w:jc w:val="center"/>
              <w:rPr>
                <w:rFonts w:ascii="Times New Roman" w:hAnsi="Times New Roman"/>
              </w:rPr>
            </w:pPr>
          </w:p>
        </w:tc>
        <w:tc>
          <w:tcPr>
            <w:tcW w:w="1616" w:type="dxa"/>
          </w:tcPr>
          <w:p w14:paraId="0BB10B3F" w14:textId="77777777" w:rsidR="00490917" w:rsidRPr="00F34CEE" w:rsidRDefault="00490917" w:rsidP="00316FDF">
            <w:pPr>
              <w:spacing w:after="0" w:line="240" w:lineRule="auto"/>
              <w:jc w:val="center"/>
              <w:rPr>
                <w:rFonts w:ascii="Times New Roman" w:hAnsi="Times New Roman"/>
              </w:rPr>
            </w:pPr>
            <w:r w:rsidRPr="00F34CEE">
              <w:rPr>
                <w:rFonts w:ascii="Times New Roman" w:hAnsi="Times New Roman"/>
              </w:rPr>
              <w:t>2022</w:t>
            </w:r>
          </w:p>
        </w:tc>
        <w:tc>
          <w:tcPr>
            <w:tcW w:w="3156" w:type="dxa"/>
            <w:gridSpan w:val="2"/>
            <w:vMerge/>
          </w:tcPr>
          <w:p w14:paraId="22092084" w14:textId="77777777" w:rsidR="00490917" w:rsidRPr="00F34CEE" w:rsidRDefault="00490917" w:rsidP="00316FDF">
            <w:pPr>
              <w:spacing w:after="0" w:line="240" w:lineRule="auto"/>
              <w:rPr>
                <w:rFonts w:ascii="Times New Roman" w:hAnsi="Times New Roman"/>
              </w:rPr>
            </w:pPr>
          </w:p>
        </w:tc>
      </w:tr>
      <w:tr w:rsidR="00490917" w:rsidRPr="00F34CEE" w14:paraId="2AD92D07" w14:textId="77777777" w:rsidTr="00445C49">
        <w:trPr>
          <w:gridAfter w:val="2"/>
          <w:wAfter w:w="252" w:type="dxa"/>
          <w:trHeight w:val="248"/>
          <w:jc w:val="center"/>
        </w:trPr>
        <w:tc>
          <w:tcPr>
            <w:tcW w:w="4104" w:type="dxa"/>
            <w:vMerge/>
          </w:tcPr>
          <w:p w14:paraId="230C420D" w14:textId="77777777" w:rsidR="00490917" w:rsidRPr="00F34CEE" w:rsidRDefault="00490917" w:rsidP="00316FDF">
            <w:pPr>
              <w:spacing w:after="0" w:line="240" w:lineRule="auto"/>
              <w:rPr>
                <w:rFonts w:ascii="Times New Roman" w:hAnsi="Times New Roman"/>
              </w:rPr>
            </w:pPr>
          </w:p>
        </w:tc>
        <w:tc>
          <w:tcPr>
            <w:tcW w:w="1558" w:type="dxa"/>
            <w:vMerge/>
          </w:tcPr>
          <w:p w14:paraId="284EACB7" w14:textId="77777777" w:rsidR="00490917" w:rsidRPr="00F34CEE" w:rsidRDefault="00490917" w:rsidP="00CF1DA1">
            <w:pPr>
              <w:spacing w:after="0" w:line="240" w:lineRule="auto"/>
              <w:jc w:val="center"/>
              <w:rPr>
                <w:rFonts w:ascii="Times New Roman" w:hAnsi="Times New Roman"/>
              </w:rPr>
            </w:pPr>
          </w:p>
        </w:tc>
        <w:tc>
          <w:tcPr>
            <w:tcW w:w="1709" w:type="dxa"/>
            <w:gridSpan w:val="2"/>
          </w:tcPr>
          <w:p w14:paraId="6D44A099"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624 738,1</w:t>
            </w:r>
          </w:p>
        </w:tc>
        <w:tc>
          <w:tcPr>
            <w:tcW w:w="1394" w:type="dxa"/>
          </w:tcPr>
          <w:p w14:paraId="7CD20FA7"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618 490,8</w:t>
            </w:r>
          </w:p>
        </w:tc>
        <w:tc>
          <w:tcPr>
            <w:tcW w:w="1432" w:type="dxa"/>
            <w:gridSpan w:val="3"/>
          </w:tcPr>
          <w:p w14:paraId="21AF8676"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6 247,3</w:t>
            </w:r>
          </w:p>
        </w:tc>
        <w:tc>
          <w:tcPr>
            <w:tcW w:w="902" w:type="dxa"/>
            <w:gridSpan w:val="2"/>
            <w:vMerge/>
          </w:tcPr>
          <w:p w14:paraId="65C61C08" w14:textId="77777777" w:rsidR="00490917" w:rsidRPr="00F34CEE" w:rsidRDefault="00490917" w:rsidP="00316FDF">
            <w:pPr>
              <w:spacing w:after="0" w:line="240" w:lineRule="auto"/>
              <w:jc w:val="center"/>
              <w:rPr>
                <w:rFonts w:ascii="Times New Roman" w:hAnsi="Times New Roman"/>
              </w:rPr>
            </w:pPr>
          </w:p>
        </w:tc>
        <w:tc>
          <w:tcPr>
            <w:tcW w:w="1616" w:type="dxa"/>
          </w:tcPr>
          <w:p w14:paraId="7C2E3D76" w14:textId="77777777" w:rsidR="00490917" w:rsidRPr="00F34CEE" w:rsidRDefault="00490917" w:rsidP="00316FDF">
            <w:pPr>
              <w:spacing w:after="0" w:line="240" w:lineRule="auto"/>
              <w:jc w:val="center"/>
              <w:rPr>
                <w:rFonts w:ascii="Times New Roman" w:hAnsi="Times New Roman"/>
              </w:rPr>
            </w:pPr>
            <w:r w:rsidRPr="00F34CEE">
              <w:rPr>
                <w:rFonts w:ascii="Times New Roman" w:hAnsi="Times New Roman"/>
              </w:rPr>
              <w:t>2023</w:t>
            </w:r>
          </w:p>
        </w:tc>
        <w:tc>
          <w:tcPr>
            <w:tcW w:w="3156" w:type="dxa"/>
            <w:gridSpan w:val="2"/>
            <w:vMerge/>
          </w:tcPr>
          <w:p w14:paraId="14F8E0EA" w14:textId="77777777" w:rsidR="00490917" w:rsidRPr="00F34CEE" w:rsidRDefault="00490917" w:rsidP="00316FDF">
            <w:pPr>
              <w:spacing w:after="0" w:line="240" w:lineRule="auto"/>
              <w:rPr>
                <w:rFonts w:ascii="Times New Roman" w:hAnsi="Times New Roman"/>
              </w:rPr>
            </w:pPr>
          </w:p>
        </w:tc>
      </w:tr>
      <w:tr w:rsidR="00490917" w:rsidRPr="00F34CEE" w14:paraId="4FD29865" w14:textId="77777777" w:rsidTr="00445C49">
        <w:trPr>
          <w:gridAfter w:val="2"/>
          <w:wAfter w:w="252" w:type="dxa"/>
          <w:trHeight w:val="248"/>
          <w:jc w:val="center"/>
        </w:trPr>
        <w:tc>
          <w:tcPr>
            <w:tcW w:w="4104" w:type="dxa"/>
            <w:vMerge w:val="restart"/>
          </w:tcPr>
          <w:p w14:paraId="68A12BF9" w14:textId="77777777" w:rsidR="00490917" w:rsidRPr="00F34CEE" w:rsidRDefault="00490917" w:rsidP="00316FDF">
            <w:pPr>
              <w:spacing w:after="0" w:line="240" w:lineRule="auto"/>
              <w:rPr>
                <w:rFonts w:ascii="Times New Roman" w:hAnsi="Times New Roman"/>
              </w:rPr>
            </w:pPr>
            <w:r w:rsidRPr="00F34CEE">
              <w:rPr>
                <w:rFonts w:ascii="Times New Roman" w:hAnsi="Times New Roman"/>
              </w:rPr>
              <w:t>2. Общеобразовательная школа на 825 мест в г. Кызыле (</w:t>
            </w:r>
            <w:proofErr w:type="spellStart"/>
            <w:r w:rsidRPr="00F34CEE">
              <w:rPr>
                <w:rFonts w:ascii="Times New Roman" w:hAnsi="Times New Roman"/>
              </w:rPr>
              <w:t>мкрн</w:t>
            </w:r>
            <w:proofErr w:type="spellEnd"/>
            <w:r w:rsidRPr="00F34CEE">
              <w:rPr>
                <w:rFonts w:ascii="Times New Roman" w:hAnsi="Times New Roman"/>
              </w:rPr>
              <w:t>. Спутник (3-4 квартал)</w:t>
            </w:r>
          </w:p>
        </w:tc>
        <w:tc>
          <w:tcPr>
            <w:tcW w:w="1558" w:type="dxa"/>
            <w:vMerge w:val="restart"/>
          </w:tcPr>
          <w:p w14:paraId="0A20E5C6" w14:textId="77777777" w:rsidR="00490917" w:rsidRPr="00F34CEE" w:rsidRDefault="00490917" w:rsidP="00CF1DA1">
            <w:pPr>
              <w:spacing w:after="0" w:line="240" w:lineRule="auto"/>
              <w:jc w:val="center"/>
              <w:rPr>
                <w:rFonts w:ascii="Times New Roman" w:hAnsi="Times New Roman"/>
              </w:rPr>
            </w:pPr>
            <w:r w:rsidRPr="00F34CEE">
              <w:rPr>
                <w:rFonts w:ascii="Times New Roman" w:hAnsi="Times New Roman"/>
              </w:rPr>
              <w:t>нацпроект «Образование»</w:t>
            </w:r>
          </w:p>
        </w:tc>
        <w:tc>
          <w:tcPr>
            <w:tcW w:w="1709" w:type="dxa"/>
            <w:gridSpan w:val="2"/>
          </w:tcPr>
          <w:p w14:paraId="2B1B8924"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859 111,0</w:t>
            </w:r>
          </w:p>
        </w:tc>
        <w:tc>
          <w:tcPr>
            <w:tcW w:w="1394" w:type="dxa"/>
          </w:tcPr>
          <w:p w14:paraId="5A68E3FF"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850 519,9</w:t>
            </w:r>
          </w:p>
        </w:tc>
        <w:tc>
          <w:tcPr>
            <w:tcW w:w="1432" w:type="dxa"/>
            <w:gridSpan w:val="3"/>
          </w:tcPr>
          <w:p w14:paraId="04FF9724"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8 591,1</w:t>
            </w:r>
          </w:p>
        </w:tc>
        <w:tc>
          <w:tcPr>
            <w:tcW w:w="902" w:type="dxa"/>
            <w:gridSpan w:val="2"/>
            <w:vMerge w:val="restart"/>
          </w:tcPr>
          <w:p w14:paraId="5C55E9F6" w14:textId="77777777" w:rsidR="00EA6FC4" w:rsidRPr="00F34CEE" w:rsidRDefault="00EA6FC4" w:rsidP="00316FDF">
            <w:pPr>
              <w:spacing w:after="0" w:line="240" w:lineRule="auto"/>
              <w:jc w:val="center"/>
              <w:rPr>
                <w:rFonts w:ascii="Times New Roman" w:hAnsi="Times New Roman"/>
              </w:rPr>
            </w:pPr>
          </w:p>
          <w:p w14:paraId="66FD70CF" w14:textId="77777777" w:rsidR="00490917" w:rsidRPr="00F34CEE" w:rsidRDefault="00490917" w:rsidP="00316FDF">
            <w:pPr>
              <w:spacing w:after="0" w:line="240" w:lineRule="auto"/>
              <w:jc w:val="center"/>
              <w:rPr>
                <w:rFonts w:ascii="Times New Roman" w:hAnsi="Times New Roman"/>
              </w:rPr>
            </w:pPr>
            <w:r w:rsidRPr="00F34CEE">
              <w:rPr>
                <w:rFonts w:ascii="Times New Roman" w:hAnsi="Times New Roman"/>
              </w:rPr>
              <w:t>825</w:t>
            </w:r>
          </w:p>
        </w:tc>
        <w:tc>
          <w:tcPr>
            <w:tcW w:w="1616" w:type="dxa"/>
          </w:tcPr>
          <w:p w14:paraId="23DDAB5D" w14:textId="77777777" w:rsidR="00490917" w:rsidRPr="00F34CEE" w:rsidRDefault="00490917" w:rsidP="00316FDF">
            <w:pPr>
              <w:spacing w:after="0" w:line="240" w:lineRule="auto"/>
              <w:jc w:val="center"/>
              <w:rPr>
                <w:rFonts w:ascii="Times New Roman" w:hAnsi="Times New Roman"/>
              </w:rPr>
            </w:pPr>
            <w:r w:rsidRPr="00F34CEE">
              <w:rPr>
                <w:rFonts w:ascii="Times New Roman" w:hAnsi="Times New Roman"/>
              </w:rPr>
              <w:t>2022-2023</w:t>
            </w:r>
          </w:p>
        </w:tc>
        <w:tc>
          <w:tcPr>
            <w:tcW w:w="3156" w:type="dxa"/>
            <w:gridSpan w:val="2"/>
            <w:vMerge w:val="restart"/>
          </w:tcPr>
          <w:p w14:paraId="0A03D36C" w14:textId="77777777" w:rsidR="00490917" w:rsidRPr="00F34CEE" w:rsidRDefault="00490917" w:rsidP="00316FDF">
            <w:pPr>
              <w:spacing w:after="0" w:line="240" w:lineRule="auto"/>
              <w:rPr>
                <w:rFonts w:ascii="Times New Roman" w:hAnsi="Times New Roman"/>
              </w:rPr>
            </w:pPr>
            <w:r w:rsidRPr="00F34CEE">
              <w:rPr>
                <w:rFonts w:ascii="Times New Roman" w:hAnsi="Times New Roman"/>
              </w:rPr>
              <w:t>нет, привязка типового проекта на 825 мест</w:t>
            </w:r>
          </w:p>
        </w:tc>
      </w:tr>
      <w:tr w:rsidR="00490917" w:rsidRPr="00F34CEE" w14:paraId="5DEB0717" w14:textId="77777777" w:rsidTr="00445C49">
        <w:trPr>
          <w:gridAfter w:val="2"/>
          <w:wAfter w:w="252" w:type="dxa"/>
          <w:trHeight w:val="248"/>
          <w:jc w:val="center"/>
        </w:trPr>
        <w:tc>
          <w:tcPr>
            <w:tcW w:w="4104" w:type="dxa"/>
            <w:vMerge/>
          </w:tcPr>
          <w:p w14:paraId="5D2D4371" w14:textId="77777777" w:rsidR="00490917" w:rsidRPr="00F34CEE" w:rsidRDefault="00490917" w:rsidP="00316FDF">
            <w:pPr>
              <w:spacing w:after="0" w:line="240" w:lineRule="auto"/>
              <w:rPr>
                <w:rFonts w:ascii="Times New Roman" w:hAnsi="Times New Roman"/>
              </w:rPr>
            </w:pPr>
          </w:p>
        </w:tc>
        <w:tc>
          <w:tcPr>
            <w:tcW w:w="1558" w:type="dxa"/>
            <w:vMerge/>
          </w:tcPr>
          <w:p w14:paraId="2C811D58" w14:textId="77777777" w:rsidR="00490917" w:rsidRPr="00F34CEE" w:rsidRDefault="00490917" w:rsidP="00316FDF">
            <w:pPr>
              <w:spacing w:after="0" w:line="240" w:lineRule="auto"/>
              <w:rPr>
                <w:rFonts w:ascii="Times New Roman" w:hAnsi="Times New Roman"/>
              </w:rPr>
            </w:pPr>
          </w:p>
        </w:tc>
        <w:tc>
          <w:tcPr>
            <w:tcW w:w="1709" w:type="dxa"/>
            <w:gridSpan w:val="2"/>
          </w:tcPr>
          <w:p w14:paraId="704F83E5"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234 372,8</w:t>
            </w:r>
          </w:p>
        </w:tc>
        <w:tc>
          <w:tcPr>
            <w:tcW w:w="1394" w:type="dxa"/>
          </w:tcPr>
          <w:p w14:paraId="3583DA9C"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232 029,1</w:t>
            </w:r>
          </w:p>
        </w:tc>
        <w:tc>
          <w:tcPr>
            <w:tcW w:w="1432" w:type="dxa"/>
            <w:gridSpan w:val="3"/>
          </w:tcPr>
          <w:p w14:paraId="1E66543D"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2 343,7</w:t>
            </w:r>
          </w:p>
        </w:tc>
        <w:tc>
          <w:tcPr>
            <w:tcW w:w="902" w:type="dxa"/>
            <w:gridSpan w:val="2"/>
            <w:vMerge/>
          </w:tcPr>
          <w:p w14:paraId="56BA592A" w14:textId="77777777" w:rsidR="00490917" w:rsidRPr="00F34CEE" w:rsidRDefault="00490917" w:rsidP="00316FDF">
            <w:pPr>
              <w:spacing w:after="0" w:line="240" w:lineRule="auto"/>
              <w:jc w:val="center"/>
              <w:rPr>
                <w:rFonts w:ascii="Times New Roman" w:hAnsi="Times New Roman"/>
              </w:rPr>
            </w:pPr>
          </w:p>
        </w:tc>
        <w:tc>
          <w:tcPr>
            <w:tcW w:w="1616" w:type="dxa"/>
          </w:tcPr>
          <w:p w14:paraId="45FB7228" w14:textId="77777777" w:rsidR="00490917" w:rsidRPr="00F34CEE" w:rsidRDefault="00490917" w:rsidP="00316FDF">
            <w:pPr>
              <w:spacing w:after="0" w:line="240" w:lineRule="auto"/>
              <w:jc w:val="center"/>
              <w:rPr>
                <w:rFonts w:ascii="Times New Roman" w:hAnsi="Times New Roman"/>
              </w:rPr>
            </w:pPr>
            <w:r w:rsidRPr="00F34CEE">
              <w:rPr>
                <w:rFonts w:ascii="Times New Roman" w:hAnsi="Times New Roman"/>
              </w:rPr>
              <w:t>2022</w:t>
            </w:r>
          </w:p>
        </w:tc>
        <w:tc>
          <w:tcPr>
            <w:tcW w:w="3156" w:type="dxa"/>
            <w:gridSpan w:val="2"/>
            <w:vMerge/>
          </w:tcPr>
          <w:p w14:paraId="5A573076" w14:textId="77777777" w:rsidR="00490917" w:rsidRPr="00F34CEE" w:rsidRDefault="00490917" w:rsidP="00316FDF">
            <w:pPr>
              <w:spacing w:after="0" w:line="240" w:lineRule="auto"/>
              <w:rPr>
                <w:rFonts w:ascii="Times New Roman" w:hAnsi="Times New Roman"/>
              </w:rPr>
            </w:pPr>
          </w:p>
        </w:tc>
      </w:tr>
      <w:tr w:rsidR="00490917" w:rsidRPr="00F34CEE" w14:paraId="76E59855" w14:textId="77777777" w:rsidTr="00445C49">
        <w:trPr>
          <w:gridAfter w:val="2"/>
          <w:wAfter w:w="252" w:type="dxa"/>
          <w:trHeight w:val="263"/>
          <w:jc w:val="center"/>
        </w:trPr>
        <w:tc>
          <w:tcPr>
            <w:tcW w:w="4104" w:type="dxa"/>
            <w:vMerge/>
          </w:tcPr>
          <w:p w14:paraId="1C7BF099" w14:textId="77777777" w:rsidR="00490917" w:rsidRPr="00F34CEE" w:rsidRDefault="00490917" w:rsidP="00316FDF">
            <w:pPr>
              <w:spacing w:after="0" w:line="240" w:lineRule="auto"/>
              <w:rPr>
                <w:rFonts w:ascii="Times New Roman" w:hAnsi="Times New Roman"/>
              </w:rPr>
            </w:pPr>
          </w:p>
        </w:tc>
        <w:tc>
          <w:tcPr>
            <w:tcW w:w="1558" w:type="dxa"/>
            <w:vMerge/>
          </w:tcPr>
          <w:p w14:paraId="59C9DEFE" w14:textId="77777777" w:rsidR="00490917" w:rsidRPr="00F34CEE" w:rsidRDefault="00490917" w:rsidP="00316FDF">
            <w:pPr>
              <w:spacing w:after="0" w:line="240" w:lineRule="auto"/>
              <w:rPr>
                <w:rFonts w:ascii="Times New Roman" w:hAnsi="Times New Roman"/>
              </w:rPr>
            </w:pPr>
          </w:p>
        </w:tc>
        <w:tc>
          <w:tcPr>
            <w:tcW w:w="1709" w:type="dxa"/>
            <w:gridSpan w:val="2"/>
          </w:tcPr>
          <w:p w14:paraId="307CA611"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624 738,1</w:t>
            </w:r>
          </w:p>
        </w:tc>
        <w:tc>
          <w:tcPr>
            <w:tcW w:w="1394" w:type="dxa"/>
          </w:tcPr>
          <w:p w14:paraId="38FBB451"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618 490,8</w:t>
            </w:r>
          </w:p>
        </w:tc>
        <w:tc>
          <w:tcPr>
            <w:tcW w:w="1432" w:type="dxa"/>
            <w:gridSpan w:val="3"/>
          </w:tcPr>
          <w:p w14:paraId="2B414E9C" w14:textId="77777777" w:rsidR="00490917" w:rsidRPr="00F34CEE" w:rsidRDefault="0059770F" w:rsidP="00316FDF">
            <w:pPr>
              <w:spacing w:after="0" w:line="240" w:lineRule="auto"/>
              <w:jc w:val="center"/>
              <w:rPr>
                <w:rFonts w:ascii="Times New Roman" w:hAnsi="Times New Roman"/>
              </w:rPr>
            </w:pPr>
            <w:r w:rsidRPr="00F34CEE">
              <w:rPr>
                <w:rFonts w:ascii="Times New Roman" w:hAnsi="Times New Roman"/>
              </w:rPr>
              <w:t>6 247,3</w:t>
            </w:r>
          </w:p>
        </w:tc>
        <w:tc>
          <w:tcPr>
            <w:tcW w:w="902" w:type="dxa"/>
            <w:gridSpan w:val="2"/>
            <w:vMerge/>
          </w:tcPr>
          <w:p w14:paraId="03717F95" w14:textId="77777777" w:rsidR="00490917" w:rsidRPr="00F34CEE" w:rsidRDefault="00490917" w:rsidP="00316FDF">
            <w:pPr>
              <w:spacing w:after="0" w:line="240" w:lineRule="auto"/>
              <w:jc w:val="center"/>
              <w:rPr>
                <w:rFonts w:ascii="Times New Roman" w:hAnsi="Times New Roman"/>
              </w:rPr>
            </w:pPr>
          </w:p>
        </w:tc>
        <w:tc>
          <w:tcPr>
            <w:tcW w:w="1616" w:type="dxa"/>
          </w:tcPr>
          <w:p w14:paraId="3438207E" w14:textId="77777777" w:rsidR="00490917" w:rsidRPr="00F34CEE" w:rsidRDefault="00490917" w:rsidP="00316FDF">
            <w:pPr>
              <w:spacing w:after="0" w:line="240" w:lineRule="auto"/>
              <w:jc w:val="center"/>
              <w:rPr>
                <w:rFonts w:ascii="Times New Roman" w:hAnsi="Times New Roman"/>
              </w:rPr>
            </w:pPr>
            <w:r w:rsidRPr="00F34CEE">
              <w:rPr>
                <w:rFonts w:ascii="Times New Roman" w:hAnsi="Times New Roman"/>
              </w:rPr>
              <w:t>2023</w:t>
            </w:r>
          </w:p>
        </w:tc>
        <w:tc>
          <w:tcPr>
            <w:tcW w:w="3156" w:type="dxa"/>
            <w:gridSpan w:val="2"/>
            <w:vMerge/>
          </w:tcPr>
          <w:p w14:paraId="68433F70" w14:textId="77777777" w:rsidR="00490917" w:rsidRPr="00F34CEE" w:rsidRDefault="00490917" w:rsidP="00316FDF">
            <w:pPr>
              <w:spacing w:after="0" w:line="240" w:lineRule="auto"/>
              <w:rPr>
                <w:rFonts w:ascii="Times New Roman" w:hAnsi="Times New Roman"/>
              </w:rPr>
            </w:pPr>
          </w:p>
        </w:tc>
      </w:tr>
      <w:tr w:rsidR="00D67A43" w:rsidRPr="00F34CEE" w14:paraId="14C9366D" w14:textId="77777777" w:rsidTr="00445C49">
        <w:trPr>
          <w:gridAfter w:val="2"/>
          <w:wAfter w:w="252" w:type="dxa"/>
          <w:trHeight w:val="731"/>
          <w:jc w:val="center"/>
        </w:trPr>
        <w:tc>
          <w:tcPr>
            <w:tcW w:w="15871" w:type="dxa"/>
            <w:gridSpan w:val="13"/>
          </w:tcPr>
          <w:p w14:paraId="6111DD41" w14:textId="77777777" w:rsidR="00BD2D61" w:rsidRPr="00F34CEE" w:rsidRDefault="00D67A43" w:rsidP="00316FDF">
            <w:pPr>
              <w:spacing w:after="0" w:line="240" w:lineRule="auto"/>
              <w:jc w:val="center"/>
              <w:rPr>
                <w:rFonts w:ascii="Times New Roman" w:hAnsi="Times New Roman"/>
              </w:rPr>
            </w:pPr>
            <w:r w:rsidRPr="00F34CEE">
              <w:rPr>
                <w:rFonts w:ascii="Times New Roman" w:hAnsi="Times New Roman"/>
              </w:rPr>
              <w:t>Перечень объектов строительства в рамках реализации мероприятий по созданию</w:t>
            </w:r>
          </w:p>
          <w:p w14:paraId="0561E181" w14:textId="77777777" w:rsidR="00BD2D61" w:rsidRPr="00F34CEE" w:rsidRDefault="00D67A43" w:rsidP="00316FDF">
            <w:pPr>
              <w:spacing w:after="0" w:line="240" w:lineRule="auto"/>
              <w:jc w:val="center"/>
              <w:rPr>
                <w:rFonts w:ascii="Times New Roman" w:hAnsi="Times New Roman"/>
              </w:rPr>
            </w:pPr>
            <w:r w:rsidRPr="00F34CEE">
              <w:rPr>
                <w:rFonts w:ascii="Times New Roman" w:hAnsi="Times New Roman"/>
              </w:rPr>
              <w:t>новых мест в общеобразовательных организациях в целях ликвидации третьей смены</w:t>
            </w:r>
          </w:p>
          <w:p w14:paraId="1714D201" w14:textId="77777777" w:rsidR="00D67A43" w:rsidRPr="00F34CEE" w:rsidRDefault="00D67A43" w:rsidP="00316FDF">
            <w:pPr>
              <w:spacing w:after="0" w:line="240" w:lineRule="auto"/>
              <w:jc w:val="center"/>
              <w:rPr>
                <w:rFonts w:ascii="Times New Roman" w:hAnsi="Times New Roman"/>
              </w:rPr>
            </w:pPr>
            <w:r w:rsidRPr="00F34CEE">
              <w:rPr>
                <w:rFonts w:ascii="Times New Roman" w:hAnsi="Times New Roman"/>
              </w:rPr>
              <w:t>обучения и формирования условий для получения качественного общего образования на 2</w:t>
            </w:r>
            <w:r w:rsidR="00BD2D61" w:rsidRPr="00F34CEE">
              <w:rPr>
                <w:rFonts w:ascii="Times New Roman" w:hAnsi="Times New Roman"/>
              </w:rPr>
              <w:t>022-</w:t>
            </w:r>
            <w:r w:rsidRPr="00F34CEE">
              <w:rPr>
                <w:rFonts w:ascii="Times New Roman" w:hAnsi="Times New Roman"/>
              </w:rPr>
              <w:t>2023 гг.</w:t>
            </w:r>
          </w:p>
        </w:tc>
      </w:tr>
      <w:tr w:rsidR="00445C49" w:rsidRPr="00F34CEE" w14:paraId="3BCA737A" w14:textId="77777777" w:rsidTr="00445C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80"/>
        </w:trPr>
        <w:tc>
          <w:tcPr>
            <w:tcW w:w="41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39A0B5" w14:textId="77777777" w:rsidR="00445C49" w:rsidRPr="00F34CEE" w:rsidRDefault="00445C49" w:rsidP="00CF1DA1">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xml:space="preserve">1. Общеобразовательная школа на 825 мест в </w:t>
            </w:r>
            <w:proofErr w:type="spellStart"/>
            <w:r w:rsidRPr="00F34CEE">
              <w:rPr>
                <w:rFonts w:ascii="Times New Roman" w:eastAsia="Times New Roman" w:hAnsi="Times New Roman"/>
                <w:color w:val="000000"/>
                <w:lang w:eastAsia="ru-RU"/>
              </w:rPr>
              <w:t>пгт</w:t>
            </w:r>
            <w:proofErr w:type="spellEnd"/>
            <w:r w:rsidRPr="00F34CEE">
              <w:rPr>
                <w:rFonts w:ascii="Times New Roman" w:eastAsia="Times New Roman" w:hAnsi="Times New Roman"/>
                <w:color w:val="000000"/>
                <w:lang w:eastAsia="ru-RU"/>
              </w:rPr>
              <w:t xml:space="preserve">. </w:t>
            </w:r>
            <w:proofErr w:type="spellStart"/>
            <w:r w:rsidRPr="00F34CEE">
              <w:rPr>
                <w:rFonts w:ascii="Times New Roman" w:eastAsia="Times New Roman" w:hAnsi="Times New Roman"/>
                <w:color w:val="000000"/>
                <w:lang w:eastAsia="ru-RU"/>
              </w:rPr>
              <w:t>Каа-Хем</w:t>
            </w:r>
            <w:proofErr w:type="spellEnd"/>
            <w:r w:rsidRPr="00F34CEE">
              <w:rPr>
                <w:rFonts w:ascii="Times New Roman" w:eastAsia="Times New Roman" w:hAnsi="Times New Roman"/>
                <w:color w:val="000000"/>
                <w:lang w:eastAsia="ru-RU"/>
              </w:rPr>
              <w:t xml:space="preserve"> </w:t>
            </w:r>
            <w:proofErr w:type="spellStart"/>
            <w:r w:rsidRPr="00F34CEE">
              <w:rPr>
                <w:rFonts w:ascii="Times New Roman" w:eastAsia="Times New Roman" w:hAnsi="Times New Roman"/>
                <w:color w:val="000000"/>
                <w:lang w:eastAsia="ru-RU"/>
              </w:rPr>
              <w:t>Кызылского</w:t>
            </w:r>
            <w:proofErr w:type="spellEnd"/>
            <w:r w:rsidRPr="00F34CEE">
              <w:rPr>
                <w:rFonts w:ascii="Times New Roman" w:eastAsia="Times New Roman" w:hAnsi="Times New Roman"/>
                <w:color w:val="000000"/>
                <w:lang w:eastAsia="ru-RU"/>
              </w:rPr>
              <w:t xml:space="preserve"> района</w:t>
            </w:r>
          </w:p>
        </w:tc>
        <w:tc>
          <w:tcPr>
            <w:tcW w:w="157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D70091" w14:textId="77777777" w:rsidR="00445C49" w:rsidRPr="00F34CEE" w:rsidRDefault="00445C49" w:rsidP="00756883">
            <w:pPr>
              <w:spacing w:after="0" w:line="240" w:lineRule="auto"/>
              <w:ind w:left="-103" w:right="-90" w:firstLine="103"/>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нацпроект «Образование»</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323D9916"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1 662 988,7</w:t>
            </w:r>
          </w:p>
        </w:tc>
        <w:tc>
          <w:tcPr>
            <w:tcW w:w="1407" w:type="dxa"/>
            <w:gridSpan w:val="2"/>
            <w:tcBorders>
              <w:top w:val="single" w:sz="4" w:space="0" w:color="auto"/>
              <w:left w:val="nil"/>
              <w:bottom w:val="single" w:sz="4" w:space="0" w:color="auto"/>
              <w:right w:val="single" w:sz="4" w:space="0" w:color="auto"/>
            </w:tcBorders>
            <w:shd w:val="clear" w:color="auto" w:fill="auto"/>
            <w:vAlign w:val="center"/>
            <w:hideMark/>
          </w:tcPr>
          <w:p w14:paraId="0026B5BE"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1 646 358,5</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6816D7D8"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16 630,2</w:t>
            </w:r>
          </w:p>
        </w:tc>
        <w:tc>
          <w:tcPr>
            <w:tcW w:w="846" w:type="dxa"/>
            <w:gridSpan w:val="2"/>
            <w:vMerge w:val="restart"/>
            <w:tcBorders>
              <w:top w:val="single" w:sz="4" w:space="0" w:color="auto"/>
              <w:left w:val="nil"/>
              <w:right w:val="single" w:sz="4" w:space="0" w:color="auto"/>
            </w:tcBorders>
            <w:shd w:val="clear" w:color="auto" w:fill="auto"/>
            <w:vAlign w:val="center"/>
            <w:hideMark/>
          </w:tcPr>
          <w:p w14:paraId="4F635E8C" w14:textId="77777777" w:rsidR="00445C49" w:rsidRPr="00F34CEE" w:rsidRDefault="00445C49" w:rsidP="00445C49">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825</w:t>
            </w:r>
          </w:p>
        </w:tc>
        <w:tc>
          <w:tcPr>
            <w:tcW w:w="1694" w:type="dxa"/>
            <w:gridSpan w:val="3"/>
            <w:tcBorders>
              <w:top w:val="single" w:sz="4" w:space="0" w:color="auto"/>
              <w:left w:val="nil"/>
              <w:bottom w:val="single" w:sz="4" w:space="0" w:color="auto"/>
              <w:right w:val="single" w:sz="4" w:space="0" w:color="auto"/>
            </w:tcBorders>
            <w:shd w:val="clear" w:color="auto" w:fill="auto"/>
            <w:vAlign w:val="center"/>
            <w:hideMark/>
          </w:tcPr>
          <w:p w14:paraId="322F0A5C"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2022-2023</w:t>
            </w:r>
          </w:p>
        </w:tc>
        <w:tc>
          <w:tcPr>
            <w:tcW w:w="315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AD3BAB" w14:textId="77777777" w:rsidR="00445C49" w:rsidRPr="00F34CEE" w:rsidRDefault="00445C49" w:rsidP="00756883">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нет, привязка типового проекта на 825 мест</w:t>
            </w:r>
          </w:p>
        </w:tc>
        <w:tc>
          <w:tcPr>
            <w:tcW w:w="239" w:type="dxa"/>
            <w:tcBorders>
              <w:top w:val="nil"/>
              <w:left w:val="nil"/>
              <w:bottom w:val="nil"/>
              <w:right w:val="nil"/>
            </w:tcBorders>
            <w:shd w:val="clear" w:color="auto" w:fill="auto"/>
            <w:noWrap/>
            <w:vAlign w:val="bottom"/>
            <w:hideMark/>
          </w:tcPr>
          <w:p w14:paraId="7DD6FD90" w14:textId="77777777" w:rsidR="00445C49" w:rsidRPr="00F34CEE" w:rsidRDefault="00445C49" w:rsidP="00CF1DA1">
            <w:pPr>
              <w:spacing w:after="0" w:line="240" w:lineRule="auto"/>
              <w:jc w:val="center"/>
              <w:rPr>
                <w:rFonts w:ascii="Times New Roman" w:eastAsia="Times New Roman" w:hAnsi="Times New Roman"/>
                <w:color w:val="000000"/>
                <w:lang w:eastAsia="ru-RU"/>
              </w:rPr>
            </w:pPr>
          </w:p>
        </w:tc>
      </w:tr>
      <w:tr w:rsidR="00445C49" w:rsidRPr="00F34CEE" w14:paraId="193047A2" w14:textId="77777777" w:rsidTr="00445C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2"/>
        </w:trPr>
        <w:tc>
          <w:tcPr>
            <w:tcW w:w="4104" w:type="dxa"/>
            <w:vMerge/>
            <w:tcBorders>
              <w:top w:val="single" w:sz="4" w:space="0" w:color="auto"/>
              <w:left w:val="single" w:sz="4" w:space="0" w:color="auto"/>
              <w:bottom w:val="single" w:sz="4" w:space="0" w:color="000000"/>
              <w:right w:val="single" w:sz="4" w:space="0" w:color="auto"/>
            </w:tcBorders>
            <w:vAlign w:val="center"/>
            <w:hideMark/>
          </w:tcPr>
          <w:p w14:paraId="60BCD407" w14:textId="77777777" w:rsidR="00445C49" w:rsidRPr="00F34CEE" w:rsidRDefault="00445C49" w:rsidP="00CF1DA1">
            <w:pPr>
              <w:spacing w:after="0" w:line="240" w:lineRule="auto"/>
              <w:rPr>
                <w:rFonts w:ascii="Times New Roman" w:eastAsia="Times New Roman" w:hAnsi="Times New Roman"/>
                <w:color w:val="000000"/>
                <w:lang w:eastAsia="ru-RU"/>
              </w:rPr>
            </w:pPr>
          </w:p>
        </w:tc>
        <w:tc>
          <w:tcPr>
            <w:tcW w:w="1574" w:type="dxa"/>
            <w:gridSpan w:val="2"/>
            <w:vMerge/>
            <w:tcBorders>
              <w:top w:val="single" w:sz="4" w:space="0" w:color="auto"/>
              <w:left w:val="single" w:sz="4" w:space="0" w:color="auto"/>
              <w:bottom w:val="single" w:sz="4" w:space="0" w:color="000000"/>
              <w:right w:val="single" w:sz="4" w:space="0" w:color="auto"/>
            </w:tcBorders>
            <w:vAlign w:val="center"/>
            <w:hideMark/>
          </w:tcPr>
          <w:p w14:paraId="471F0009" w14:textId="77777777" w:rsidR="00445C49" w:rsidRPr="00F34CEE" w:rsidRDefault="00445C49" w:rsidP="00756883">
            <w:pPr>
              <w:spacing w:after="0" w:line="240" w:lineRule="auto"/>
              <w:ind w:left="-103" w:right="-90" w:firstLine="103"/>
              <w:rPr>
                <w:rFonts w:ascii="Times New Roman" w:eastAsia="Times New Roman" w:hAnsi="Times New Roman"/>
                <w:color w:val="000000"/>
                <w:lang w:eastAsia="ru-RU"/>
              </w:rPr>
            </w:pPr>
          </w:p>
        </w:tc>
        <w:tc>
          <w:tcPr>
            <w:tcW w:w="1693" w:type="dxa"/>
            <w:tcBorders>
              <w:top w:val="nil"/>
              <w:left w:val="nil"/>
              <w:bottom w:val="single" w:sz="4" w:space="0" w:color="auto"/>
              <w:right w:val="single" w:sz="4" w:space="0" w:color="auto"/>
            </w:tcBorders>
            <w:shd w:val="clear" w:color="auto" w:fill="auto"/>
            <w:vAlign w:val="center"/>
            <w:hideMark/>
          </w:tcPr>
          <w:p w14:paraId="0B513DE7"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438 942,7</w:t>
            </w:r>
          </w:p>
        </w:tc>
        <w:tc>
          <w:tcPr>
            <w:tcW w:w="1407" w:type="dxa"/>
            <w:gridSpan w:val="2"/>
            <w:tcBorders>
              <w:top w:val="nil"/>
              <w:left w:val="nil"/>
              <w:bottom w:val="single" w:sz="4" w:space="0" w:color="auto"/>
              <w:right w:val="single" w:sz="4" w:space="0" w:color="auto"/>
            </w:tcBorders>
            <w:shd w:val="clear" w:color="auto" w:fill="auto"/>
            <w:vAlign w:val="center"/>
            <w:hideMark/>
          </w:tcPr>
          <w:p w14:paraId="46C07838"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434 553,0</w:t>
            </w:r>
          </w:p>
        </w:tc>
        <w:tc>
          <w:tcPr>
            <w:tcW w:w="1410" w:type="dxa"/>
            <w:tcBorders>
              <w:top w:val="nil"/>
              <w:left w:val="nil"/>
              <w:bottom w:val="single" w:sz="4" w:space="0" w:color="auto"/>
              <w:right w:val="single" w:sz="4" w:space="0" w:color="auto"/>
            </w:tcBorders>
            <w:shd w:val="clear" w:color="auto" w:fill="auto"/>
            <w:vAlign w:val="center"/>
            <w:hideMark/>
          </w:tcPr>
          <w:p w14:paraId="60D0EA1D"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4 389,7</w:t>
            </w:r>
          </w:p>
        </w:tc>
        <w:tc>
          <w:tcPr>
            <w:tcW w:w="846" w:type="dxa"/>
            <w:gridSpan w:val="2"/>
            <w:vMerge/>
            <w:tcBorders>
              <w:left w:val="nil"/>
              <w:right w:val="single" w:sz="4" w:space="0" w:color="auto"/>
            </w:tcBorders>
            <w:shd w:val="clear" w:color="auto" w:fill="auto"/>
            <w:vAlign w:val="center"/>
            <w:hideMark/>
          </w:tcPr>
          <w:p w14:paraId="49B23858" w14:textId="77777777" w:rsidR="00445C49" w:rsidRPr="00F34CEE" w:rsidRDefault="00445C49" w:rsidP="00CF1DA1">
            <w:pPr>
              <w:spacing w:after="0" w:line="240" w:lineRule="auto"/>
              <w:jc w:val="center"/>
              <w:rPr>
                <w:rFonts w:ascii="Times New Roman" w:eastAsia="Times New Roman" w:hAnsi="Times New Roman"/>
                <w:color w:val="000000"/>
                <w:lang w:eastAsia="ru-RU"/>
              </w:rPr>
            </w:pPr>
          </w:p>
        </w:tc>
        <w:tc>
          <w:tcPr>
            <w:tcW w:w="1694" w:type="dxa"/>
            <w:gridSpan w:val="3"/>
            <w:tcBorders>
              <w:top w:val="nil"/>
              <w:left w:val="nil"/>
              <w:bottom w:val="single" w:sz="4" w:space="0" w:color="auto"/>
              <w:right w:val="single" w:sz="4" w:space="0" w:color="auto"/>
            </w:tcBorders>
            <w:shd w:val="clear" w:color="auto" w:fill="auto"/>
            <w:vAlign w:val="center"/>
            <w:hideMark/>
          </w:tcPr>
          <w:p w14:paraId="552871B1"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3156" w:type="dxa"/>
            <w:gridSpan w:val="2"/>
            <w:vMerge/>
            <w:tcBorders>
              <w:top w:val="single" w:sz="4" w:space="0" w:color="auto"/>
              <w:left w:val="single" w:sz="4" w:space="0" w:color="auto"/>
              <w:bottom w:val="single" w:sz="4" w:space="0" w:color="000000"/>
              <w:right w:val="single" w:sz="4" w:space="0" w:color="auto"/>
            </w:tcBorders>
            <w:vAlign w:val="center"/>
            <w:hideMark/>
          </w:tcPr>
          <w:p w14:paraId="0B9E7875" w14:textId="77777777" w:rsidR="00445C49" w:rsidRPr="00F34CEE" w:rsidRDefault="00445C49" w:rsidP="00756883">
            <w:pPr>
              <w:spacing w:after="0" w:line="240" w:lineRule="auto"/>
              <w:rPr>
                <w:rFonts w:ascii="Times New Roman" w:eastAsia="Times New Roman" w:hAnsi="Times New Roman"/>
                <w:color w:val="000000"/>
                <w:lang w:eastAsia="ru-RU"/>
              </w:rPr>
            </w:pPr>
          </w:p>
        </w:tc>
        <w:tc>
          <w:tcPr>
            <w:tcW w:w="239" w:type="dxa"/>
            <w:tcBorders>
              <w:top w:val="nil"/>
              <w:left w:val="nil"/>
              <w:bottom w:val="nil"/>
              <w:right w:val="nil"/>
            </w:tcBorders>
            <w:shd w:val="clear" w:color="auto" w:fill="auto"/>
            <w:noWrap/>
            <w:vAlign w:val="bottom"/>
            <w:hideMark/>
          </w:tcPr>
          <w:p w14:paraId="597FDC38" w14:textId="77777777" w:rsidR="00445C49" w:rsidRPr="00F34CEE" w:rsidRDefault="00445C49" w:rsidP="00CF1DA1">
            <w:pPr>
              <w:spacing w:after="0" w:line="240" w:lineRule="auto"/>
              <w:jc w:val="center"/>
              <w:rPr>
                <w:rFonts w:ascii="Times New Roman" w:eastAsia="Times New Roman" w:hAnsi="Times New Roman"/>
                <w:color w:val="000000"/>
                <w:lang w:eastAsia="ru-RU"/>
              </w:rPr>
            </w:pPr>
          </w:p>
        </w:tc>
      </w:tr>
      <w:tr w:rsidR="00445C49" w:rsidRPr="00F34CEE" w14:paraId="6316B82F" w14:textId="77777777" w:rsidTr="00445C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2"/>
        </w:trPr>
        <w:tc>
          <w:tcPr>
            <w:tcW w:w="4104" w:type="dxa"/>
            <w:vMerge/>
            <w:tcBorders>
              <w:top w:val="single" w:sz="4" w:space="0" w:color="auto"/>
              <w:left w:val="single" w:sz="4" w:space="0" w:color="auto"/>
              <w:bottom w:val="single" w:sz="4" w:space="0" w:color="000000"/>
              <w:right w:val="single" w:sz="4" w:space="0" w:color="auto"/>
            </w:tcBorders>
            <w:vAlign w:val="center"/>
            <w:hideMark/>
          </w:tcPr>
          <w:p w14:paraId="6C38CBEB" w14:textId="77777777" w:rsidR="00445C49" w:rsidRPr="00F34CEE" w:rsidRDefault="00445C49" w:rsidP="00CF1DA1">
            <w:pPr>
              <w:spacing w:after="0" w:line="240" w:lineRule="auto"/>
              <w:rPr>
                <w:rFonts w:ascii="Times New Roman" w:eastAsia="Times New Roman" w:hAnsi="Times New Roman"/>
                <w:color w:val="000000"/>
                <w:lang w:eastAsia="ru-RU"/>
              </w:rPr>
            </w:pPr>
          </w:p>
        </w:tc>
        <w:tc>
          <w:tcPr>
            <w:tcW w:w="1574" w:type="dxa"/>
            <w:gridSpan w:val="2"/>
            <w:vMerge/>
            <w:tcBorders>
              <w:top w:val="single" w:sz="4" w:space="0" w:color="auto"/>
              <w:left w:val="single" w:sz="4" w:space="0" w:color="auto"/>
              <w:bottom w:val="single" w:sz="4" w:space="0" w:color="000000"/>
              <w:right w:val="single" w:sz="4" w:space="0" w:color="auto"/>
            </w:tcBorders>
            <w:vAlign w:val="center"/>
            <w:hideMark/>
          </w:tcPr>
          <w:p w14:paraId="59F3EDCE" w14:textId="77777777" w:rsidR="00445C49" w:rsidRPr="00F34CEE" w:rsidRDefault="00445C49" w:rsidP="00756883">
            <w:pPr>
              <w:spacing w:after="0" w:line="240" w:lineRule="auto"/>
              <w:ind w:left="-103" w:right="-90" w:firstLine="103"/>
              <w:rPr>
                <w:rFonts w:ascii="Times New Roman" w:eastAsia="Times New Roman" w:hAnsi="Times New Roman"/>
                <w:color w:val="000000"/>
                <w:lang w:eastAsia="ru-RU"/>
              </w:rPr>
            </w:pPr>
          </w:p>
        </w:tc>
        <w:tc>
          <w:tcPr>
            <w:tcW w:w="1693" w:type="dxa"/>
            <w:tcBorders>
              <w:top w:val="nil"/>
              <w:left w:val="nil"/>
              <w:bottom w:val="single" w:sz="4" w:space="0" w:color="auto"/>
              <w:right w:val="single" w:sz="4" w:space="0" w:color="auto"/>
            </w:tcBorders>
            <w:shd w:val="clear" w:color="auto" w:fill="auto"/>
            <w:vAlign w:val="center"/>
            <w:hideMark/>
          </w:tcPr>
          <w:p w14:paraId="7DF6E65A"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790 839,4</w:t>
            </w:r>
          </w:p>
        </w:tc>
        <w:tc>
          <w:tcPr>
            <w:tcW w:w="1407" w:type="dxa"/>
            <w:gridSpan w:val="2"/>
            <w:tcBorders>
              <w:top w:val="nil"/>
              <w:left w:val="nil"/>
              <w:bottom w:val="single" w:sz="4" w:space="0" w:color="auto"/>
              <w:right w:val="single" w:sz="4" w:space="0" w:color="auto"/>
            </w:tcBorders>
            <w:shd w:val="clear" w:color="auto" w:fill="auto"/>
            <w:vAlign w:val="center"/>
            <w:hideMark/>
          </w:tcPr>
          <w:p w14:paraId="03F007D4"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782 931,0</w:t>
            </w:r>
          </w:p>
        </w:tc>
        <w:tc>
          <w:tcPr>
            <w:tcW w:w="1410" w:type="dxa"/>
            <w:tcBorders>
              <w:top w:val="nil"/>
              <w:left w:val="nil"/>
              <w:bottom w:val="single" w:sz="4" w:space="0" w:color="auto"/>
              <w:right w:val="single" w:sz="4" w:space="0" w:color="auto"/>
            </w:tcBorders>
            <w:shd w:val="clear" w:color="auto" w:fill="auto"/>
            <w:vAlign w:val="center"/>
            <w:hideMark/>
          </w:tcPr>
          <w:p w14:paraId="2A6910AE"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7 908,4</w:t>
            </w:r>
          </w:p>
        </w:tc>
        <w:tc>
          <w:tcPr>
            <w:tcW w:w="846" w:type="dxa"/>
            <w:gridSpan w:val="2"/>
            <w:vMerge/>
            <w:tcBorders>
              <w:left w:val="nil"/>
              <w:right w:val="single" w:sz="4" w:space="0" w:color="auto"/>
            </w:tcBorders>
            <w:shd w:val="clear" w:color="auto" w:fill="auto"/>
            <w:vAlign w:val="center"/>
            <w:hideMark/>
          </w:tcPr>
          <w:p w14:paraId="1BB1B3B0" w14:textId="77777777" w:rsidR="00445C49" w:rsidRPr="00F34CEE" w:rsidRDefault="00445C49" w:rsidP="00CF1DA1">
            <w:pPr>
              <w:spacing w:after="0" w:line="240" w:lineRule="auto"/>
              <w:jc w:val="center"/>
              <w:rPr>
                <w:rFonts w:ascii="Times New Roman" w:eastAsia="Times New Roman" w:hAnsi="Times New Roman"/>
                <w:color w:val="000000"/>
                <w:lang w:eastAsia="ru-RU"/>
              </w:rPr>
            </w:pPr>
          </w:p>
        </w:tc>
        <w:tc>
          <w:tcPr>
            <w:tcW w:w="1694" w:type="dxa"/>
            <w:gridSpan w:val="3"/>
            <w:tcBorders>
              <w:top w:val="nil"/>
              <w:left w:val="nil"/>
              <w:bottom w:val="single" w:sz="4" w:space="0" w:color="auto"/>
              <w:right w:val="single" w:sz="4" w:space="0" w:color="auto"/>
            </w:tcBorders>
            <w:shd w:val="clear" w:color="auto" w:fill="auto"/>
            <w:vAlign w:val="center"/>
            <w:hideMark/>
          </w:tcPr>
          <w:p w14:paraId="0B471D90"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3156" w:type="dxa"/>
            <w:gridSpan w:val="2"/>
            <w:vMerge/>
            <w:tcBorders>
              <w:top w:val="single" w:sz="4" w:space="0" w:color="auto"/>
              <w:left w:val="single" w:sz="4" w:space="0" w:color="auto"/>
              <w:bottom w:val="single" w:sz="4" w:space="0" w:color="000000"/>
              <w:right w:val="single" w:sz="4" w:space="0" w:color="auto"/>
            </w:tcBorders>
            <w:vAlign w:val="center"/>
            <w:hideMark/>
          </w:tcPr>
          <w:p w14:paraId="4245E0C0" w14:textId="77777777" w:rsidR="00445C49" w:rsidRPr="00F34CEE" w:rsidRDefault="00445C49" w:rsidP="00756883">
            <w:pPr>
              <w:spacing w:after="0" w:line="240" w:lineRule="auto"/>
              <w:rPr>
                <w:rFonts w:ascii="Times New Roman" w:eastAsia="Times New Roman" w:hAnsi="Times New Roman"/>
                <w:color w:val="000000"/>
                <w:lang w:eastAsia="ru-RU"/>
              </w:rPr>
            </w:pPr>
          </w:p>
        </w:tc>
        <w:tc>
          <w:tcPr>
            <w:tcW w:w="239" w:type="dxa"/>
            <w:tcBorders>
              <w:top w:val="nil"/>
              <w:left w:val="nil"/>
              <w:bottom w:val="nil"/>
              <w:right w:val="nil"/>
            </w:tcBorders>
            <w:shd w:val="clear" w:color="auto" w:fill="auto"/>
            <w:noWrap/>
            <w:vAlign w:val="bottom"/>
            <w:hideMark/>
          </w:tcPr>
          <w:p w14:paraId="0DCBEB83" w14:textId="77777777" w:rsidR="00445C49" w:rsidRPr="00F34CEE" w:rsidRDefault="00445C49" w:rsidP="00CF1DA1">
            <w:pPr>
              <w:spacing w:after="0" w:line="240" w:lineRule="auto"/>
              <w:jc w:val="center"/>
              <w:rPr>
                <w:rFonts w:ascii="Times New Roman" w:eastAsia="Times New Roman" w:hAnsi="Times New Roman"/>
                <w:color w:val="000000"/>
                <w:lang w:eastAsia="ru-RU"/>
              </w:rPr>
            </w:pPr>
          </w:p>
        </w:tc>
      </w:tr>
      <w:tr w:rsidR="00445C49" w:rsidRPr="00F34CEE" w14:paraId="1BCBEDF6" w14:textId="77777777" w:rsidTr="00445C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2"/>
        </w:trPr>
        <w:tc>
          <w:tcPr>
            <w:tcW w:w="4104" w:type="dxa"/>
            <w:vMerge/>
            <w:tcBorders>
              <w:top w:val="single" w:sz="4" w:space="0" w:color="auto"/>
              <w:left w:val="single" w:sz="4" w:space="0" w:color="auto"/>
              <w:bottom w:val="single" w:sz="4" w:space="0" w:color="000000"/>
              <w:right w:val="single" w:sz="4" w:space="0" w:color="auto"/>
            </w:tcBorders>
            <w:vAlign w:val="center"/>
            <w:hideMark/>
          </w:tcPr>
          <w:p w14:paraId="79A4DABB" w14:textId="77777777" w:rsidR="00445C49" w:rsidRPr="00F34CEE" w:rsidRDefault="00445C49" w:rsidP="00CF1DA1">
            <w:pPr>
              <w:spacing w:after="0" w:line="240" w:lineRule="auto"/>
              <w:rPr>
                <w:rFonts w:ascii="Times New Roman" w:eastAsia="Times New Roman" w:hAnsi="Times New Roman"/>
                <w:color w:val="000000"/>
                <w:lang w:eastAsia="ru-RU"/>
              </w:rPr>
            </w:pPr>
          </w:p>
        </w:tc>
        <w:tc>
          <w:tcPr>
            <w:tcW w:w="1574" w:type="dxa"/>
            <w:gridSpan w:val="2"/>
            <w:vMerge/>
            <w:tcBorders>
              <w:top w:val="single" w:sz="4" w:space="0" w:color="auto"/>
              <w:left w:val="single" w:sz="4" w:space="0" w:color="auto"/>
              <w:bottom w:val="single" w:sz="4" w:space="0" w:color="000000"/>
              <w:right w:val="single" w:sz="4" w:space="0" w:color="auto"/>
            </w:tcBorders>
            <w:vAlign w:val="center"/>
            <w:hideMark/>
          </w:tcPr>
          <w:p w14:paraId="44683B35" w14:textId="77777777" w:rsidR="00445C49" w:rsidRPr="00F34CEE" w:rsidRDefault="00445C49" w:rsidP="00756883">
            <w:pPr>
              <w:spacing w:after="0" w:line="240" w:lineRule="auto"/>
              <w:ind w:left="-103" w:right="-90" w:firstLine="103"/>
              <w:rPr>
                <w:rFonts w:ascii="Times New Roman" w:eastAsia="Times New Roman" w:hAnsi="Times New Roman"/>
                <w:color w:val="000000"/>
                <w:lang w:eastAsia="ru-RU"/>
              </w:rPr>
            </w:pPr>
          </w:p>
        </w:tc>
        <w:tc>
          <w:tcPr>
            <w:tcW w:w="1693" w:type="dxa"/>
            <w:tcBorders>
              <w:top w:val="nil"/>
              <w:left w:val="nil"/>
              <w:bottom w:val="single" w:sz="4" w:space="0" w:color="auto"/>
              <w:right w:val="single" w:sz="4" w:space="0" w:color="auto"/>
            </w:tcBorders>
            <w:shd w:val="clear" w:color="auto" w:fill="auto"/>
            <w:vAlign w:val="center"/>
            <w:hideMark/>
          </w:tcPr>
          <w:p w14:paraId="6DB44315"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433 206,6</w:t>
            </w:r>
          </w:p>
        </w:tc>
        <w:tc>
          <w:tcPr>
            <w:tcW w:w="1407" w:type="dxa"/>
            <w:gridSpan w:val="2"/>
            <w:tcBorders>
              <w:top w:val="nil"/>
              <w:left w:val="nil"/>
              <w:bottom w:val="single" w:sz="4" w:space="0" w:color="auto"/>
              <w:right w:val="single" w:sz="4" w:space="0" w:color="auto"/>
            </w:tcBorders>
            <w:shd w:val="clear" w:color="auto" w:fill="auto"/>
            <w:vAlign w:val="center"/>
            <w:hideMark/>
          </w:tcPr>
          <w:p w14:paraId="377E6CDF"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428 874,5</w:t>
            </w:r>
          </w:p>
        </w:tc>
        <w:tc>
          <w:tcPr>
            <w:tcW w:w="1410" w:type="dxa"/>
            <w:tcBorders>
              <w:top w:val="nil"/>
              <w:left w:val="nil"/>
              <w:bottom w:val="single" w:sz="4" w:space="0" w:color="auto"/>
              <w:right w:val="single" w:sz="4" w:space="0" w:color="auto"/>
            </w:tcBorders>
            <w:shd w:val="clear" w:color="auto" w:fill="auto"/>
            <w:vAlign w:val="center"/>
            <w:hideMark/>
          </w:tcPr>
          <w:p w14:paraId="082384C0"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4 332,1</w:t>
            </w:r>
          </w:p>
        </w:tc>
        <w:tc>
          <w:tcPr>
            <w:tcW w:w="846" w:type="dxa"/>
            <w:gridSpan w:val="2"/>
            <w:vMerge/>
            <w:tcBorders>
              <w:left w:val="nil"/>
              <w:bottom w:val="single" w:sz="4" w:space="0" w:color="auto"/>
              <w:right w:val="single" w:sz="4" w:space="0" w:color="auto"/>
            </w:tcBorders>
            <w:shd w:val="clear" w:color="auto" w:fill="auto"/>
            <w:vAlign w:val="center"/>
            <w:hideMark/>
          </w:tcPr>
          <w:p w14:paraId="55A87624" w14:textId="77777777" w:rsidR="00445C49" w:rsidRPr="00F34CEE" w:rsidRDefault="00445C49" w:rsidP="00CF1DA1">
            <w:pPr>
              <w:spacing w:after="0" w:line="240" w:lineRule="auto"/>
              <w:jc w:val="center"/>
              <w:rPr>
                <w:rFonts w:ascii="Times New Roman" w:eastAsia="Times New Roman" w:hAnsi="Times New Roman"/>
                <w:color w:val="000000"/>
                <w:lang w:eastAsia="ru-RU"/>
              </w:rPr>
            </w:pPr>
          </w:p>
        </w:tc>
        <w:tc>
          <w:tcPr>
            <w:tcW w:w="1694" w:type="dxa"/>
            <w:gridSpan w:val="3"/>
            <w:tcBorders>
              <w:top w:val="nil"/>
              <w:left w:val="nil"/>
              <w:bottom w:val="single" w:sz="4" w:space="0" w:color="auto"/>
              <w:right w:val="single" w:sz="4" w:space="0" w:color="auto"/>
            </w:tcBorders>
            <w:shd w:val="clear" w:color="auto" w:fill="auto"/>
            <w:vAlign w:val="center"/>
            <w:hideMark/>
          </w:tcPr>
          <w:p w14:paraId="3AC92C5A"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3156" w:type="dxa"/>
            <w:gridSpan w:val="2"/>
            <w:vMerge/>
            <w:tcBorders>
              <w:top w:val="single" w:sz="4" w:space="0" w:color="auto"/>
              <w:left w:val="single" w:sz="4" w:space="0" w:color="auto"/>
              <w:bottom w:val="single" w:sz="4" w:space="0" w:color="000000"/>
              <w:right w:val="single" w:sz="4" w:space="0" w:color="auto"/>
            </w:tcBorders>
            <w:vAlign w:val="center"/>
            <w:hideMark/>
          </w:tcPr>
          <w:p w14:paraId="52B75A67" w14:textId="77777777" w:rsidR="00445C49" w:rsidRPr="00F34CEE" w:rsidRDefault="00445C49" w:rsidP="00756883">
            <w:pPr>
              <w:spacing w:after="0" w:line="240" w:lineRule="auto"/>
              <w:rPr>
                <w:rFonts w:ascii="Times New Roman" w:eastAsia="Times New Roman" w:hAnsi="Times New Roman"/>
                <w:color w:val="000000"/>
                <w:lang w:eastAsia="ru-RU"/>
              </w:rPr>
            </w:pPr>
          </w:p>
        </w:tc>
        <w:tc>
          <w:tcPr>
            <w:tcW w:w="239" w:type="dxa"/>
            <w:tcBorders>
              <w:top w:val="nil"/>
              <w:left w:val="nil"/>
              <w:bottom w:val="nil"/>
              <w:right w:val="nil"/>
            </w:tcBorders>
            <w:shd w:val="clear" w:color="auto" w:fill="auto"/>
            <w:noWrap/>
            <w:vAlign w:val="bottom"/>
            <w:hideMark/>
          </w:tcPr>
          <w:p w14:paraId="5F13F5DC" w14:textId="77777777" w:rsidR="00445C49" w:rsidRPr="00F34CEE" w:rsidRDefault="00445C49" w:rsidP="00CF1DA1">
            <w:pPr>
              <w:spacing w:after="0" w:line="240" w:lineRule="auto"/>
              <w:jc w:val="center"/>
              <w:rPr>
                <w:rFonts w:ascii="Times New Roman" w:eastAsia="Times New Roman" w:hAnsi="Times New Roman"/>
                <w:color w:val="000000"/>
                <w:lang w:eastAsia="ru-RU"/>
              </w:rPr>
            </w:pPr>
          </w:p>
        </w:tc>
      </w:tr>
      <w:tr w:rsidR="00445C49" w:rsidRPr="00F34CEE" w14:paraId="5AE30B0C" w14:textId="77777777" w:rsidTr="00445C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6"/>
        </w:trPr>
        <w:tc>
          <w:tcPr>
            <w:tcW w:w="4104" w:type="dxa"/>
            <w:vMerge w:val="restart"/>
            <w:tcBorders>
              <w:top w:val="nil"/>
              <w:left w:val="single" w:sz="4" w:space="0" w:color="auto"/>
              <w:bottom w:val="single" w:sz="4" w:space="0" w:color="000000"/>
              <w:right w:val="single" w:sz="4" w:space="0" w:color="auto"/>
            </w:tcBorders>
            <w:shd w:val="clear" w:color="auto" w:fill="auto"/>
            <w:vAlign w:val="center"/>
            <w:hideMark/>
          </w:tcPr>
          <w:p w14:paraId="7974C590" w14:textId="77777777" w:rsidR="00445C49" w:rsidRPr="00F34CEE" w:rsidRDefault="00445C49" w:rsidP="00CF1DA1">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 Общеобразовательная школа на 825 мест в г. Кызыле (</w:t>
            </w:r>
            <w:proofErr w:type="spellStart"/>
            <w:r w:rsidRPr="00F34CEE">
              <w:rPr>
                <w:rFonts w:ascii="Times New Roman" w:eastAsia="Times New Roman" w:hAnsi="Times New Roman"/>
                <w:color w:val="000000"/>
                <w:lang w:eastAsia="ru-RU"/>
              </w:rPr>
              <w:t>мкрн</w:t>
            </w:r>
            <w:proofErr w:type="spellEnd"/>
            <w:r w:rsidRPr="00F34CEE">
              <w:rPr>
                <w:rFonts w:ascii="Times New Roman" w:eastAsia="Times New Roman" w:hAnsi="Times New Roman"/>
                <w:color w:val="000000"/>
                <w:lang w:eastAsia="ru-RU"/>
              </w:rPr>
              <w:t>. Вавилинский затон)</w:t>
            </w:r>
          </w:p>
        </w:tc>
        <w:tc>
          <w:tcPr>
            <w:tcW w:w="157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FCC254B" w14:textId="77777777" w:rsidR="00445C49" w:rsidRPr="00F34CEE" w:rsidRDefault="00445C49" w:rsidP="00756883">
            <w:pPr>
              <w:spacing w:after="0" w:line="240" w:lineRule="auto"/>
              <w:ind w:left="-103" w:right="-90" w:firstLine="103"/>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нацпроект «Образование»</w:t>
            </w:r>
          </w:p>
        </w:tc>
        <w:tc>
          <w:tcPr>
            <w:tcW w:w="1693" w:type="dxa"/>
            <w:tcBorders>
              <w:top w:val="nil"/>
              <w:left w:val="nil"/>
              <w:bottom w:val="single" w:sz="4" w:space="0" w:color="auto"/>
              <w:right w:val="single" w:sz="4" w:space="0" w:color="auto"/>
            </w:tcBorders>
            <w:shd w:val="clear" w:color="auto" w:fill="auto"/>
            <w:vAlign w:val="center"/>
            <w:hideMark/>
          </w:tcPr>
          <w:p w14:paraId="25BF6B04"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1 683 027,6</w:t>
            </w:r>
          </w:p>
        </w:tc>
        <w:tc>
          <w:tcPr>
            <w:tcW w:w="1407" w:type="dxa"/>
            <w:gridSpan w:val="2"/>
            <w:tcBorders>
              <w:top w:val="nil"/>
              <w:left w:val="nil"/>
              <w:bottom w:val="single" w:sz="4" w:space="0" w:color="auto"/>
              <w:right w:val="single" w:sz="4" w:space="0" w:color="auto"/>
            </w:tcBorders>
            <w:shd w:val="clear" w:color="auto" w:fill="auto"/>
            <w:vAlign w:val="center"/>
            <w:hideMark/>
          </w:tcPr>
          <w:p w14:paraId="3B7937D8"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1 666 198,1</w:t>
            </w:r>
          </w:p>
        </w:tc>
        <w:tc>
          <w:tcPr>
            <w:tcW w:w="1410" w:type="dxa"/>
            <w:tcBorders>
              <w:top w:val="nil"/>
              <w:left w:val="nil"/>
              <w:bottom w:val="single" w:sz="4" w:space="0" w:color="auto"/>
              <w:right w:val="single" w:sz="4" w:space="0" w:color="auto"/>
            </w:tcBorders>
            <w:shd w:val="clear" w:color="auto" w:fill="auto"/>
            <w:vAlign w:val="center"/>
            <w:hideMark/>
          </w:tcPr>
          <w:p w14:paraId="34602692"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16 829,5</w:t>
            </w:r>
          </w:p>
        </w:tc>
        <w:tc>
          <w:tcPr>
            <w:tcW w:w="846" w:type="dxa"/>
            <w:gridSpan w:val="2"/>
            <w:vMerge w:val="restart"/>
            <w:tcBorders>
              <w:top w:val="nil"/>
              <w:left w:val="nil"/>
              <w:right w:val="single" w:sz="4" w:space="0" w:color="auto"/>
            </w:tcBorders>
            <w:shd w:val="clear" w:color="auto" w:fill="auto"/>
            <w:vAlign w:val="center"/>
          </w:tcPr>
          <w:p w14:paraId="67B4855B" w14:textId="77777777" w:rsidR="00445C49"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825</w:t>
            </w:r>
          </w:p>
        </w:tc>
        <w:tc>
          <w:tcPr>
            <w:tcW w:w="1694" w:type="dxa"/>
            <w:gridSpan w:val="3"/>
            <w:tcBorders>
              <w:top w:val="nil"/>
              <w:left w:val="nil"/>
              <w:bottom w:val="single" w:sz="4" w:space="0" w:color="auto"/>
              <w:right w:val="single" w:sz="4" w:space="0" w:color="auto"/>
            </w:tcBorders>
            <w:shd w:val="clear" w:color="auto" w:fill="auto"/>
            <w:vAlign w:val="center"/>
            <w:hideMark/>
          </w:tcPr>
          <w:p w14:paraId="136CD77E"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2022-2023</w:t>
            </w:r>
          </w:p>
        </w:tc>
        <w:tc>
          <w:tcPr>
            <w:tcW w:w="315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193B1AC" w14:textId="77777777" w:rsidR="00445C49" w:rsidRPr="00F34CEE" w:rsidRDefault="00445C49" w:rsidP="00756883">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нет, привязка типового проекта на 825 мест</w:t>
            </w:r>
          </w:p>
        </w:tc>
        <w:tc>
          <w:tcPr>
            <w:tcW w:w="239" w:type="dxa"/>
            <w:tcBorders>
              <w:top w:val="nil"/>
              <w:left w:val="nil"/>
              <w:bottom w:val="nil"/>
              <w:right w:val="nil"/>
            </w:tcBorders>
            <w:shd w:val="clear" w:color="auto" w:fill="auto"/>
            <w:noWrap/>
            <w:vAlign w:val="bottom"/>
            <w:hideMark/>
          </w:tcPr>
          <w:p w14:paraId="2A13F677" w14:textId="77777777" w:rsidR="00445C49" w:rsidRPr="00F34CEE" w:rsidRDefault="00445C49" w:rsidP="00CF1DA1">
            <w:pPr>
              <w:spacing w:after="0" w:line="240" w:lineRule="auto"/>
              <w:jc w:val="center"/>
              <w:rPr>
                <w:rFonts w:ascii="Times New Roman" w:eastAsia="Times New Roman" w:hAnsi="Times New Roman"/>
                <w:color w:val="000000"/>
                <w:lang w:eastAsia="ru-RU"/>
              </w:rPr>
            </w:pPr>
          </w:p>
        </w:tc>
      </w:tr>
      <w:tr w:rsidR="00445C49" w:rsidRPr="00F34CEE" w14:paraId="27715A0E" w14:textId="77777777" w:rsidTr="003D225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2"/>
        </w:trPr>
        <w:tc>
          <w:tcPr>
            <w:tcW w:w="4104" w:type="dxa"/>
            <w:vMerge/>
            <w:tcBorders>
              <w:top w:val="nil"/>
              <w:left w:val="single" w:sz="4" w:space="0" w:color="auto"/>
              <w:bottom w:val="single" w:sz="4" w:space="0" w:color="000000"/>
              <w:right w:val="single" w:sz="4" w:space="0" w:color="auto"/>
            </w:tcBorders>
            <w:vAlign w:val="center"/>
            <w:hideMark/>
          </w:tcPr>
          <w:p w14:paraId="532BA0B4" w14:textId="77777777" w:rsidR="00445C49" w:rsidRPr="00F34CEE" w:rsidRDefault="00445C49" w:rsidP="00CF1DA1">
            <w:pPr>
              <w:spacing w:after="0" w:line="240" w:lineRule="auto"/>
              <w:rPr>
                <w:rFonts w:ascii="Times New Roman" w:eastAsia="Times New Roman" w:hAnsi="Times New Roman"/>
                <w:color w:val="000000"/>
                <w:lang w:eastAsia="ru-RU"/>
              </w:rPr>
            </w:pPr>
          </w:p>
        </w:tc>
        <w:tc>
          <w:tcPr>
            <w:tcW w:w="1574" w:type="dxa"/>
            <w:gridSpan w:val="2"/>
            <w:vMerge/>
            <w:tcBorders>
              <w:top w:val="nil"/>
              <w:left w:val="single" w:sz="4" w:space="0" w:color="auto"/>
              <w:bottom w:val="single" w:sz="4" w:space="0" w:color="000000"/>
              <w:right w:val="single" w:sz="4" w:space="0" w:color="auto"/>
            </w:tcBorders>
            <w:vAlign w:val="center"/>
            <w:hideMark/>
          </w:tcPr>
          <w:p w14:paraId="4BC0EEF5" w14:textId="77777777" w:rsidR="00445C49" w:rsidRPr="00F34CEE" w:rsidRDefault="00445C49" w:rsidP="00756883">
            <w:pPr>
              <w:spacing w:after="0" w:line="240" w:lineRule="auto"/>
              <w:ind w:left="-103" w:right="-90" w:firstLine="103"/>
              <w:rPr>
                <w:rFonts w:ascii="Times New Roman" w:eastAsia="Times New Roman" w:hAnsi="Times New Roman"/>
                <w:color w:val="000000"/>
                <w:lang w:eastAsia="ru-RU"/>
              </w:rPr>
            </w:pPr>
          </w:p>
        </w:tc>
        <w:tc>
          <w:tcPr>
            <w:tcW w:w="1693" w:type="dxa"/>
            <w:tcBorders>
              <w:top w:val="nil"/>
              <w:left w:val="nil"/>
              <w:bottom w:val="single" w:sz="4" w:space="0" w:color="auto"/>
              <w:right w:val="single" w:sz="4" w:space="0" w:color="auto"/>
            </w:tcBorders>
            <w:shd w:val="clear" w:color="auto" w:fill="auto"/>
            <w:vAlign w:val="center"/>
            <w:hideMark/>
          </w:tcPr>
          <w:p w14:paraId="439C177A"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438 942,7</w:t>
            </w:r>
          </w:p>
        </w:tc>
        <w:tc>
          <w:tcPr>
            <w:tcW w:w="1407" w:type="dxa"/>
            <w:gridSpan w:val="2"/>
            <w:tcBorders>
              <w:top w:val="nil"/>
              <w:left w:val="nil"/>
              <w:bottom w:val="single" w:sz="4" w:space="0" w:color="auto"/>
              <w:right w:val="single" w:sz="4" w:space="0" w:color="auto"/>
            </w:tcBorders>
            <w:shd w:val="clear" w:color="auto" w:fill="auto"/>
            <w:vAlign w:val="center"/>
            <w:hideMark/>
          </w:tcPr>
          <w:p w14:paraId="563D816E"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434 554,0</w:t>
            </w:r>
          </w:p>
        </w:tc>
        <w:tc>
          <w:tcPr>
            <w:tcW w:w="1410" w:type="dxa"/>
            <w:tcBorders>
              <w:top w:val="nil"/>
              <w:left w:val="nil"/>
              <w:bottom w:val="single" w:sz="4" w:space="0" w:color="auto"/>
              <w:right w:val="single" w:sz="4" w:space="0" w:color="auto"/>
            </w:tcBorders>
            <w:shd w:val="clear" w:color="auto" w:fill="auto"/>
            <w:vAlign w:val="center"/>
            <w:hideMark/>
          </w:tcPr>
          <w:p w14:paraId="109B3833"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4 388,7</w:t>
            </w:r>
          </w:p>
        </w:tc>
        <w:tc>
          <w:tcPr>
            <w:tcW w:w="846" w:type="dxa"/>
            <w:gridSpan w:val="2"/>
            <w:vMerge/>
            <w:tcBorders>
              <w:left w:val="nil"/>
              <w:right w:val="single" w:sz="4" w:space="0" w:color="auto"/>
            </w:tcBorders>
            <w:shd w:val="clear" w:color="auto" w:fill="auto"/>
            <w:vAlign w:val="center"/>
            <w:hideMark/>
          </w:tcPr>
          <w:p w14:paraId="2DC7AAD6" w14:textId="77777777" w:rsidR="00445C49" w:rsidRPr="00F34CEE" w:rsidRDefault="00445C49" w:rsidP="00CF1DA1">
            <w:pPr>
              <w:spacing w:after="0" w:line="240" w:lineRule="auto"/>
              <w:jc w:val="center"/>
              <w:rPr>
                <w:rFonts w:ascii="Times New Roman" w:eastAsia="Times New Roman" w:hAnsi="Times New Roman"/>
                <w:color w:val="000000"/>
                <w:lang w:eastAsia="ru-RU"/>
              </w:rPr>
            </w:pPr>
          </w:p>
        </w:tc>
        <w:tc>
          <w:tcPr>
            <w:tcW w:w="1694" w:type="dxa"/>
            <w:gridSpan w:val="3"/>
            <w:tcBorders>
              <w:top w:val="nil"/>
              <w:left w:val="nil"/>
              <w:bottom w:val="single" w:sz="4" w:space="0" w:color="auto"/>
              <w:right w:val="single" w:sz="4" w:space="0" w:color="auto"/>
            </w:tcBorders>
            <w:shd w:val="clear" w:color="auto" w:fill="auto"/>
            <w:vAlign w:val="center"/>
            <w:hideMark/>
          </w:tcPr>
          <w:p w14:paraId="5FF190F5"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3156" w:type="dxa"/>
            <w:gridSpan w:val="2"/>
            <w:vMerge/>
            <w:tcBorders>
              <w:top w:val="nil"/>
              <w:left w:val="single" w:sz="4" w:space="0" w:color="auto"/>
              <w:bottom w:val="single" w:sz="4" w:space="0" w:color="000000"/>
              <w:right w:val="single" w:sz="4" w:space="0" w:color="auto"/>
            </w:tcBorders>
            <w:vAlign w:val="center"/>
            <w:hideMark/>
          </w:tcPr>
          <w:p w14:paraId="5152F034" w14:textId="77777777" w:rsidR="00445C49" w:rsidRPr="00F34CEE" w:rsidRDefault="00445C49" w:rsidP="00CF1DA1">
            <w:pPr>
              <w:spacing w:after="0" w:line="240" w:lineRule="auto"/>
              <w:rPr>
                <w:rFonts w:ascii="Times New Roman" w:eastAsia="Times New Roman" w:hAnsi="Times New Roman"/>
                <w:color w:val="000000"/>
                <w:lang w:eastAsia="ru-RU"/>
              </w:rPr>
            </w:pPr>
          </w:p>
        </w:tc>
        <w:tc>
          <w:tcPr>
            <w:tcW w:w="239" w:type="dxa"/>
            <w:tcBorders>
              <w:top w:val="nil"/>
              <w:left w:val="nil"/>
              <w:bottom w:val="nil"/>
              <w:right w:val="nil"/>
            </w:tcBorders>
            <w:shd w:val="clear" w:color="auto" w:fill="auto"/>
            <w:noWrap/>
            <w:vAlign w:val="bottom"/>
            <w:hideMark/>
          </w:tcPr>
          <w:p w14:paraId="75D5D5A0" w14:textId="77777777" w:rsidR="00445C49" w:rsidRPr="00F34CEE" w:rsidRDefault="00445C49" w:rsidP="00CF1DA1">
            <w:pPr>
              <w:spacing w:after="0" w:line="240" w:lineRule="auto"/>
              <w:jc w:val="center"/>
              <w:rPr>
                <w:rFonts w:ascii="Times New Roman" w:eastAsia="Times New Roman" w:hAnsi="Times New Roman"/>
                <w:color w:val="000000"/>
                <w:lang w:eastAsia="ru-RU"/>
              </w:rPr>
            </w:pPr>
          </w:p>
        </w:tc>
      </w:tr>
      <w:tr w:rsidR="00445C49" w:rsidRPr="00F34CEE" w14:paraId="1215EC4B" w14:textId="77777777" w:rsidTr="003D225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2"/>
        </w:trPr>
        <w:tc>
          <w:tcPr>
            <w:tcW w:w="4104" w:type="dxa"/>
            <w:vMerge/>
            <w:tcBorders>
              <w:top w:val="nil"/>
              <w:left w:val="single" w:sz="4" w:space="0" w:color="auto"/>
              <w:bottom w:val="single" w:sz="4" w:space="0" w:color="000000"/>
              <w:right w:val="single" w:sz="4" w:space="0" w:color="auto"/>
            </w:tcBorders>
            <w:vAlign w:val="center"/>
            <w:hideMark/>
          </w:tcPr>
          <w:p w14:paraId="42989989" w14:textId="77777777" w:rsidR="00445C49" w:rsidRPr="00F34CEE" w:rsidRDefault="00445C49" w:rsidP="00CF1DA1">
            <w:pPr>
              <w:spacing w:after="0" w:line="240" w:lineRule="auto"/>
              <w:rPr>
                <w:rFonts w:ascii="Times New Roman" w:eastAsia="Times New Roman" w:hAnsi="Times New Roman"/>
                <w:color w:val="000000"/>
                <w:lang w:eastAsia="ru-RU"/>
              </w:rPr>
            </w:pPr>
          </w:p>
        </w:tc>
        <w:tc>
          <w:tcPr>
            <w:tcW w:w="1574" w:type="dxa"/>
            <w:gridSpan w:val="2"/>
            <w:vMerge/>
            <w:tcBorders>
              <w:top w:val="nil"/>
              <w:left w:val="single" w:sz="4" w:space="0" w:color="auto"/>
              <w:bottom w:val="single" w:sz="4" w:space="0" w:color="000000"/>
              <w:right w:val="single" w:sz="4" w:space="0" w:color="auto"/>
            </w:tcBorders>
            <w:vAlign w:val="center"/>
            <w:hideMark/>
          </w:tcPr>
          <w:p w14:paraId="7346FD6D" w14:textId="77777777" w:rsidR="00445C49" w:rsidRPr="00F34CEE" w:rsidRDefault="00445C49" w:rsidP="00756883">
            <w:pPr>
              <w:spacing w:after="0" w:line="240" w:lineRule="auto"/>
              <w:ind w:left="-103" w:right="-90" w:firstLine="103"/>
              <w:rPr>
                <w:rFonts w:ascii="Times New Roman" w:eastAsia="Times New Roman" w:hAnsi="Times New Roman"/>
                <w:color w:val="000000"/>
                <w:lang w:eastAsia="ru-RU"/>
              </w:rPr>
            </w:pPr>
          </w:p>
        </w:tc>
        <w:tc>
          <w:tcPr>
            <w:tcW w:w="1693" w:type="dxa"/>
            <w:tcBorders>
              <w:top w:val="nil"/>
              <w:left w:val="nil"/>
              <w:bottom w:val="single" w:sz="4" w:space="0" w:color="auto"/>
              <w:right w:val="single" w:sz="4" w:space="0" w:color="auto"/>
            </w:tcBorders>
            <w:shd w:val="clear" w:color="auto" w:fill="auto"/>
            <w:vAlign w:val="center"/>
            <w:hideMark/>
          </w:tcPr>
          <w:p w14:paraId="05752494"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847 173,6</w:t>
            </w:r>
          </w:p>
        </w:tc>
        <w:tc>
          <w:tcPr>
            <w:tcW w:w="1407" w:type="dxa"/>
            <w:gridSpan w:val="2"/>
            <w:tcBorders>
              <w:top w:val="nil"/>
              <w:left w:val="nil"/>
              <w:bottom w:val="single" w:sz="4" w:space="0" w:color="auto"/>
              <w:right w:val="single" w:sz="4" w:space="0" w:color="auto"/>
            </w:tcBorders>
            <w:shd w:val="clear" w:color="auto" w:fill="auto"/>
            <w:vAlign w:val="center"/>
            <w:hideMark/>
          </w:tcPr>
          <w:p w14:paraId="7A08FD7B"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838 701,9</w:t>
            </w:r>
          </w:p>
        </w:tc>
        <w:tc>
          <w:tcPr>
            <w:tcW w:w="1410" w:type="dxa"/>
            <w:tcBorders>
              <w:top w:val="nil"/>
              <w:left w:val="nil"/>
              <w:bottom w:val="single" w:sz="4" w:space="0" w:color="auto"/>
              <w:right w:val="single" w:sz="4" w:space="0" w:color="auto"/>
            </w:tcBorders>
            <w:shd w:val="clear" w:color="auto" w:fill="auto"/>
            <w:vAlign w:val="center"/>
            <w:hideMark/>
          </w:tcPr>
          <w:p w14:paraId="45F14EF8"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8 471,7</w:t>
            </w:r>
          </w:p>
        </w:tc>
        <w:tc>
          <w:tcPr>
            <w:tcW w:w="846" w:type="dxa"/>
            <w:gridSpan w:val="2"/>
            <w:vMerge/>
            <w:tcBorders>
              <w:left w:val="nil"/>
              <w:right w:val="single" w:sz="4" w:space="0" w:color="auto"/>
            </w:tcBorders>
            <w:shd w:val="clear" w:color="auto" w:fill="auto"/>
            <w:vAlign w:val="center"/>
            <w:hideMark/>
          </w:tcPr>
          <w:p w14:paraId="556F6087" w14:textId="77777777" w:rsidR="00445C49" w:rsidRPr="00F34CEE" w:rsidRDefault="00445C49" w:rsidP="00CF1DA1">
            <w:pPr>
              <w:spacing w:after="0" w:line="240" w:lineRule="auto"/>
              <w:jc w:val="center"/>
              <w:rPr>
                <w:rFonts w:ascii="Times New Roman" w:eastAsia="Times New Roman" w:hAnsi="Times New Roman"/>
                <w:color w:val="000000"/>
                <w:lang w:eastAsia="ru-RU"/>
              </w:rPr>
            </w:pPr>
          </w:p>
        </w:tc>
        <w:tc>
          <w:tcPr>
            <w:tcW w:w="1694" w:type="dxa"/>
            <w:gridSpan w:val="3"/>
            <w:tcBorders>
              <w:top w:val="nil"/>
              <w:left w:val="nil"/>
              <w:bottom w:val="single" w:sz="4" w:space="0" w:color="auto"/>
              <w:right w:val="single" w:sz="4" w:space="0" w:color="auto"/>
            </w:tcBorders>
            <w:shd w:val="clear" w:color="auto" w:fill="auto"/>
            <w:vAlign w:val="center"/>
            <w:hideMark/>
          </w:tcPr>
          <w:p w14:paraId="2CD6EC1E"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3156" w:type="dxa"/>
            <w:gridSpan w:val="2"/>
            <w:vMerge/>
            <w:tcBorders>
              <w:top w:val="nil"/>
              <w:left w:val="single" w:sz="4" w:space="0" w:color="auto"/>
              <w:bottom w:val="single" w:sz="4" w:space="0" w:color="000000"/>
              <w:right w:val="single" w:sz="4" w:space="0" w:color="auto"/>
            </w:tcBorders>
            <w:vAlign w:val="center"/>
            <w:hideMark/>
          </w:tcPr>
          <w:p w14:paraId="4C2D02E7" w14:textId="77777777" w:rsidR="00445C49" w:rsidRPr="00F34CEE" w:rsidRDefault="00445C49" w:rsidP="00CF1DA1">
            <w:pPr>
              <w:spacing w:after="0" w:line="240" w:lineRule="auto"/>
              <w:rPr>
                <w:rFonts w:ascii="Times New Roman" w:eastAsia="Times New Roman" w:hAnsi="Times New Roman"/>
                <w:color w:val="000000"/>
                <w:lang w:eastAsia="ru-RU"/>
              </w:rPr>
            </w:pPr>
          </w:p>
        </w:tc>
        <w:tc>
          <w:tcPr>
            <w:tcW w:w="239" w:type="dxa"/>
            <w:tcBorders>
              <w:top w:val="nil"/>
              <w:left w:val="nil"/>
              <w:bottom w:val="nil"/>
              <w:right w:val="nil"/>
            </w:tcBorders>
            <w:shd w:val="clear" w:color="auto" w:fill="auto"/>
            <w:noWrap/>
            <w:vAlign w:val="bottom"/>
            <w:hideMark/>
          </w:tcPr>
          <w:p w14:paraId="75D5471C" w14:textId="77777777" w:rsidR="00445C49" w:rsidRPr="00F34CEE" w:rsidRDefault="00445C49" w:rsidP="00CF1DA1">
            <w:pPr>
              <w:spacing w:after="0" w:line="240" w:lineRule="auto"/>
              <w:jc w:val="center"/>
              <w:rPr>
                <w:rFonts w:ascii="Times New Roman" w:eastAsia="Times New Roman" w:hAnsi="Times New Roman"/>
                <w:color w:val="000000"/>
                <w:lang w:eastAsia="ru-RU"/>
              </w:rPr>
            </w:pPr>
          </w:p>
        </w:tc>
      </w:tr>
      <w:tr w:rsidR="00445C49" w:rsidRPr="00F34CEE" w14:paraId="037EF84B" w14:textId="77777777" w:rsidTr="003D225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2"/>
        </w:trPr>
        <w:tc>
          <w:tcPr>
            <w:tcW w:w="4104" w:type="dxa"/>
            <w:vMerge/>
            <w:tcBorders>
              <w:top w:val="nil"/>
              <w:left w:val="single" w:sz="4" w:space="0" w:color="auto"/>
              <w:bottom w:val="single" w:sz="4" w:space="0" w:color="000000"/>
              <w:right w:val="single" w:sz="4" w:space="0" w:color="auto"/>
            </w:tcBorders>
            <w:vAlign w:val="center"/>
            <w:hideMark/>
          </w:tcPr>
          <w:p w14:paraId="6E16BB1B" w14:textId="77777777" w:rsidR="00445C49" w:rsidRPr="00F34CEE" w:rsidRDefault="00445C49" w:rsidP="00CF1DA1">
            <w:pPr>
              <w:spacing w:after="0" w:line="240" w:lineRule="auto"/>
              <w:rPr>
                <w:rFonts w:ascii="Times New Roman" w:eastAsia="Times New Roman" w:hAnsi="Times New Roman"/>
                <w:color w:val="000000"/>
                <w:lang w:eastAsia="ru-RU"/>
              </w:rPr>
            </w:pPr>
          </w:p>
        </w:tc>
        <w:tc>
          <w:tcPr>
            <w:tcW w:w="1574" w:type="dxa"/>
            <w:gridSpan w:val="2"/>
            <w:vMerge/>
            <w:tcBorders>
              <w:top w:val="nil"/>
              <w:left w:val="single" w:sz="4" w:space="0" w:color="auto"/>
              <w:bottom w:val="single" w:sz="4" w:space="0" w:color="000000"/>
              <w:right w:val="single" w:sz="4" w:space="0" w:color="auto"/>
            </w:tcBorders>
            <w:vAlign w:val="center"/>
            <w:hideMark/>
          </w:tcPr>
          <w:p w14:paraId="7914EE0C" w14:textId="77777777" w:rsidR="00445C49" w:rsidRPr="00F34CEE" w:rsidRDefault="00445C49" w:rsidP="00756883">
            <w:pPr>
              <w:spacing w:after="0" w:line="240" w:lineRule="auto"/>
              <w:ind w:left="-103" w:right="-90" w:firstLine="103"/>
              <w:rPr>
                <w:rFonts w:ascii="Times New Roman" w:eastAsia="Times New Roman" w:hAnsi="Times New Roman"/>
                <w:color w:val="000000"/>
                <w:lang w:eastAsia="ru-RU"/>
              </w:rPr>
            </w:pPr>
          </w:p>
        </w:tc>
        <w:tc>
          <w:tcPr>
            <w:tcW w:w="1693" w:type="dxa"/>
            <w:tcBorders>
              <w:top w:val="nil"/>
              <w:left w:val="nil"/>
              <w:bottom w:val="single" w:sz="4" w:space="0" w:color="auto"/>
              <w:right w:val="single" w:sz="4" w:space="0" w:color="auto"/>
            </w:tcBorders>
            <w:shd w:val="clear" w:color="auto" w:fill="auto"/>
            <w:vAlign w:val="center"/>
            <w:hideMark/>
          </w:tcPr>
          <w:p w14:paraId="32FD2A49"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396 911,3</w:t>
            </w:r>
          </w:p>
        </w:tc>
        <w:tc>
          <w:tcPr>
            <w:tcW w:w="1407" w:type="dxa"/>
            <w:gridSpan w:val="2"/>
            <w:tcBorders>
              <w:top w:val="nil"/>
              <w:left w:val="nil"/>
              <w:bottom w:val="single" w:sz="4" w:space="0" w:color="auto"/>
              <w:right w:val="single" w:sz="4" w:space="0" w:color="auto"/>
            </w:tcBorders>
            <w:shd w:val="clear" w:color="auto" w:fill="auto"/>
            <w:vAlign w:val="center"/>
            <w:hideMark/>
          </w:tcPr>
          <w:p w14:paraId="354C09F6"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392 942,2</w:t>
            </w:r>
          </w:p>
        </w:tc>
        <w:tc>
          <w:tcPr>
            <w:tcW w:w="1410" w:type="dxa"/>
            <w:tcBorders>
              <w:top w:val="nil"/>
              <w:left w:val="nil"/>
              <w:bottom w:val="single" w:sz="4" w:space="0" w:color="auto"/>
              <w:right w:val="single" w:sz="4" w:space="0" w:color="auto"/>
            </w:tcBorders>
            <w:shd w:val="clear" w:color="auto" w:fill="auto"/>
            <w:vAlign w:val="center"/>
            <w:hideMark/>
          </w:tcPr>
          <w:p w14:paraId="4126FB3B"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3 969,1</w:t>
            </w:r>
          </w:p>
        </w:tc>
        <w:tc>
          <w:tcPr>
            <w:tcW w:w="846" w:type="dxa"/>
            <w:gridSpan w:val="2"/>
            <w:vMerge/>
            <w:tcBorders>
              <w:left w:val="nil"/>
              <w:bottom w:val="single" w:sz="4" w:space="0" w:color="auto"/>
              <w:right w:val="single" w:sz="4" w:space="0" w:color="auto"/>
            </w:tcBorders>
            <w:shd w:val="clear" w:color="auto" w:fill="auto"/>
            <w:vAlign w:val="center"/>
            <w:hideMark/>
          </w:tcPr>
          <w:p w14:paraId="0F80F09C" w14:textId="77777777" w:rsidR="00445C49" w:rsidRPr="00F34CEE" w:rsidRDefault="00445C49" w:rsidP="00CF1DA1">
            <w:pPr>
              <w:spacing w:after="0" w:line="240" w:lineRule="auto"/>
              <w:jc w:val="center"/>
              <w:rPr>
                <w:rFonts w:ascii="Times New Roman" w:eastAsia="Times New Roman" w:hAnsi="Times New Roman"/>
                <w:color w:val="000000"/>
                <w:lang w:eastAsia="ru-RU"/>
              </w:rPr>
            </w:pPr>
          </w:p>
        </w:tc>
        <w:tc>
          <w:tcPr>
            <w:tcW w:w="1694" w:type="dxa"/>
            <w:gridSpan w:val="3"/>
            <w:tcBorders>
              <w:top w:val="nil"/>
              <w:left w:val="nil"/>
              <w:bottom w:val="single" w:sz="4" w:space="0" w:color="auto"/>
              <w:right w:val="single" w:sz="4" w:space="0" w:color="auto"/>
            </w:tcBorders>
            <w:shd w:val="clear" w:color="auto" w:fill="auto"/>
            <w:vAlign w:val="center"/>
            <w:hideMark/>
          </w:tcPr>
          <w:p w14:paraId="609B52E8" w14:textId="77777777" w:rsidR="00445C49" w:rsidRPr="00F34CEE" w:rsidRDefault="00445C49"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3156" w:type="dxa"/>
            <w:gridSpan w:val="2"/>
            <w:vMerge/>
            <w:tcBorders>
              <w:top w:val="nil"/>
              <w:left w:val="single" w:sz="4" w:space="0" w:color="auto"/>
              <w:bottom w:val="single" w:sz="4" w:space="0" w:color="000000"/>
              <w:right w:val="single" w:sz="4" w:space="0" w:color="auto"/>
            </w:tcBorders>
            <w:vAlign w:val="center"/>
            <w:hideMark/>
          </w:tcPr>
          <w:p w14:paraId="41C87E00" w14:textId="77777777" w:rsidR="00445C49" w:rsidRPr="00F34CEE" w:rsidRDefault="00445C49" w:rsidP="00CF1DA1">
            <w:pPr>
              <w:spacing w:after="0" w:line="240" w:lineRule="auto"/>
              <w:rPr>
                <w:rFonts w:ascii="Times New Roman" w:eastAsia="Times New Roman" w:hAnsi="Times New Roman"/>
                <w:color w:val="000000"/>
                <w:lang w:eastAsia="ru-RU"/>
              </w:rPr>
            </w:pPr>
          </w:p>
        </w:tc>
        <w:tc>
          <w:tcPr>
            <w:tcW w:w="239" w:type="dxa"/>
            <w:tcBorders>
              <w:top w:val="nil"/>
              <w:left w:val="nil"/>
              <w:bottom w:val="nil"/>
              <w:right w:val="nil"/>
            </w:tcBorders>
            <w:shd w:val="clear" w:color="auto" w:fill="auto"/>
            <w:noWrap/>
            <w:vAlign w:val="bottom"/>
            <w:hideMark/>
          </w:tcPr>
          <w:p w14:paraId="4396992C" w14:textId="77777777" w:rsidR="00445C49" w:rsidRPr="00F34CEE" w:rsidRDefault="00445C49" w:rsidP="00CF1DA1">
            <w:pPr>
              <w:spacing w:after="0" w:line="240" w:lineRule="auto"/>
              <w:jc w:val="center"/>
              <w:rPr>
                <w:rFonts w:ascii="Times New Roman" w:eastAsia="Times New Roman" w:hAnsi="Times New Roman"/>
                <w:color w:val="000000"/>
                <w:lang w:eastAsia="ru-RU"/>
              </w:rPr>
            </w:pPr>
          </w:p>
        </w:tc>
      </w:tr>
      <w:tr w:rsidR="003522A3" w:rsidRPr="00F34CEE" w14:paraId="54443FEF" w14:textId="77777777" w:rsidTr="003D225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2"/>
        </w:trPr>
        <w:tc>
          <w:tcPr>
            <w:tcW w:w="4104" w:type="dxa"/>
            <w:vMerge w:val="restart"/>
            <w:tcBorders>
              <w:top w:val="nil"/>
              <w:left w:val="single" w:sz="4" w:space="0" w:color="auto"/>
              <w:bottom w:val="single" w:sz="4" w:space="0" w:color="auto"/>
              <w:right w:val="single" w:sz="4" w:space="0" w:color="auto"/>
            </w:tcBorders>
            <w:shd w:val="clear" w:color="auto" w:fill="auto"/>
            <w:vAlign w:val="center"/>
            <w:hideMark/>
          </w:tcPr>
          <w:p w14:paraId="3907F76A" w14:textId="77777777" w:rsidR="003522A3" w:rsidRPr="00F34CEE" w:rsidRDefault="003522A3" w:rsidP="00CF1DA1">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xml:space="preserve">3. Общеобразовательная школа на 825 мест в с. </w:t>
            </w:r>
            <w:proofErr w:type="spellStart"/>
            <w:r w:rsidRPr="00F34CEE">
              <w:rPr>
                <w:rFonts w:ascii="Times New Roman" w:eastAsia="Times New Roman" w:hAnsi="Times New Roman"/>
                <w:color w:val="000000"/>
                <w:lang w:eastAsia="ru-RU"/>
              </w:rPr>
              <w:t>Сукпак</w:t>
            </w:r>
            <w:proofErr w:type="spellEnd"/>
            <w:r w:rsidRPr="00F34CEE">
              <w:rPr>
                <w:rFonts w:ascii="Times New Roman" w:eastAsia="Times New Roman" w:hAnsi="Times New Roman"/>
                <w:color w:val="000000"/>
                <w:lang w:eastAsia="ru-RU"/>
              </w:rPr>
              <w:t xml:space="preserve"> </w:t>
            </w:r>
            <w:proofErr w:type="spellStart"/>
            <w:r w:rsidRPr="00F34CEE">
              <w:rPr>
                <w:rFonts w:ascii="Times New Roman" w:eastAsia="Times New Roman" w:hAnsi="Times New Roman"/>
                <w:color w:val="000000"/>
                <w:lang w:eastAsia="ru-RU"/>
              </w:rPr>
              <w:t>Кызылского</w:t>
            </w:r>
            <w:proofErr w:type="spellEnd"/>
            <w:r w:rsidRPr="00F34CEE">
              <w:rPr>
                <w:rFonts w:ascii="Times New Roman" w:eastAsia="Times New Roman" w:hAnsi="Times New Roman"/>
                <w:color w:val="000000"/>
                <w:lang w:eastAsia="ru-RU"/>
              </w:rPr>
              <w:t xml:space="preserve"> района</w:t>
            </w:r>
          </w:p>
        </w:tc>
        <w:tc>
          <w:tcPr>
            <w:tcW w:w="157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1AB70C2" w14:textId="77777777" w:rsidR="003522A3" w:rsidRPr="00F34CEE" w:rsidRDefault="003522A3" w:rsidP="00756883">
            <w:pPr>
              <w:spacing w:after="0" w:line="240" w:lineRule="auto"/>
              <w:ind w:left="-103" w:right="-90" w:firstLine="103"/>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нацпроект «Образование»</w:t>
            </w:r>
          </w:p>
        </w:tc>
        <w:tc>
          <w:tcPr>
            <w:tcW w:w="1693" w:type="dxa"/>
            <w:tcBorders>
              <w:top w:val="nil"/>
              <w:left w:val="nil"/>
              <w:bottom w:val="single" w:sz="4" w:space="0" w:color="auto"/>
              <w:right w:val="single" w:sz="4" w:space="0" w:color="auto"/>
            </w:tcBorders>
            <w:shd w:val="clear" w:color="auto" w:fill="auto"/>
            <w:vAlign w:val="center"/>
            <w:hideMark/>
          </w:tcPr>
          <w:p w14:paraId="29116E63"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1 018 401,0</w:t>
            </w:r>
          </w:p>
        </w:tc>
        <w:tc>
          <w:tcPr>
            <w:tcW w:w="1407" w:type="dxa"/>
            <w:gridSpan w:val="2"/>
            <w:tcBorders>
              <w:top w:val="nil"/>
              <w:left w:val="nil"/>
              <w:bottom w:val="single" w:sz="4" w:space="0" w:color="auto"/>
              <w:right w:val="single" w:sz="4" w:space="0" w:color="auto"/>
            </w:tcBorders>
            <w:shd w:val="clear" w:color="auto" w:fill="auto"/>
            <w:vAlign w:val="center"/>
            <w:hideMark/>
          </w:tcPr>
          <w:p w14:paraId="1CC49061"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1 008 217,1</w:t>
            </w:r>
          </w:p>
        </w:tc>
        <w:tc>
          <w:tcPr>
            <w:tcW w:w="1410" w:type="dxa"/>
            <w:tcBorders>
              <w:top w:val="nil"/>
              <w:left w:val="nil"/>
              <w:bottom w:val="single" w:sz="4" w:space="0" w:color="auto"/>
              <w:right w:val="single" w:sz="4" w:space="0" w:color="auto"/>
            </w:tcBorders>
            <w:shd w:val="clear" w:color="auto" w:fill="auto"/>
            <w:vAlign w:val="center"/>
            <w:hideMark/>
          </w:tcPr>
          <w:p w14:paraId="3BE39D80"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10 183,9</w:t>
            </w:r>
          </w:p>
        </w:tc>
        <w:tc>
          <w:tcPr>
            <w:tcW w:w="846" w:type="dxa"/>
            <w:gridSpan w:val="2"/>
            <w:vMerge w:val="restart"/>
            <w:tcBorders>
              <w:top w:val="nil"/>
              <w:left w:val="nil"/>
              <w:right w:val="single" w:sz="4" w:space="0" w:color="auto"/>
            </w:tcBorders>
            <w:shd w:val="clear" w:color="auto" w:fill="auto"/>
            <w:vAlign w:val="center"/>
            <w:hideMark/>
          </w:tcPr>
          <w:p w14:paraId="261DFD2F"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p w14:paraId="6786CB10"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825</w:t>
            </w:r>
          </w:p>
          <w:p w14:paraId="39292098" w14:textId="77777777" w:rsidR="003522A3" w:rsidRPr="00F34CEE" w:rsidRDefault="003522A3" w:rsidP="003522A3">
            <w:pPr>
              <w:spacing w:after="0" w:line="240" w:lineRule="auto"/>
              <w:rPr>
                <w:rFonts w:ascii="Times New Roman" w:eastAsia="Times New Roman" w:hAnsi="Times New Roman"/>
                <w:color w:val="000000"/>
                <w:lang w:eastAsia="ru-RU"/>
              </w:rPr>
            </w:pPr>
          </w:p>
        </w:tc>
        <w:tc>
          <w:tcPr>
            <w:tcW w:w="1694" w:type="dxa"/>
            <w:gridSpan w:val="3"/>
            <w:tcBorders>
              <w:top w:val="nil"/>
              <w:left w:val="nil"/>
              <w:bottom w:val="single" w:sz="4" w:space="0" w:color="auto"/>
              <w:right w:val="single" w:sz="4" w:space="0" w:color="auto"/>
            </w:tcBorders>
            <w:shd w:val="clear" w:color="auto" w:fill="auto"/>
            <w:vAlign w:val="center"/>
            <w:hideMark/>
          </w:tcPr>
          <w:p w14:paraId="79D443C1"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2022-2023</w:t>
            </w:r>
          </w:p>
        </w:tc>
        <w:tc>
          <w:tcPr>
            <w:tcW w:w="315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F382977" w14:textId="77777777" w:rsidR="003522A3" w:rsidRPr="00F34CEE" w:rsidRDefault="003522A3" w:rsidP="00756883">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нет, привязка типового проекта на 825 мест</w:t>
            </w:r>
          </w:p>
        </w:tc>
        <w:tc>
          <w:tcPr>
            <w:tcW w:w="239" w:type="dxa"/>
            <w:tcBorders>
              <w:top w:val="nil"/>
              <w:left w:val="nil"/>
              <w:bottom w:val="nil"/>
              <w:right w:val="nil"/>
            </w:tcBorders>
            <w:shd w:val="clear" w:color="auto" w:fill="auto"/>
            <w:noWrap/>
            <w:vAlign w:val="bottom"/>
            <w:hideMark/>
          </w:tcPr>
          <w:p w14:paraId="089B98DE" w14:textId="77777777" w:rsidR="003522A3" w:rsidRPr="00F34CEE" w:rsidRDefault="003522A3" w:rsidP="00CF1DA1">
            <w:pPr>
              <w:spacing w:after="0" w:line="240" w:lineRule="auto"/>
              <w:rPr>
                <w:rFonts w:ascii="Times New Roman" w:eastAsia="Times New Roman" w:hAnsi="Times New Roman"/>
                <w:color w:val="000000"/>
                <w:lang w:eastAsia="ru-RU"/>
              </w:rPr>
            </w:pPr>
          </w:p>
        </w:tc>
      </w:tr>
      <w:tr w:rsidR="003522A3" w:rsidRPr="00F34CEE" w14:paraId="689BC441" w14:textId="77777777" w:rsidTr="003D225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2"/>
        </w:trPr>
        <w:tc>
          <w:tcPr>
            <w:tcW w:w="4104" w:type="dxa"/>
            <w:vMerge/>
            <w:tcBorders>
              <w:top w:val="nil"/>
              <w:left w:val="single" w:sz="4" w:space="0" w:color="auto"/>
              <w:bottom w:val="single" w:sz="4" w:space="0" w:color="auto"/>
              <w:right w:val="single" w:sz="4" w:space="0" w:color="auto"/>
            </w:tcBorders>
            <w:vAlign w:val="center"/>
            <w:hideMark/>
          </w:tcPr>
          <w:p w14:paraId="59559202" w14:textId="77777777" w:rsidR="003522A3" w:rsidRPr="00F34CEE" w:rsidRDefault="003522A3" w:rsidP="00CF1DA1">
            <w:pPr>
              <w:spacing w:after="0" w:line="240" w:lineRule="auto"/>
              <w:rPr>
                <w:rFonts w:ascii="Times New Roman" w:eastAsia="Times New Roman" w:hAnsi="Times New Roman"/>
                <w:color w:val="000000"/>
                <w:lang w:eastAsia="ru-RU"/>
              </w:rPr>
            </w:pPr>
          </w:p>
        </w:tc>
        <w:tc>
          <w:tcPr>
            <w:tcW w:w="1574" w:type="dxa"/>
            <w:gridSpan w:val="2"/>
            <w:vMerge/>
            <w:tcBorders>
              <w:top w:val="nil"/>
              <w:left w:val="single" w:sz="4" w:space="0" w:color="auto"/>
              <w:bottom w:val="single" w:sz="4" w:space="0" w:color="auto"/>
              <w:right w:val="single" w:sz="4" w:space="0" w:color="auto"/>
            </w:tcBorders>
            <w:vAlign w:val="center"/>
            <w:hideMark/>
          </w:tcPr>
          <w:p w14:paraId="42CF3CEE" w14:textId="77777777" w:rsidR="003522A3" w:rsidRPr="00F34CEE" w:rsidRDefault="003522A3" w:rsidP="00756883">
            <w:pPr>
              <w:spacing w:after="0" w:line="240" w:lineRule="auto"/>
              <w:ind w:left="-103" w:right="-90" w:firstLine="103"/>
              <w:rPr>
                <w:rFonts w:ascii="Times New Roman" w:eastAsia="Times New Roman" w:hAnsi="Times New Roman"/>
                <w:color w:val="000000"/>
                <w:lang w:eastAsia="ru-RU"/>
              </w:rPr>
            </w:pPr>
          </w:p>
        </w:tc>
        <w:tc>
          <w:tcPr>
            <w:tcW w:w="1693" w:type="dxa"/>
            <w:tcBorders>
              <w:top w:val="nil"/>
              <w:left w:val="nil"/>
              <w:bottom w:val="single" w:sz="4" w:space="0" w:color="auto"/>
              <w:right w:val="single" w:sz="4" w:space="0" w:color="auto"/>
            </w:tcBorders>
            <w:shd w:val="clear" w:color="auto" w:fill="auto"/>
            <w:vAlign w:val="center"/>
            <w:hideMark/>
          </w:tcPr>
          <w:p w14:paraId="23614703"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439 297,9</w:t>
            </w:r>
          </w:p>
        </w:tc>
        <w:tc>
          <w:tcPr>
            <w:tcW w:w="1407" w:type="dxa"/>
            <w:gridSpan w:val="2"/>
            <w:tcBorders>
              <w:top w:val="nil"/>
              <w:left w:val="nil"/>
              <w:bottom w:val="single" w:sz="4" w:space="0" w:color="auto"/>
              <w:right w:val="single" w:sz="4" w:space="0" w:color="auto"/>
            </w:tcBorders>
            <w:shd w:val="clear" w:color="auto" w:fill="auto"/>
            <w:vAlign w:val="center"/>
            <w:hideMark/>
          </w:tcPr>
          <w:p w14:paraId="65EDFBAE"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434 905,0</w:t>
            </w:r>
          </w:p>
        </w:tc>
        <w:tc>
          <w:tcPr>
            <w:tcW w:w="1410" w:type="dxa"/>
            <w:tcBorders>
              <w:top w:val="nil"/>
              <w:left w:val="nil"/>
              <w:bottom w:val="single" w:sz="4" w:space="0" w:color="auto"/>
              <w:right w:val="single" w:sz="4" w:space="0" w:color="auto"/>
            </w:tcBorders>
            <w:shd w:val="clear" w:color="auto" w:fill="auto"/>
            <w:vAlign w:val="center"/>
            <w:hideMark/>
          </w:tcPr>
          <w:p w14:paraId="75DD27E3"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4 392,9</w:t>
            </w:r>
          </w:p>
        </w:tc>
        <w:tc>
          <w:tcPr>
            <w:tcW w:w="846" w:type="dxa"/>
            <w:gridSpan w:val="2"/>
            <w:vMerge/>
            <w:tcBorders>
              <w:left w:val="nil"/>
              <w:right w:val="single" w:sz="4" w:space="0" w:color="auto"/>
            </w:tcBorders>
            <w:shd w:val="clear" w:color="auto" w:fill="auto"/>
            <w:vAlign w:val="center"/>
            <w:hideMark/>
          </w:tcPr>
          <w:p w14:paraId="40501BF6"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tc>
        <w:tc>
          <w:tcPr>
            <w:tcW w:w="1694" w:type="dxa"/>
            <w:gridSpan w:val="3"/>
            <w:tcBorders>
              <w:top w:val="nil"/>
              <w:left w:val="nil"/>
              <w:bottom w:val="single" w:sz="4" w:space="0" w:color="auto"/>
              <w:right w:val="single" w:sz="4" w:space="0" w:color="auto"/>
            </w:tcBorders>
            <w:shd w:val="clear" w:color="auto" w:fill="auto"/>
            <w:vAlign w:val="center"/>
            <w:hideMark/>
          </w:tcPr>
          <w:p w14:paraId="5C4D86CE"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3156" w:type="dxa"/>
            <w:gridSpan w:val="2"/>
            <w:vMerge/>
            <w:tcBorders>
              <w:top w:val="nil"/>
              <w:left w:val="single" w:sz="4" w:space="0" w:color="auto"/>
              <w:bottom w:val="single" w:sz="4" w:space="0" w:color="auto"/>
              <w:right w:val="single" w:sz="4" w:space="0" w:color="auto"/>
            </w:tcBorders>
            <w:vAlign w:val="center"/>
            <w:hideMark/>
          </w:tcPr>
          <w:p w14:paraId="25396FE5" w14:textId="77777777" w:rsidR="003522A3" w:rsidRPr="00F34CEE" w:rsidRDefault="003522A3" w:rsidP="00756883">
            <w:pPr>
              <w:spacing w:after="0" w:line="240" w:lineRule="auto"/>
              <w:rPr>
                <w:rFonts w:ascii="Times New Roman" w:eastAsia="Times New Roman" w:hAnsi="Times New Roman"/>
                <w:color w:val="000000"/>
                <w:lang w:eastAsia="ru-RU"/>
              </w:rPr>
            </w:pPr>
          </w:p>
        </w:tc>
        <w:tc>
          <w:tcPr>
            <w:tcW w:w="239" w:type="dxa"/>
            <w:tcBorders>
              <w:top w:val="nil"/>
              <w:left w:val="nil"/>
              <w:bottom w:val="nil"/>
              <w:right w:val="nil"/>
            </w:tcBorders>
            <w:shd w:val="clear" w:color="auto" w:fill="auto"/>
            <w:noWrap/>
            <w:vAlign w:val="bottom"/>
            <w:hideMark/>
          </w:tcPr>
          <w:p w14:paraId="27865C9D"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tc>
      </w:tr>
      <w:tr w:rsidR="003522A3" w:rsidRPr="00F34CEE" w14:paraId="50F1F701" w14:textId="77777777" w:rsidTr="003D225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2"/>
        </w:trPr>
        <w:tc>
          <w:tcPr>
            <w:tcW w:w="4104" w:type="dxa"/>
            <w:vMerge/>
            <w:tcBorders>
              <w:top w:val="nil"/>
              <w:left w:val="single" w:sz="4" w:space="0" w:color="auto"/>
              <w:bottom w:val="single" w:sz="4" w:space="0" w:color="auto"/>
              <w:right w:val="single" w:sz="4" w:space="0" w:color="auto"/>
            </w:tcBorders>
            <w:vAlign w:val="center"/>
            <w:hideMark/>
          </w:tcPr>
          <w:p w14:paraId="3AC4EDEC" w14:textId="77777777" w:rsidR="003522A3" w:rsidRPr="00F34CEE" w:rsidRDefault="003522A3" w:rsidP="00CF1DA1">
            <w:pPr>
              <w:spacing w:after="0" w:line="240" w:lineRule="auto"/>
              <w:rPr>
                <w:rFonts w:ascii="Times New Roman" w:eastAsia="Times New Roman" w:hAnsi="Times New Roman"/>
                <w:color w:val="000000"/>
                <w:lang w:eastAsia="ru-RU"/>
              </w:rPr>
            </w:pPr>
          </w:p>
        </w:tc>
        <w:tc>
          <w:tcPr>
            <w:tcW w:w="1574" w:type="dxa"/>
            <w:gridSpan w:val="2"/>
            <w:vMerge/>
            <w:tcBorders>
              <w:top w:val="nil"/>
              <w:left w:val="single" w:sz="4" w:space="0" w:color="auto"/>
              <w:bottom w:val="single" w:sz="4" w:space="0" w:color="auto"/>
              <w:right w:val="single" w:sz="4" w:space="0" w:color="auto"/>
            </w:tcBorders>
            <w:vAlign w:val="center"/>
            <w:hideMark/>
          </w:tcPr>
          <w:p w14:paraId="2FE83753" w14:textId="77777777" w:rsidR="003522A3" w:rsidRPr="00F34CEE" w:rsidRDefault="003522A3" w:rsidP="00756883">
            <w:pPr>
              <w:spacing w:after="0" w:line="240" w:lineRule="auto"/>
              <w:ind w:left="-103" w:right="-90" w:firstLine="103"/>
              <w:rPr>
                <w:rFonts w:ascii="Times New Roman" w:eastAsia="Times New Roman" w:hAnsi="Times New Roman"/>
                <w:color w:val="000000"/>
                <w:lang w:eastAsia="ru-RU"/>
              </w:rPr>
            </w:pPr>
          </w:p>
        </w:tc>
        <w:tc>
          <w:tcPr>
            <w:tcW w:w="1693" w:type="dxa"/>
            <w:tcBorders>
              <w:top w:val="nil"/>
              <w:left w:val="nil"/>
              <w:bottom w:val="single" w:sz="4" w:space="0" w:color="auto"/>
              <w:right w:val="single" w:sz="4" w:space="0" w:color="auto"/>
            </w:tcBorders>
            <w:shd w:val="clear" w:color="auto" w:fill="auto"/>
            <w:vAlign w:val="center"/>
            <w:hideMark/>
          </w:tcPr>
          <w:p w14:paraId="7A9F34A7"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579 103,1</w:t>
            </w:r>
          </w:p>
        </w:tc>
        <w:tc>
          <w:tcPr>
            <w:tcW w:w="1407" w:type="dxa"/>
            <w:gridSpan w:val="2"/>
            <w:tcBorders>
              <w:top w:val="nil"/>
              <w:left w:val="nil"/>
              <w:bottom w:val="single" w:sz="4" w:space="0" w:color="auto"/>
              <w:right w:val="single" w:sz="4" w:space="0" w:color="auto"/>
            </w:tcBorders>
            <w:shd w:val="clear" w:color="auto" w:fill="auto"/>
            <w:vAlign w:val="center"/>
            <w:hideMark/>
          </w:tcPr>
          <w:p w14:paraId="48B3F223"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573 312,1</w:t>
            </w:r>
          </w:p>
        </w:tc>
        <w:tc>
          <w:tcPr>
            <w:tcW w:w="1410" w:type="dxa"/>
            <w:tcBorders>
              <w:top w:val="nil"/>
              <w:left w:val="nil"/>
              <w:bottom w:val="single" w:sz="4" w:space="0" w:color="auto"/>
              <w:right w:val="single" w:sz="4" w:space="0" w:color="auto"/>
            </w:tcBorders>
            <w:shd w:val="clear" w:color="auto" w:fill="auto"/>
            <w:vAlign w:val="center"/>
            <w:hideMark/>
          </w:tcPr>
          <w:p w14:paraId="3A5D1224"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5 791,0</w:t>
            </w:r>
          </w:p>
        </w:tc>
        <w:tc>
          <w:tcPr>
            <w:tcW w:w="846" w:type="dxa"/>
            <w:gridSpan w:val="2"/>
            <w:vMerge/>
            <w:tcBorders>
              <w:left w:val="nil"/>
              <w:bottom w:val="single" w:sz="4" w:space="0" w:color="auto"/>
              <w:right w:val="single" w:sz="4" w:space="0" w:color="auto"/>
            </w:tcBorders>
            <w:shd w:val="clear" w:color="auto" w:fill="auto"/>
            <w:vAlign w:val="center"/>
            <w:hideMark/>
          </w:tcPr>
          <w:p w14:paraId="1F8DB85C"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tc>
        <w:tc>
          <w:tcPr>
            <w:tcW w:w="1694" w:type="dxa"/>
            <w:gridSpan w:val="3"/>
            <w:tcBorders>
              <w:top w:val="nil"/>
              <w:left w:val="nil"/>
              <w:bottom w:val="single" w:sz="4" w:space="0" w:color="auto"/>
              <w:right w:val="single" w:sz="4" w:space="0" w:color="auto"/>
            </w:tcBorders>
            <w:shd w:val="clear" w:color="auto" w:fill="auto"/>
            <w:vAlign w:val="center"/>
            <w:hideMark/>
          </w:tcPr>
          <w:p w14:paraId="1AE66DA0"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3156" w:type="dxa"/>
            <w:gridSpan w:val="2"/>
            <w:vMerge/>
            <w:tcBorders>
              <w:top w:val="nil"/>
              <w:left w:val="single" w:sz="4" w:space="0" w:color="auto"/>
              <w:bottom w:val="single" w:sz="4" w:space="0" w:color="auto"/>
              <w:right w:val="single" w:sz="4" w:space="0" w:color="auto"/>
            </w:tcBorders>
            <w:vAlign w:val="center"/>
            <w:hideMark/>
          </w:tcPr>
          <w:p w14:paraId="1508628D" w14:textId="77777777" w:rsidR="003522A3" w:rsidRPr="00F34CEE" w:rsidRDefault="003522A3" w:rsidP="00756883">
            <w:pPr>
              <w:spacing w:after="0" w:line="240" w:lineRule="auto"/>
              <w:rPr>
                <w:rFonts w:ascii="Times New Roman" w:eastAsia="Times New Roman" w:hAnsi="Times New Roman"/>
                <w:color w:val="000000"/>
                <w:lang w:eastAsia="ru-RU"/>
              </w:rPr>
            </w:pPr>
          </w:p>
        </w:tc>
        <w:tc>
          <w:tcPr>
            <w:tcW w:w="239" w:type="dxa"/>
            <w:tcBorders>
              <w:top w:val="nil"/>
              <w:left w:val="nil"/>
              <w:bottom w:val="nil"/>
              <w:right w:val="nil"/>
            </w:tcBorders>
            <w:shd w:val="clear" w:color="auto" w:fill="auto"/>
            <w:noWrap/>
            <w:vAlign w:val="bottom"/>
            <w:hideMark/>
          </w:tcPr>
          <w:p w14:paraId="7DB98360"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tc>
      </w:tr>
      <w:tr w:rsidR="003522A3" w:rsidRPr="00F34CEE" w14:paraId="0D07F47B" w14:textId="77777777" w:rsidTr="003522A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5"/>
        </w:trPr>
        <w:tc>
          <w:tcPr>
            <w:tcW w:w="4104" w:type="dxa"/>
            <w:vMerge w:val="restart"/>
            <w:tcBorders>
              <w:top w:val="nil"/>
              <w:left w:val="single" w:sz="4" w:space="0" w:color="auto"/>
              <w:bottom w:val="single" w:sz="4" w:space="0" w:color="000000"/>
              <w:right w:val="single" w:sz="4" w:space="0" w:color="auto"/>
            </w:tcBorders>
            <w:shd w:val="clear" w:color="auto" w:fill="auto"/>
            <w:vAlign w:val="center"/>
            <w:hideMark/>
          </w:tcPr>
          <w:p w14:paraId="6D9DC863" w14:textId="77777777" w:rsidR="003522A3" w:rsidRPr="00F34CEE" w:rsidRDefault="003522A3" w:rsidP="00CF1DA1">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xml:space="preserve">4. Общеобразовательная школа на 616 мест в с. Балгазын </w:t>
            </w:r>
            <w:proofErr w:type="spellStart"/>
            <w:r w:rsidRPr="00F34CEE">
              <w:rPr>
                <w:rFonts w:ascii="Times New Roman" w:eastAsia="Times New Roman" w:hAnsi="Times New Roman"/>
                <w:color w:val="000000"/>
                <w:lang w:eastAsia="ru-RU"/>
              </w:rPr>
              <w:t>Тандинского</w:t>
            </w:r>
            <w:proofErr w:type="spellEnd"/>
            <w:r w:rsidRPr="00F34CEE">
              <w:rPr>
                <w:rFonts w:ascii="Times New Roman" w:eastAsia="Times New Roman" w:hAnsi="Times New Roman"/>
                <w:color w:val="000000"/>
                <w:lang w:eastAsia="ru-RU"/>
              </w:rPr>
              <w:t xml:space="preserve"> района</w:t>
            </w:r>
          </w:p>
        </w:tc>
        <w:tc>
          <w:tcPr>
            <w:tcW w:w="157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91D74CD" w14:textId="77777777" w:rsidR="003522A3" w:rsidRPr="00F34CEE" w:rsidRDefault="003522A3" w:rsidP="00756883">
            <w:pPr>
              <w:spacing w:after="0" w:line="240" w:lineRule="auto"/>
              <w:ind w:left="-103" w:right="-90" w:firstLine="103"/>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нацпроект «Образование»</w:t>
            </w:r>
          </w:p>
        </w:tc>
        <w:tc>
          <w:tcPr>
            <w:tcW w:w="1693" w:type="dxa"/>
            <w:tcBorders>
              <w:top w:val="nil"/>
              <w:left w:val="nil"/>
              <w:bottom w:val="single" w:sz="4" w:space="0" w:color="auto"/>
              <w:right w:val="single" w:sz="4" w:space="0" w:color="auto"/>
            </w:tcBorders>
            <w:shd w:val="clear" w:color="auto" w:fill="auto"/>
            <w:vAlign w:val="center"/>
            <w:hideMark/>
          </w:tcPr>
          <w:p w14:paraId="5A16B99B"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1 570 836,1</w:t>
            </w:r>
          </w:p>
        </w:tc>
        <w:tc>
          <w:tcPr>
            <w:tcW w:w="1407" w:type="dxa"/>
            <w:gridSpan w:val="2"/>
            <w:tcBorders>
              <w:top w:val="nil"/>
              <w:left w:val="nil"/>
              <w:bottom w:val="single" w:sz="4" w:space="0" w:color="auto"/>
              <w:right w:val="single" w:sz="4" w:space="0" w:color="auto"/>
            </w:tcBorders>
            <w:shd w:val="clear" w:color="auto" w:fill="auto"/>
            <w:vAlign w:val="center"/>
            <w:hideMark/>
          </w:tcPr>
          <w:p w14:paraId="34DB670C"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1 555 127,7</w:t>
            </w:r>
          </w:p>
        </w:tc>
        <w:tc>
          <w:tcPr>
            <w:tcW w:w="1410" w:type="dxa"/>
            <w:tcBorders>
              <w:top w:val="nil"/>
              <w:left w:val="nil"/>
              <w:bottom w:val="single" w:sz="4" w:space="0" w:color="auto"/>
              <w:right w:val="single" w:sz="4" w:space="0" w:color="auto"/>
            </w:tcBorders>
            <w:shd w:val="clear" w:color="auto" w:fill="auto"/>
            <w:vAlign w:val="center"/>
            <w:hideMark/>
          </w:tcPr>
          <w:p w14:paraId="600CF4E0"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15 708,4</w:t>
            </w:r>
          </w:p>
        </w:tc>
        <w:tc>
          <w:tcPr>
            <w:tcW w:w="846" w:type="dxa"/>
            <w:gridSpan w:val="2"/>
            <w:vMerge w:val="restart"/>
            <w:tcBorders>
              <w:top w:val="nil"/>
              <w:left w:val="nil"/>
              <w:right w:val="single" w:sz="4" w:space="0" w:color="auto"/>
            </w:tcBorders>
            <w:shd w:val="clear" w:color="auto" w:fill="auto"/>
            <w:vAlign w:val="center"/>
          </w:tcPr>
          <w:p w14:paraId="6C1B1415"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616</w:t>
            </w:r>
          </w:p>
        </w:tc>
        <w:tc>
          <w:tcPr>
            <w:tcW w:w="1694" w:type="dxa"/>
            <w:gridSpan w:val="3"/>
            <w:tcBorders>
              <w:top w:val="nil"/>
              <w:left w:val="nil"/>
              <w:bottom w:val="single" w:sz="4" w:space="0" w:color="auto"/>
              <w:right w:val="single" w:sz="4" w:space="0" w:color="auto"/>
            </w:tcBorders>
            <w:shd w:val="clear" w:color="auto" w:fill="auto"/>
            <w:vAlign w:val="center"/>
            <w:hideMark/>
          </w:tcPr>
          <w:p w14:paraId="65DE5A3F"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2022-2023</w:t>
            </w:r>
          </w:p>
        </w:tc>
        <w:tc>
          <w:tcPr>
            <w:tcW w:w="315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E38FD07" w14:textId="77777777" w:rsidR="003522A3" w:rsidRPr="00F34CEE" w:rsidRDefault="003522A3" w:rsidP="00756883">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разработка нового проекта</w:t>
            </w:r>
          </w:p>
        </w:tc>
        <w:tc>
          <w:tcPr>
            <w:tcW w:w="239" w:type="dxa"/>
            <w:tcBorders>
              <w:top w:val="nil"/>
              <w:left w:val="nil"/>
              <w:bottom w:val="nil"/>
              <w:right w:val="nil"/>
            </w:tcBorders>
            <w:shd w:val="clear" w:color="auto" w:fill="auto"/>
            <w:vAlign w:val="center"/>
            <w:hideMark/>
          </w:tcPr>
          <w:p w14:paraId="0B4FBCBA"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tc>
      </w:tr>
      <w:tr w:rsidR="003522A3" w:rsidRPr="00F34CEE" w14:paraId="7C139A83" w14:textId="77777777" w:rsidTr="003D225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2"/>
        </w:trPr>
        <w:tc>
          <w:tcPr>
            <w:tcW w:w="4104" w:type="dxa"/>
            <w:vMerge/>
            <w:tcBorders>
              <w:top w:val="nil"/>
              <w:left w:val="single" w:sz="4" w:space="0" w:color="auto"/>
              <w:bottom w:val="single" w:sz="4" w:space="0" w:color="000000"/>
              <w:right w:val="single" w:sz="4" w:space="0" w:color="auto"/>
            </w:tcBorders>
            <w:vAlign w:val="center"/>
            <w:hideMark/>
          </w:tcPr>
          <w:p w14:paraId="053ABC0C" w14:textId="77777777" w:rsidR="003522A3" w:rsidRPr="00F34CEE" w:rsidRDefault="003522A3" w:rsidP="00CF1DA1">
            <w:pPr>
              <w:spacing w:after="0" w:line="240" w:lineRule="auto"/>
              <w:rPr>
                <w:rFonts w:ascii="Times New Roman" w:eastAsia="Times New Roman" w:hAnsi="Times New Roman"/>
                <w:color w:val="000000"/>
                <w:lang w:eastAsia="ru-RU"/>
              </w:rPr>
            </w:pPr>
          </w:p>
        </w:tc>
        <w:tc>
          <w:tcPr>
            <w:tcW w:w="1574" w:type="dxa"/>
            <w:gridSpan w:val="2"/>
            <w:vMerge/>
            <w:tcBorders>
              <w:top w:val="nil"/>
              <w:left w:val="single" w:sz="4" w:space="0" w:color="auto"/>
              <w:bottom w:val="single" w:sz="4" w:space="0" w:color="000000"/>
              <w:right w:val="single" w:sz="4" w:space="0" w:color="auto"/>
            </w:tcBorders>
            <w:vAlign w:val="center"/>
            <w:hideMark/>
          </w:tcPr>
          <w:p w14:paraId="394CD607" w14:textId="77777777" w:rsidR="003522A3" w:rsidRPr="00F34CEE" w:rsidRDefault="003522A3" w:rsidP="00756883">
            <w:pPr>
              <w:spacing w:after="0" w:line="240" w:lineRule="auto"/>
              <w:ind w:left="-103" w:right="-90" w:firstLine="103"/>
              <w:rPr>
                <w:rFonts w:ascii="Times New Roman" w:eastAsia="Times New Roman" w:hAnsi="Times New Roman"/>
                <w:color w:val="000000"/>
                <w:lang w:eastAsia="ru-RU"/>
              </w:rPr>
            </w:pPr>
          </w:p>
        </w:tc>
        <w:tc>
          <w:tcPr>
            <w:tcW w:w="1693" w:type="dxa"/>
            <w:tcBorders>
              <w:top w:val="nil"/>
              <w:left w:val="nil"/>
              <w:bottom w:val="single" w:sz="4" w:space="0" w:color="auto"/>
              <w:right w:val="single" w:sz="4" w:space="0" w:color="auto"/>
            </w:tcBorders>
            <w:shd w:val="clear" w:color="auto" w:fill="auto"/>
            <w:vAlign w:val="center"/>
            <w:hideMark/>
          </w:tcPr>
          <w:p w14:paraId="53BB90D3"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327 712,1</w:t>
            </w:r>
          </w:p>
        </w:tc>
        <w:tc>
          <w:tcPr>
            <w:tcW w:w="1407" w:type="dxa"/>
            <w:gridSpan w:val="2"/>
            <w:tcBorders>
              <w:top w:val="nil"/>
              <w:left w:val="nil"/>
              <w:bottom w:val="single" w:sz="4" w:space="0" w:color="auto"/>
              <w:right w:val="single" w:sz="4" w:space="0" w:color="auto"/>
            </w:tcBorders>
            <w:shd w:val="clear" w:color="auto" w:fill="auto"/>
            <w:vAlign w:val="center"/>
            <w:hideMark/>
          </w:tcPr>
          <w:p w14:paraId="5DAFD707"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324 435,0</w:t>
            </w:r>
          </w:p>
        </w:tc>
        <w:tc>
          <w:tcPr>
            <w:tcW w:w="1410" w:type="dxa"/>
            <w:tcBorders>
              <w:top w:val="nil"/>
              <w:left w:val="nil"/>
              <w:bottom w:val="single" w:sz="4" w:space="0" w:color="auto"/>
              <w:right w:val="single" w:sz="4" w:space="0" w:color="auto"/>
            </w:tcBorders>
            <w:shd w:val="clear" w:color="auto" w:fill="auto"/>
            <w:vAlign w:val="center"/>
            <w:hideMark/>
          </w:tcPr>
          <w:p w14:paraId="3DD9025B"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3 277,1</w:t>
            </w:r>
          </w:p>
        </w:tc>
        <w:tc>
          <w:tcPr>
            <w:tcW w:w="846" w:type="dxa"/>
            <w:gridSpan w:val="2"/>
            <w:vMerge/>
            <w:tcBorders>
              <w:left w:val="nil"/>
              <w:right w:val="single" w:sz="4" w:space="0" w:color="auto"/>
            </w:tcBorders>
            <w:shd w:val="clear" w:color="auto" w:fill="auto"/>
            <w:vAlign w:val="center"/>
            <w:hideMark/>
          </w:tcPr>
          <w:p w14:paraId="493C3C98"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tc>
        <w:tc>
          <w:tcPr>
            <w:tcW w:w="1694" w:type="dxa"/>
            <w:gridSpan w:val="3"/>
            <w:tcBorders>
              <w:top w:val="nil"/>
              <w:left w:val="nil"/>
              <w:bottom w:val="single" w:sz="4" w:space="0" w:color="auto"/>
              <w:right w:val="single" w:sz="4" w:space="0" w:color="auto"/>
            </w:tcBorders>
            <w:shd w:val="clear" w:color="auto" w:fill="auto"/>
            <w:vAlign w:val="center"/>
            <w:hideMark/>
          </w:tcPr>
          <w:p w14:paraId="26ED5D66"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3156" w:type="dxa"/>
            <w:gridSpan w:val="2"/>
            <w:vMerge/>
            <w:tcBorders>
              <w:top w:val="nil"/>
              <w:left w:val="single" w:sz="4" w:space="0" w:color="auto"/>
              <w:bottom w:val="single" w:sz="4" w:space="0" w:color="000000"/>
              <w:right w:val="single" w:sz="4" w:space="0" w:color="auto"/>
            </w:tcBorders>
            <w:vAlign w:val="center"/>
            <w:hideMark/>
          </w:tcPr>
          <w:p w14:paraId="7B24E526" w14:textId="77777777" w:rsidR="003522A3" w:rsidRPr="00F34CEE" w:rsidRDefault="003522A3" w:rsidP="00756883">
            <w:pPr>
              <w:spacing w:after="0" w:line="240" w:lineRule="auto"/>
              <w:rPr>
                <w:rFonts w:ascii="Times New Roman" w:eastAsia="Times New Roman" w:hAnsi="Times New Roman"/>
                <w:color w:val="000000"/>
                <w:lang w:eastAsia="ru-RU"/>
              </w:rPr>
            </w:pPr>
          </w:p>
        </w:tc>
        <w:tc>
          <w:tcPr>
            <w:tcW w:w="239" w:type="dxa"/>
            <w:tcBorders>
              <w:top w:val="nil"/>
              <w:left w:val="nil"/>
              <w:bottom w:val="nil"/>
              <w:right w:val="nil"/>
            </w:tcBorders>
            <w:shd w:val="clear" w:color="auto" w:fill="auto"/>
            <w:vAlign w:val="center"/>
            <w:hideMark/>
          </w:tcPr>
          <w:p w14:paraId="5177CD80"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tc>
      </w:tr>
      <w:tr w:rsidR="003522A3" w:rsidRPr="00F34CEE" w14:paraId="5811D076" w14:textId="77777777" w:rsidTr="003D225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2"/>
        </w:trPr>
        <w:tc>
          <w:tcPr>
            <w:tcW w:w="4104" w:type="dxa"/>
            <w:vMerge/>
            <w:tcBorders>
              <w:top w:val="nil"/>
              <w:left w:val="single" w:sz="4" w:space="0" w:color="auto"/>
              <w:bottom w:val="single" w:sz="4" w:space="0" w:color="000000"/>
              <w:right w:val="single" w:sz="4" w:space="0" w:color="auto"/>
            </w:tcBorders>
            <w:vAlign w:val="center"/>
            <w:hideMark/>
          </w:tcPr>
          <w:p w14:paraId="171B8CD4" w14:textId="77777777" w:rsidR="003522A3" w:rsidRPr="00F34CEE" w:rsidRDefault="003522A3" w:rsidP="00CF1DA1">
            <w:pPr>
              <w:spacing w:after="0" w:line="240" w:lineRule="auto"/>
              <w:rPr>
                <w:rFonts w:ascii="Times New Roman" w:eastAsia="Times New Roman" w:hAnsi="Times New Roman"/>
                <w:color w:val="000000"/>
                <w:lang w:eastAsia="ru-RU"/>
              </w:rPr>
            </w:pPr>
          </w:p>
        </w:tc>
        <w:tc>
          <w:tcPr>
            <w:tcW w:w="1574" w:type="dxa"/>
            <w:gridSpan w:val="2"/>
            <w:vMerge/>
            <w:tcBorders>
              <w:top w:val="nil"/>
              <w:left w:val="single" w:sz="4" w:space="0" w:color="auto"/>
              <w:bottom w:val="single" w:sz="4" w:space="0" w:color="000000"/>
              <w:right w:val="single" w:sz="4" w:space="0" w:color="auto"/>
            </w:tcBorders>
            <w:vAlign w:val="center"/>
            <w:hideMark/>
          </w:tcPr>
          <w:p w14:paraId="16F65099" w14:textId="77777777" w:rsidR="003522A3" w:rsidRPr="00F34CEE" w:rsidRDefault="003522A3" w:rsidP="00756883">
            <w:pPr>
              <w:spacing w:after="0" w:line="240" w:lineRule="auto"/>
              <w:ind w:left="-103" w:right="-90" w:firstLine="103"/>
              <w:rPr>
                <w:rFonts w:ascii="Times New Roman" w:eastAsia="Times New Roman" w:hAnsi="Times New Roman"/>
                <w:color w:val="000000"/>
                <w:lang w:eastAsia="ru-RU"/>
              </w:rPr>
            </w:pPr>
          </w:p>
        </w:tc>
        <w:tc>
          <w:tcPr>
            <w:tcW w:w="1693" w:type="dxa"/>
            <w:tcBorders>
              <w:top w:val="nil"/>
              <w:left w:val="nil"/>
              <w:bottom w:val="single" w:sz="4" w:space="0" w:color="auto"/>
              <w:right w:val="single" w:sz="4" w:space="0" w:color="auto"/>
            </w:tcBorders>
            <w:shd w:val="clear" w:color="auto" w:fill="auto"/>
            <w:vAlign w:val="center"/>
            <w:hideMark/>
          </w:tcPr>
          <w:p w14:paraId="027EBE2D"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734 387,3</w:t>
            </w:r>
          </w:p>
        </w:tc>
        <w:tc>
          <w:tcPr>
            <w:tcW w:w="1407" w:type="dxa"/>
            <w:gridSpan w:val="2"/>
            <w:tcBorders>
              <w:top w:val="nil"/>
              <w:left w:val="nil"/>
              <w:bottom w:val="single" w:sz="4" w:space="0" w:color="auto"/>
              <w:right w:val="single" w:sz="4" w:space="0" w:color="auto"/>
            </w:tcBorders>
            <w:shd w:val="clear" w:color="auto" w:fill="auto"/>
            <w:vAlign w:val="center"/>
            <w:hideMark/>
          </w:tcPr>
          <w:p w14:paraId="5352677D"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727 043,4</w:t>
            </w:r>
          </w:p>
        </w:tc>
        <w:tc>
          <w:tcPr>
            <w:tcW w:w="1410" w:type="dxa"/>
            <w:tcBorders>
              <w:top w:val="nil"/>
              <w:left w:val="nil"/>
              <w:bottom w:val="single" w:sz="4" w:space="0" w:color="auto"/>
              <w:right w:val="single" w:sz="4" w:space="0" w:color="auto"/>
            </w:tcBorders>
            <w:shd w:val="clear" w:color="auto" w:fill="auto"/>
            <w:vAlign w:val="center"/>
            <w:hideMark/>
          </w:tcPr>
          <w:p w14:paraId="1B590786"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7 343,9</w:t>
            </w:r>
          </w:p>
        </w:tc>
        <w:tc>
          <w:tcPr>
            <w:tcW w:w="846" w:type="dxa"/>
            <w:gridSpan w:val="2"/>
            <w:vMerge/>
            <w:tcBorders>
              <w:left w:val="nil"/>
              <w:right w:val="single" w:sz="4" w:space="0" w:color="auto"/>
            </w:tcBorders>
            <w:shd w:val="clear" w:color="auto" w:fill="auto"/>
            <w:vAlign w:val="center"/>
            <w:hideMark/>
          </w:tcPr>
          <w:p w14:paraId="41825361"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tc>
        <w:tc>
          <w:tcPr>
            <w:tcW w:w="1694" w:type="dxa"/>
            <w:gridSpan w:val="3"/>
            <w:tcBorders>
              <w:top w:val="nil"/>
              <w:left w:val="nil"/>
              <w:bottom w:val="single" w:sz="4" w:space="0" w:color="auto"/>
              <w:right w:val="single" w:sz="4" w:space="0" w:color="auto"/>
            </w:tcBorders>
            <w:shd w:val="clear" w:color="auto" w:fill="auto"/>
            <w:vAlign w:val="center"/>
            <w:hideMark/>
          </w:tcPr>
          <w:p w14:paraId="3FC596D1"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3156" w:type="dxa"/>
            <w:gridSpan w:val="2"/>
            <w:vMerge/>
            <w:tcBorders>
              <w:top w:val="nil"/>
              <w:left w:val="single" w:sz="4" w:space="0" w:color="auto"/>
              <w:bottom w:val="single" w:sz="4" w:space="0" w:color="000000"/>
              <w:right w:val="single" w:sz="4" w:space="0" w:color="auto"/>
            </w:tcBorders>
            <w:vAlign w:val="center"/>
            <w:hideMark/>
          </w:tcPr>
          <w:p w14:paraId="1A379CF4" w14:textId="77777777" w:rsidR="003522A3" w:rsidRPr="00F34CEE" w:rsidRDefault="003522A3" w:rsidP="00756883">
            <w:pPr>
              <w:spacing w:after="0" w:line="240" w:lineRule="auto"/>
              <w:rPr>
                <w:rFonts w:ascii="Times New Roman" w:eastAsia="Times New Roman" w:hAnsi="Times New Roman"/>
                <w:color w:val="000000"/>
                <w:lang w:eastAsia="ru-RU"/>
              </w:rPr>
            </w:pPr>
          </w:p>
        </w:tc>
        <w:tc>
          <w:tcPr>
            <w:tcW w:w="239" w:type="dxa"/>
            <w:tcBorders>
              <w:top w:val="nil"/>
              <w:left w:val="nil"/>
              <w:bottom w:val="nil"/>
              <w:right w:val="nil"/>
            </w:tcBorders>
            <w:shd w:val="clear" w:color="auto" w:fill="auto"/>
            <w:vAlign w:val="center"/>
            <w:hideMark/>
          </w:tcPr>
          <w:p w14:paraId="628D0BFD"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tc>
      </w:tr>
      <w:tr w:rsidR="003522A3" w:rsidRPr="00F34CEE" w14:paraId="3A91CBDE" w14:textId="77777777" w:rsidTr="003D225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2"/>
        </w:trPr>
        <w:tc>
          <w:tcPr>
            <w:tcW w:w="4104" w:type="dxa"/>
            <w:vMerge/>
            <w:tcBorders>
              <w:top w:val="nil"/>
              <w:left w:val="single" w:sz="4" w:space="0" w:color="auto"/>
              <w:bottom w:val="single" w:sz="4" w:space="0" w:color="000000"/>
              <w:right w:val="single" w:sz="4" w:space="0" w:color="auto"/>
            </w:tcBorders>
            <w:vAlign w:val="center"/>
            <w:hideMark/>
          </w:tcPr>
          <w:p w14:paraId="3E7719C1" w14:textId="77777777" w:rsidR="003522A3" w:rsidRPr="00F34CEE" w:rsidRDefault="003522A3" w:rsidP="00CF1DA1">
            <w:pPr>
              <w:spacing w:after="0" w:line="240" w:lineRule="auto"/>
              <w:rPr>
                <w:rFonts w:ascii="Times New Roman" w:eastAsia="Times New Roman" w:hAnsi="Times New Roman"/>
                <w:color w:val="000000"/>
                <w:lang w:eastAsia="ru-RU"/>
              </w:rPr>
            </w:pPr>
          </w:p>
        </w:tc>
        <w:tc>
          <w:tcPr>
            <w:tcW w:w="1574" w:type="dxa"/>
            <w:gridSpan w:val="2"/>
            <w:vMerge/>
            <w:tcBorders>
              <w:top w:val="nil"/>
              <w:left w:val="single" w:sz="4" w:space="0" w:color="auto"/>
              <w:bottom w:val="single" w:sz="4" w:space="0" w:color="000000"/>
              <w:right w:val="single" w:sz="4" w:space="0" w:color="auto"/>
            </w:tcBorders>
            <w:vAlign w:val="center"/>
            <w:hideMark/>
          </w:tcPr>
          <w:p w14:paraId="7A23E79D" w14:textId="77777777" w:rsidR="003522A3" w:rsidRPr="00F34CEE" w:rsidRDefault="003522A3" w:rsidP="00756883">
            <w:pPr>
              <w:spacing w:after="0" w:line="240" w:lineRule="auto"/>
              <w:ind w:left="-103" w:right="-90" w:firstLine="103"/>
              <w:rPr>
                <w:rFonts w:ascii="Times New Roman" w:eastAsia="Times New Roman" w:hAnsi="Times New Roman"/>
                <w:color w:val="000000"/>
                <w:lang w:eastAsia="ru-RU"/>
              </w:rPr>
            </w:pPr>
          </w:p>
        </w:tc>
        <w:tc>
          <w:tcPr>
            <w:tcW w:w="1693" w:type="dxa"/>
            <w:tcBorders>
              <w:top w:val="nil"/>
              <w:left w:val="nil"/>
              <w:bottom w:val="single" w:sz="4" w:space="0" w:color="auto"/>
              <w:right w:val="single" w:sz="4" w:space="0" w:color="auto"/>
            </w:tcBorders>
            <w:shd w:val="clear" w:color="auto" w:fill="auto"/>
            <w:vAlign w:val="center"/>
            <w:hideMark/>
          </w:tcPr>
          <w:p w14:paraId="4E795E75"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508 736,7</w:t>
            </w:r>
          </w:p>
        </w:tc>
        <w:tc>
          <w:tcPr>
            <w:tcW w:w="1407" w:type="dxa"/>
            <w:gridSpan w:val="2"/>
            <w:tcBorders>
              <w:top w:val="nil"/>
              <w:left w:val="nil"/>
              <w:bottom w:val="nil"/>
              <w:right w:val="single" w:sz="4" w:space="0" w:color="auto"/>
            </w:tcBorders>
            <w:shd w:val="clear" w:color="auto" w:fill="auto"/>
            <w:vAlign w:val="center"/>
            <w:hideMark/>
          </w:tcPr>
          <w:p w14:paraId="2129820D"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503 649,3</w:t>
            </w:r>
          </w:p>
        </w:tc>
        <w:tc>
          <w:tcPr>
            <w:tcW w:w="1410" w:type="dxa"/>
            <w:tcBorders>
              <w:top w:val="nil"/>
              <w:left w:val="nil"/>
              <w:bottom w:val="nil"/>
              <w:right w:val="single" w:sz="4" w:space="0" w:color="auto"/>
            </w:tcBorders>
            <w:shd w:val="clear" w:color="auto" w:fill="auto"/>
            <w:vAlign w:val="center"/>
            <w:hideMark/>
          </w:tcPr>
          <w:p w14:paraId="506EF481"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5 087,4</w:t>
            </w:r>
          </w:p>
        </w:tc>
        <w:tc>
          <w:tcPr>
            <w:tcW w:w="846" w:type="dxa"/>
            <w:gridSpan w:val="2"/>
            <w:vMerge/>
            <w:tcBorders>
              <w:left w:val="nil"/>
              <w:bottom w:val="single" w:sz="4" w:space="0" w:color="auto"/>
              <w:right w:val="single" w:sz="4" w:space="0" w:color="auto"/>
            </w:tcBorders>
            <w:shd w:val="clear" w:color="auto" w:fill="auto"/>
            <w:vAlign w:val="center"/>
            <w:hideMark/>
          </w:tcPr>
          <w:p w14:paraId="4BA6D327"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tc>
        <w:tc>
          <w:tcPr>
            <w:tcW w:w="1694" w:type="dxa"/>
            <w:gridSpan w:val="3"/>
            <w:tcBorders>
              <w:top w:val="nil"/>
              <w:left w:val="nil"/>
              <w:bottom w:val="single" w:sz="4" w:space="0" w:color="auto"/>
              <w:right w:val="single" w:sz="4" w:space="0" w:color="auto"/>
            </w:tcBorders>
            <w:shd w:val="clear" w:color="auto" w:fill="auto"/>
            <w:vAlign w:val="center"/>
            <w:hideMark/>
          </w:tcPr>
          <w:p w14:paraId="59FF5449"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3156" w:type="dxa"/>
            <w:gridSpan w:val="2"/>
            <w:vMerge/>
            <w:tcBorders>
              <w:top w:val="nil"/>
              <w:left w:val="single" w:sz="4" w:space="0" w:color="auto"/>
              <w:bottom w:val="single" w:sz="4" w:space="0" w:color="000000"/>
              <w:right w:val="single" w:sz="4" w:space="0" w:color="auto"/>
            </w:tcBorders>
            <w:vAlign w:val="center"/>
            <w:hideMark/>
          </w:tcPr>
          <w:p w14:paraId="33515B8C" w14:textId="77777777" w:rsidR="003522A3" w:rsidRPr="00F34CEE" w:rsidRDefault="003522A3" w:rsidP="00756883">
            <w:pPr>
              <w:spacing w:after="0" w:line="240" w:lineRule="auto"/>
              <w:rPr>
                <w:rFonts w:ascii="Times New Roman" w:eastAsia="Times New Roman" w:hAnsi="Times New Roman"/>
                <w:color w:val="000000"/>
                <w:lang w:eastAsia="ru-RU"/>
              </w:rPr>
            </w:pPr>
          </w:p>
        </w:tc>
        <w:tc>
          <w:tcPr>
            <w:tcW w:w="239" w:type="dxa"/>
            <w:tcBorders>
              <w:top w:val="nil"/>
              <w:left w:val="nil"/>
              <w:bottom w:val="nil"/>
              <w:right w:val="nil"/>
            </w:tcBorders>
            <w:shd w:val="clear" w:color="auto" w:fill="auto"/>
            <w:vAlign w:val="center"/>
            <w:hideMark/>
          </w:tcPr>
          <w:p w14:paraId="5331DA55"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tc>
      </w:tr>
      <w:tr w:rsidR="003522A3" w:rsidRPr="00F34CEE" w14:paraId="1E4E8D5D" w14:textId="77777777" w:rsidTr="003522A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51"/>
        </w:trPr>
        <w:tc>
          <w:tcPr>
            <w:tcW w:w="4104" w:type="dxa"/>
            <w:vMerge w:val="restart"/>
            <w:tcBorders>
              <w:top w:val="nil"/>
              <w:left w:val="single" w:sz="4" w:space="0" w:color="auto"/>
              <w:bottom w:val="single" w:sz="4" w:space="0" w:color="000000"/>
              <w:right w:val="single" w:sz="4" w:space="0" w:color="auto"/>
            </w:tcBorders>
            <w:shd w:val="clear" w:color="auto" w:fill="auto"/>
            <w:vAlign w:val="center"/>
            <w:hideMark/>
          </w:tcPr>
          <w:p w14:paraId="0646C716" w14:textId="77777777" w:rsidR="003522A3" w:rsidRPr="00F34CEE" w:rsidRDefault="003522A3" w:rsidP="00CF1DA1">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 xml:space="preserve">5. Общеобразовательная школа на 825 мест в с. Бай-Хаак </w:t>
            </w:r>
            <w:proofErr w:type="spellStart"/>
            <w:r w:rsidRPr="00F34CEE">
              <w:rPr>
                <w:rFonts w:ascii="Times New Roman" w:eastAsia="Times New Roman" w:hAnsi="Times New Roman"/>
                <w:color w:val="000000"/>
                <w:lang w:eastAsia="ru-RU"/>
              </w:rPr>
              <w:t>Тандинского</w:t>
            </w:r>
            <w:proofErr w:type="spellEnd"/>
            <w:r w:rsidRPr="00F34CEE">
              <w:rPr>
                <w:rFonts w:ascii="Times New Roman" w:eastAsia="Times New Roman" w:hAnsi="Times New Roman"/>
                <w:color w:val="000000"/>
                <w:lang w:eastAsia="ru-RU"/>
              </w:rPr>
              <w:t xml:space="preserve"> района</w:t>
            </w:r>
          </w:p>
        </w:tc>
        <w:tc>
          <w:tcPr>
            <w:tcW w:w="157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4505CC0" w14:textId="77777777" w:rsidR="003522A3" w:rsidRPr="00F34CEE" w:rsidRDefault="003522A3" w:rsidP="00756883">
            <w:pPr>
              <w:spacing w:after="0" w:line="240" w:lineRule="auto"/>
              <w:ind w:left="-103" w:right="-90" w:firstLine="103"/>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нацпроект «Образование»</w:t>
            </w:r>
          </w:p>
        </w:tc>
        <w:tc>
          <w:tcPr>
            <w:tcW w:w="1693" w:type="dxa"/>
            <w:tcBorders>
              <w:top w:val="nil"/>
              <w:left w:val="nil"/>
              <w:bottom w:val="single" w:sz="4" w:space="0" w:color="auto"/>
              <w:right w:val="single" w:sz="4" w:space="0" w:color="auto"/>
            </w:tcBorders>
            <w:shd w:val="clear" w:color="auto" w:fill="auto"/>
            <w:vAlign w:val="center"/>
            <w:hideMark/>
          </w:tcPr>
          <w:p w14:paraId="7A030FB5"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1 532 675,2</w:t>
            </w:r>
          </w:p>
        </w:tc>
        <w:tc>
          <w:tcPr>
            <w:tcW w:w="1407" w:type="dxa"/>
            <w:gridSpan w:val="2"/>
            <w:tcBorders>
              <w:top w:val="single" w:sz="4" w:space="0" w:color="auto"/>
              <w:left w:val="nil"/>
              <w:bottom w:val="single" w:sz="4" w:space="0" w:color="auto"/>
              <w:right w:val="single" w:sz="4" w:space="0" w:color="auto"/>
            </w:tcBorders>
            <w:shd w:val="clear" w:color="auto" w:fill="auto"/>
            <w:vAlign w:val="center"/>
            <w:hideMark/>
          </w:tcPr>
          <w:p w14:paraId="627E8A6A"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1 517 348,2</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2B90E17F"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15 327,0</w:t>
            </w:r>
          </w:p>
        </w:tc>
        <w:tc>
          <w:tcPr>
            <w:tcW w:w="846" w:type="dxa"/>
            <w:gridSpan w:val="2"/>
            <w:vMerge w:val="restart"/>
            <w:tcBorders>
              <w:top w:val="nil"/>
              <w:left w:val="nil"/>
              <w:right w:val="single" w:sz="4" w:space="0" w:color="auto"/>
            </w:tcBorders>
            <w:shd w:val="clear" w:color="auto" w:fill="auto"/>
            <w:vAlign w:val="center"/>
          </w:tcPr>
          <w:p w14:paraId="70278892"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825</w:t>
            </w:r>
          </w:p>
        </w:tc>
        <w:tc>
          <w:tcPr>
            <w:tcW w:w="1694" w:type="dxa"/>
            <w:gridSpan w:val="3"/>
            <w:tcBorders>
              <w:top w:val="nil"/>
              <w:left w:val="nil"/>
              <w:bottom w:val="single" w:sz="4" w:space="0" w:color="auto"/>
              <w:right w:val="single" w:sz="4" w:space="0" w:color="auto"/>
            </w:tcBorders>
            <w:shd w:val="clear" w:color="auto" w:fill="auto"/>
            <w:vAlign w:val="center"/>
            <w:hideMark/>
          </w:tcPr>
          <w:p w14:paraId="37AF3529"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2022-2023</w:t>
            </w:r>
          </w:p>
        </w:tc>
        <w:tc>
          <w:tcPr>
            <w:tcW w:w="315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79743EE" w14:textId="77777777" w:rsidR="003522A3" w:rsidRPr="00F34CEE" w:rsidRDefault="003522A3" w:rsidP="00756883">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нет, привязка типового проекта на 825 мест</w:t>
            </w:r>
          </w:p>
        </w:tc>
        <w:tc>
          <w:tcPr>
            <w:tcW w:w="239" w:type="dxa"/>
            <w:tcBorders>
              <w:top w:val="nil"/>
              <w:left w:val="nil"/>
              <w:bottom w:val="nil"/>
              <w:right w:val="nil"/>
            </w:tcBorders>
            <w:shd w:val="clear" w:color="auto" w:fill="auto"/>
            <w:vAlign w:val="center"/>
            <w:hideMark/>
          </w:tcPr>
          <w:p w14:paraId="6115D9BA"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tc>
      </w:tr>
      <w:tr w:rsidR="003522A3" w:rsidRPr="00F34CEE" w14:paraId="239C7AF7" w14:textId="77777777" w:rsidTr="003D225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2"/>
        </w:trPr>
        <w:tc>
          <w:tcPr>
            <w:tcW w:w="4104" w:type="dxa"/>
            <w:vMerge/>
            <w:tcBorders>
              <w:top w:val="nil"/>
              <w:left w:val="single" w:sz="4" w:space="0" w:color="auto"/>
              <w:bottom w:val="single" w:sz="4" w:space="0" w:color="000000"/>
              <w:right w:val="single" w:sz="4" w:space="0" w:color="auto"/>
            </w:tcBorders>
            <w:vAlign w:val="center"/>
            <w:hideMark/>
          </w:tcPr>
          <w:p w14:paraId="4691E5A0" w14:textId="77777777" w:rsidR="003522A3" w:rsidRPr="00F34CEE" w:rsidRDefault="003522A3" w:rsidP="00CF1DA1">
            <w:pPr>
              <w:spacing w:after="0" w:line="240" w:lineRule="auto"/>
              <w:rPr>
                <w:rFonts w:ascii="Times New Roman" w:eastAsia="Times New Roman" w:hAnsi="Times New Roman"/>
                <w:color w:val="000000"/>
                <w:lang w:eastAsia="ru-RU"/>
              </w:rPr>
            </w:pPr>
          </w:p>
        </w:tc>
        <w:tc>
          <w:tcPr>
            <w:tcW w:w="1574" w:type="dxa"/>
            <w:gridSpan w:val="2"/>
            <w:vMerge/>
            <w:tcBorders>
              <w:top w:val="nil"/>
              <w:left w:val="single" w:sz="4" w:space="0" w:color="auto"/>
              <w:bottom w:val="single" w:sz="4" w:space="0" w:color="000000"/>
              <w:right w:val="single" w:sz="4" w:space="0" w:color="auto"/>
            </w:tcBorders>
            <w:vAlign w:val="center"/>
            <w:hideMark/>
          </w:tcPr>
          <w:p w14:paraId="662317D8" w14:textId="77777777" w:rsidR="003522A3" w:rsidRPr="00F34CEE" w:rsidRDefault="003522A3" w:rsidP="00CF1DA1">
            <w:pPr>
              <w:spacing w:after="0" w:line="240" w:lineRule="auto"/>
              <w:rPr>
                <w:rFonts w:ascii="Times New Roman" w:eastAsia="Times New Roman" w:hAnsi="Times New Roman"/>
                <w:color w:val="000000"/>
                <w:lang w:eastAsia="ru-RU"/>
              </w:rPr>
            </w:pPr>
          </w:p>
        </w:tc>
        <w:tc>
          <w:tcPr>
            <w:tcW w:w="1693" w:type="dxa"/>
            <w:tcBorders>
              <w:top w:val="nil"/>
              <w:left w:val="nil"/>
              <w:bottom w:val="single" w:sz="4" w:space="0" w:color="auto"/>
              <w:right w:val="single" w:sz="4" w:space="0" w:color="auto"/>
            </w:tcBorders>
            <w:shd w:val="clear" w:color="auto" w:fill="auto"/>
            <w:noWrap/>
            <w:vAlign w:val="bottom"/>
            <w:hideMark/>
          </w:tcPr>
          <w:p w14:paraId="6B56A8CF"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438 942,7</w:t>
            </w:r>
          </w:p>
        </w:tc>
        <w:tc>
          <w:tcPr>
            <w:tcW w:w="1407" w:type="dxa"/>
            <w:gridSpan w:val="2"/>
            <w:tcBorders>
              <w:top w:val="nil"/>
              <w:left w:val="nil"/>
              <w:bottom w:val="single" w:sz="4" w:space="0" w:color="auto"/>
              <w:right w:val="single" w:sz="4" w:space="0" w:color="auto"/>
            </w:tcBorders>
            <w:shd w:val="clear" w:color="auto" w:fill="auto"/>
            <w:vAlign w:val="center"/>
            <w:hideMark/>
          </w:tcPr>
          <w:p w14:paraId="76970A40"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434 553,0</w:t>
            </w:r>
          </w:p>
        </w:tc>
        <w:tc>
          <w:tcPr>
            <w:tcW w:w="1410" w:type="dxa"/>
            <w:tcBorders>
              <w:top w:val="nil"/>
              <w:left w:val="nil"/>
              <w:bottom w:val="single" w:sz="4" w:space="0" w:color="auto"/>
              <w:right w:val="single" w:sz="4" w:space="0" w:color="auto"/>
            </w:tcBorders>
            <w:shd w:val="clear" w:color="auto" w:fill="auto"/>
            <w:vAlign w:val="center"/>
            <w:hideMark/>
          </w:tcPr>
          <w:p w14:paraId="1B713F99"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4 389,7</w:t>
            </w:r>
          </w:p>
        </w:tc>
        <w:tc>
          <w:tcPr>
            <w:tcW w:w="846" w:type="dxa"/>
            <w:gridSpan w:val="2"/>
            <w:vMerge/>
            <w:tcBorders>
              <w:left w:val="nil"/>
              <w:right w:val="single" w:sz="4" w:space="0" w:color="auto"/>
            </w:tcBorders>
            <w:shd w:val="clear" w:color="auto" w:fill="auto"/>
            <w:vAlign w:val="center"/>
            <w:hideMark/>
          </w:tcPr>
          <w:p w14:paraId="62A19E48"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tc>
        <w:tc>
          <w:tcPr>
            <w:tcW w:w="1694" w:type="dxa"/>
            <w:gridSpan w:val="3"/>
            <w:tcBorders>
              <w:top w:val="nil"/>
              <w:left w:val="nil"/>
              <w:bottom w:val="single" w:sz="4" w:space="0" w:color="auto"/>
              <w:right w:val="single" w:sz="4" w:space="0" w:color="auto"/>
            </w:tcBorders>
            <w:shd w:val="clear" w:color="auto" w:fill="auto"/>
            <w:vAlign w:val="center"/>
            <w:hideMark/>
          </w:tcPr>
          <w:p w14:paraId="6D4217DB"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2022</w:t>
            </w:r>
          </w:p>
        </w:tc>
        <w:tc>
          <w:tcPr>
            <w:tcW w:w="3156" w:type="dxa"/>
            <w:gridSpan w:val="2"/>
            <w:vMerge/>
            <w:tcBorders>
              <w:top w:val="nil"/>
              <w:left w:val="single" w:sz="4" w:space="0" w:color="auto"/>
              <w:bottom w:val="single" w:sz="4" w:space="0" w:color="000000"/>
              <w:right w:val="single" w:sz="4" w:space="0" w:color="auto"/>
            </w:tcBorders>
            <w:vAlign w:val="center"/>
            <w:hideMark/>
          </w:tcPr>
          <w:p w14:paraId="1B9A1563" w14:textId="77777777" w:rsidR="003522A3" w:rsidRPr="00F34CEE" w:rsidRDefault="003522A3" w:rsidP="00CF1DA1">
            <w:pPr>
              <w:spacing w:after="0" w:line="240" w:lineRule="auto"/>
              <w:rPr>
                <w:rFonts w:ascii="Times New Roman" w:eastAsia="Times New Roman" w:hAnsi="Times New Roman"/>
                <w:color w:val="000000"/>
                <w:lang w:eastAsia="ru-RU"/>
              </w:rPr>
            </w:pPr>
          </w:p>
        </w:tc>
        <w:tc>
          <w:tcPr>
            <w:tcW w:w="239" w:type="dxa"/>
            <w:tcBorders>
              <w:top w:val="nil"/>
              <w:left w:val="nil"/>
              <w:bottom w:val="nil"/>
              <w:right w:val="nil"/>
            </w:tcBorders>
            <w:shd w:val="clear" w:color="auto" w:fill="auto"/>
            <w:vAlign w:val="center"/>
            <w:hideMark/>
          </w:tcPr>
          <w:p w14:paraId="01332EF1"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tc>
      </w:tr>
      <w:tr w:rsidR="003522A3" w:rsidRPr="00F34CEE" w14:paraId="480B4B39" w14:textId="77777777" w:rsidTr="003D225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2"/>
        </w:trPr>
        <w:tc>
          <w:tcPr>
            <w:tcW w:w="4104" w:type="dxa"/>
            <w:vMerge/>
            <w:tcBorders>
              <w:top w:val="nil"/>
              <w:left w:val="single" w:sz="4" w:space="0" w:color="auto"/>
              <w:bottom w:val="single" w:sz="4" w:space="0" w:color="000000"/>
              <w:right w:val="single" w:sz="4" w:space="0" w:color="auto"/>
            </w:tcBorders>
            <w:vAlign w:val="center"/>
            <w:hideMark/>
          </w:tcPr>
          <w:p w14:paraId="45261E0A" w14:textId="77777777" w:rsidR="003522A3" w:rsidRPr="00F34CEE" w:rsidRDefault="003522A3" w:rsidP="00CF1DA1">
            <w:pPr>
              <w:spacing w:after="0" w:line="240" w:lineRule="auto"/>
              <w:rPr>
                <w:rFonts w:ascii="Times New Roman" w:eastAsia="Times New Roman" w:hAnsi="Times New Roman"/>
                <w:color w:val="000000"/>
                <w:lang w:eastAsia="ru-RU"/>
              </w:rPr>
            </w:pPr>
          </w:p>
        </w:tc>
        <w:tc>
          <w:tcPr>
            <w:tcW w:w="1574" w:type="dxa"/>
            <w:gridSpan w:val="2"/>
            <w:vMerge/>
            <w:tcBorders>
              <w:top w:val="nil"/>
              <w:left w:val="single" w:sz="4" w:space="0" w:color="auto"/>
              <w:bottom w:val="single" w:sz="4" w:space="0" w:color="000000"/>
              <w:right w:val="single" w:sz="4" w:space="0" w:color="auto"/>
            </w:tcBorders>
            <w:vAlign w:val="center"/>
            <w:hideMark/>
          </w:tcPr>
          <w:p w14:paraId="625B2F79" w14:textId="77777777" w:rsidR="003522A3" w:rsidRPr="00F34CEE" w:rsidRDefault="003522A3" w:rsidP="00CF1DA1">
            <w:pPr>
              <w:spacing w:after="0" w:line="240" w:lineRule="auto"/>
              <w:rPr>
                <w:rFonts w:ascii="Times New Roman" w:eastAsia="Times New Roman" w:hAnsi="Times New Roman"/>
                <w:color w:val="000000"/>
                <w:lang w:eastAsia="ru-RU"/>
              </w:rPr>
            </w:pPr>
          </w:p>
        </w:tc>
        <w:tc>
          <w:tcPr>
            <w:tcW w:w="1693" w:type="dxa"/>
            <w:tcBorders>
              <w:top w:val="nil"/>
              <w:left w:val="nil"/>
              <w:bottom w:val="single" w:sz="4" w:space="0" w:color="auto"/>
              <w:right w:val="single" w:sz="4" w:space="0" w:color="auto"/>
            </w:tcBorders>
            <w:shd w:val="clear" w:color="auto" w:fill="auto"/>
            <w:noWrap/>
            <w:vAlign w:val="bottom"/>
            <w:hideMark/>
          </w:tcPr>
          <w:p w14:paraId="5F392233"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799 021,8</w:t>
            </w:r>
          </w:p>
        </w:tc>
        <w:tc>
          <w:tcPr>
            <w:tcW w:w="1407" w:type="dxa"/>
            <w:gridSpan w:val="2"/>
            <w:tcBorders>
              <w:top w:val="nil"/>
              <w:left w:val="nil"/>
              <w:bottom w:val="single" w:sz="4" w:space="0" w:color="auto"/>
              <w:right w:val="single" w:sz="4" w:space="0" w:color="auto"/>
            </w:tcBorders>
            <w:shd w:val="clear" w:color="auto" w:fill="auto"/>
            <w:noWrap/>
            <w:vAlign w:val="bottom"/>
            <w:hideMark/>
          </w:tcPr>
          <w:p w14:paraId="2DE1F84A"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791031,6</w:t>
            </w:r>
          </w:p>
        </w:tc>
        <w:tc>
          <w:tcPr>
            <w:tcW w:w="1410" w:type="dxa"/>
            <w:tcBorders>
              <w:top w:val="nil"/>
              <w:left w:val="nil"/>
              <w:bottom w:val="single" w:sz="4" w:space="0" w:color="auto"/>
              <w:right w:val="single" w:sz="4" w:space="0" w:color="auto"/>
            </w:tcBorders>
            <w:shd w:val="clear" w:color="auto" w:fill="auto"/>
            <w:noWrap/>
            <w:vAlign w:val="bottom"/>
            <w:hideMark/>
          </w:tcPr>
          <w:p w14:paraId="50FEE8BA"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7990,2</w:t>
            </w:r>
          </w:p>
        </w:tc>
        <w:tc>
          <w:tcPr>
            <w:tcW w:w="846" w:type="dxa"/>
            <w:gridSpan w:val="2"/>
            <w:vMerge/>
            <w:tcBorders>
              <w:left w:val="nil"/>
              <w:right w:val="single" w:sz="4" w:space="0" w:color="auto"/>
            </w:tcBorders>
            <w:shd w:val="clear" w:color="auto" w:fill="auto"/>
            <w:vAlign w:val="center"/>
            <w:hideMark/>
          </w:tcPr>
          <w:p w14:paraId="5E330A19"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tc>
        <w:tc>
          <w:tcPr>
            <w:tcW w:w="1694" w:type="dxa"/>
            <w:gridSpan w:val="3"/>
            <w:tcBorders>
              <w:top w:val="nil"/>
              <w:left w:val="nil"/>
              <w:bottom w:val="single" w:sz="4" w:space="0" w:color="auto"/>
              <w:right w:val="single" w:sz="4" w:space="0" w:color="auto"/>
            </w:tcBorders>
            <w:shd w:val="clear" w:color="auto" w:fill="auto"/>
            <w:vAlign w:val="center"/>
            <w:hideMark/>
          </w:tcPr>
          <w:p w14:paraId="67175BD0"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2023</w:t>
            </w:r>
          </w:p>
        </w:tc>
        <w:tc>
          <w:tcPr>
            <w:tcW w:w="3156" w:type="dxa"/>
            <w:gridSpan w:val="2"/>
            <w:vMerge/>
            <w:tcBorders>
              <w:top w:val="nil"/>
              <w:left w:val="single" w:sz="4" w:space="0" w:color="auto"/>
              <w:bottom w:val="single" w:sz="4" w:space="0" w:color="000000"/>
              <w:right w:val="single" w:sz="4" w:space="0" w:color="auto"/>
            </w:tcBorders>
            <w:vAlign w:val="center"/>
            <w:hideMark/>
          </w:tcPr>
          <w:p w14:paraId="062A28A3" w14:textId="77777777" w:rsidR="003522A3" w:rsidRPr="00F34CEE" w:rsidRDefault="003522A3" w:rsidP="00CF1DA1">
            <w:pPr>
              <w:spacing w:after="0" w:line="240" w:lineRule="auto"/>
              <w:rPr>
                <w:rFonts w:ascii="Times New Roman" w:eastAsia="Times New Roman" w:hAnsi="Times New Roman"/>
                <w:color w:val="000000"/>
                <w:lang w:eastAsia="ru-RU"/>
              </w:rPr>
            </w:pPr>
          </w:p>
        </w:tc>
        <w:tc>
          <w:tcPr>
            <w:tcW w:w="239" w:type="dxa"/>
            <w:tcBorders>
              <w:top w:val="nil"/>
              <w:left w:val="nil"/>
              <w:bottom w:val="nil"/>
              <w:right w:val="nil"/>
            </w:tcBorders>
            <w:shd w:val="clear" w:color="auto" w:fill="auto"/>
            <w:noWrap/>
            <w:vAlign w:val="bottom"/>
            <w:hideMark/>
          </w:tcPr>
          <w:p w14:paraId="1A65A22D" w14:textId="77777777" w:rsidR="003522A3" w:rsidRPr="00F34CEE" w:rsidRDefault="003522A3" w:rsidP="00CF1DA1">
            <w:pPr>
              <w:spacing w:after="0" w:line="240" w:lineRule="auto"/>
              <w:jc w:val="center"/>
              <w:rPr>
                <w:rFonts w:ascii="Times New Roman" w:eastAsia="Times New Roman" w:hAnsi="Times New Roman"/>
                <w:color w:val="000000"/>
                <w:lang w:eastAsia="ru-RU"/>
              </w:rPr>
            </w:pPr>
          </w:p>
        </w:tc>
      </w:tr>
      <w:tr w:rsidR="003522A3" w:rsidRPr="00F34CEE" w14:paraId="09105269" w14:textId="77777777" w:rsidTr="00670E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55"/>
        </w:trPr>
        <w:tc>
          <w:tcPr>
            <w:tcW w:w="4104" w:type="dxa"/>
            <w:vMerge/>
            <w:tcBorders>
              <w:top w:val="nil"/>
              <w:left w:val="single" w:sz="4" w:space="0" w:color="auto"/>
              <w:bottom w:val="single" w:sz="4" w:space="0" w:color="000000"/>
              <w:right w:val="single" w:sz="4" w:space="0" w:color="auto"/>
            </w:tcBorders>
            <w:vAlign w:val="center"/>
            <w:hideMark/>
          </w:tcPr>
          <w:p w14:paraId="7451B05B" w14:textId="77777777" w:rsidR="003522A3" w:rsidRPr="00F34CEE" w:rsidRDefault="003522A3" w:rsidP="00CF1DA1">
            <w:pPr>
              <w:spacing w:after="0" w:line="240" w:lineRule="auto"/>
              <w:rPr>
                <w:rFonts w:ascii="Times New Roman" w:eastAsia="Times New Roman" w:hAnsi="Times New Roman"/>
                <w:color w:val="000000"/>
                <w:lang w:eastAsia="ru-RU"/>
              </w:rPr>
            </w:pPr>
          </w:p>
        </w:tc>
        <w:tc>
          <w:tcPr>
            <w:tcW w:w="1574" w:type="dxa"/>
            <w:gridSpan w:val="2"/>
            <w:vMerge/>
            <w:tcBorders>
              <w:top w:val="nil"/>
              <w:left w:val="single" w:sz="4" w:space="0" w:color="auto"/>
              <w:bottom w:val="single" w:sz="4" w:space="0" w:color="000000"/>
              <w:right w:val="single" w:sz="4" w:space="0" w:color="auto"/>
            </w:tcBorders>
            <w:vAlign w:val="center"/>
            <w:hideMark/>
          </w:tcPr>
          <w:p w14:paraId="7CE78D6A" w14:textId="77777777" w:rsidR="003522A3" w:rsidRPr="00F34CEE" w:rsidRDefault="003522A3" w:rsidP="00CF1DA1">
            <w:pPr>
              <w:spacing w:after="0" w:line="240" w:lineRule="auto"/>
              <w:rPr>
                <w:rFonts w:ascii="Times New Roman" w:eastAsia="Times New Roman" w:hAnsi="Times New Roman"/>
                <w:color w:val="000000"/>
                <w:lang w:eastAsia="ru-RU"/>
              </w:rPr>
            </w:pPr>
          </w:p>
        </w:tc>
        <w:tc>
          <w:tcPr>
            <w:tcW w:w="1693" w:type="dxa"/>
            <w:tcBorders>
              <w:top w:val="nil"/>
              <w:left w:val="nil"/>
              <w:bottom w:val="single" w:sz="4" w:space="0" w:color="auto"/>
              <w:right w:val="single" w:sz="4" w:space="0" w:color="auto"/>
            </w:tcBorders>
            <w:shd w:val="clear" w:color="auto" w:fill="auto"/>
            <w:noWrap/>
            <w:vAlign w:val="bottom"/>
            <w:hideMark/>
          </w:tcPr>
          <w:p w14:paraId="5A290D2C" w14:textId="77777777" w:rsidR="003522A3" w:rsidRPr="00F34CEE" w:rsidRDefault="003522A3" w:rsidP="00CF1DA1">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294 710,7</w:t>
            </w:r>
          </w:p>
        </w:tc>
        <w:tc>
          <w:tcPr>
            <w:tcW w:w="1407" w:type="dxa"/>
            <w:gridSpan w:val="2"/>
            <w:tcBorders>
              <w:top w:val="nil"/>
              <w:left w:val="nil"/>
              <w:bottom w:val="single" w:sz="4" w:space="0" w:color="auto"/>
              <w:right w:val="single" w:sz="4" w:space="0" w:color="auto"/>
            </w:tcBorders>
            <w:shd w:val="clear" w:color="auto" w:fill="auto"/>
            <w:vAlign w:val="center"/>
            <w:hideMark/>
          </w:tcPr>
          <w:p w14:paraId="73EB3FF3"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291 763,6</w:t>
            </w:r>
          </w:p>
        </w:tc>
        <w:tc>
          <w:tcPr>
            <w:tcW w:w="1410" w:type="dxa"/>
            <w:tcBorders>
              <w:top w:val="nil"/>
              <w:left w:val="nil"/>
              <w:bottom w:val="single" w:sz="4" w:space="0" w:color="auto"/>
              <w:right w:val="single" w:sz="4" w:space="0" w:color="auto"/>
            </w:tcBorders>
            <w:shd w:val="clear" w:color="auto" w:fill="auto"/>
            <w:vAlign w:val="center"/>
            <w:hideMark/>
          </w:tcPr>
          <w:p w14:paraId="23014DDB"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2 947,1</w:t>
            </w:r>
          </w:p>
        </w:tc>
        <w:tc>
          <w:tcPr>
            <w:tcW w:w="846" w:type="dxa"/>
            <w:gridSpan w:val="2"/>
            <w:vMerge/>
            <w:tcBorders>
              <w:left w:val="nil"/>
              <w:bottom w:val="single" w:sz="4" w:space="0" w:color="auto"/>
              <w:right w:val="single" w:sz="4" w:space="0" w:color="auto"/>
            </w:tcBorders>
            <w:shd w:val="clear" w:color="auto" w:fill="auto"/>
            <w:noWrap/>
            <w:vAlign w:val="bottom"/>
            <w:hideMark/>
          </w:tcPr>
          <w:p w14:paraId="041498B6" w14:textId="77777777" w:rsidR="003522A3" w:rsidRPr="00F34CEE" w:rsidRDefault="003522A3" w:rsidP="00CF1DA1">
            <w:pPr>
              <w:spacing w:after="0" w:line="240" w:lineRule="auto"/>
              <w:rPr>
                <w:rFonts w:ascii="Times New Roman" w:eastAsia="Times New Roman" w:hAnsi="Times New Roman"/>
                <w:color w:val="000000"/>
                <w:lang w:eastAsia="ru-RU"/>
              </w:rPr>
            </w:pPr>
          </w:p>
        </w:tc>
        <w:tc>
          <w:tcPr>
            <w:tcW w:w="1694" w:type="dxa"/>
            <w:gridSpan w:val="3"/>
            <w:tcBorders>
              <w:top w:val="nil"/>
              <w:left w:val="nil"/>
              <w:bottom w:val="single" w:sz="4" w:space="0" w:color="auto"/>
              <w:right w:val="single" w:sz="4" w:space="0" w:color="auto"/>
            </w:tcBorders>
            <w:shd w:val="clear" w:color="auto" w:fill="auto"/>
            <w:noWrap/>
            <w:vAlign w:val="bottom"/>
            <w:hideMark/>
          </w:tcPr>
          <w:p w14:paraId="253342E7" w14:textId="77777777" w:rsidR="003522A3" w:rsidRPr="00F34CEE" w:rsidRDefault="003522A3" w:rsidP="00CF1DA1">
            <w:pPr>
              <w:spacing w:after="0" w:line="240" w:lineRule="auto"/>
              <w:jc w:val="center"/>
              <w:rPr>
                <w:rFonts w:ascii="Times New Roman" w:eastAsia="Times New Roman" w:hAnsi="Times New Roman"/>
                <w:color w:val="000000"/>
                <w:lang w:eastAsia="ru-RU"/>
              </w:rPr>
            </w:pPr>
            <w:r w:rsidRPr="00F34CEE">
              <w:rPr>
                <w:rFonts w:ascii="Times New Roman" w:eastAsia="Times New Roman" w:hAnsi="Times New Roman"/>
                <w:color w:val="000000"/>
                <w:lang w:eastAsia="ru-RU"/>
              </w:rPr>
              <w:t>2024</w:t>
            </w:r>
          </w:p>
        </w:tc>
        <w:tc>
          <w:tcPr>
            <w:tcW w:w="3156" w:type="dxa"/>
            <w:gridSpan w:val="2"/>
            <w:vMerge/>
            <w:tcBorders>
              <w:top w:val="nil"/>
              <w:left w:val="single" w:sz="4" w:space="0" w:color="auto"/>
              <w:bottom w:val="single" w:sz="4" w:space="0" w:color="000000"/>
              <w:right w:val="single" w:sz="4" w:space="0" w:color="auto"/>
            </w:tcBorders>
            <w:vAlign w:val="center"/>
            <w:hideMark/>
          </w:tcPr>
          <w:p w14:paraId="3A9A6804" w14:textId="77777777" w:rsidR="003522A3" w:rsidRPr="00F34CEE" w:rsidRDefault="003522A3" w:rsidP="00CF1DA1">
            <w:pPr>
              <w:spacing w:after="0" w:line="240" w:lineRule="auto"/>
              <w:rPr>
                <w:rFonts w:ascii="Times New Roman" w:eastAsia="Times New Roman" w:hAnsi="Times New Roman"/>
                <w:color w:val="000000"/>
                <w:lang w:eastAsia="ru-RU"/>
              </w:rPr>
            </w:pPr>
          </w:p>
        </w:tc>
        <w:tc>
          <w:tcPr>
            <w:tcW w:w="239" w:type="dxa"/>
            <w:tcBorders>
              <w:top w:val="nil"/>
              <w:left w:val="nil"/>
              <w:bottom w:val="nil"/>
              <w:right w:val="nil"/>
            </w:tcBorders>
            <w:shd w:val="clear" w:color="auto" w:fill="auto"/>
            <w:vAlign w:val="center"/>
            <w:hideMark/>
          </w:tcPr>
          <w:p w14:paraId="509541F6" w14:textId="77777777" w:rsidR="003522A3" w:rsidRPr="00F34CEE" w:rsidRDefault="003522A3" w:rsidP="00CF1DA1">
            <w:pPr>
              <w:spacing w:after="0" w:line="240" w:lineRule="auto"/>
              <w:rPr>
                <w:rFonts w:ascii="Times New Roman" w:eastAsia="Times New Roman" w:hAnsi="Times New Roman"/>
                <w:color w:val="000000"/>
                <w:lang w:eastAsia="ru-RU"/>
              </w:rPr>
            </w:pPr>
            <w:r w:rsidRPr="00F34CEE">
              <w:rPr>
                <w:rFonts w:ascii="Times New Roman" w:eastAsia="Times New Roman" w:hAnsi="Times New Roman"/>
                <w:color w:val="000000"/>
                <w:lang w:eastAsia="ru-RU"/>
              </w:rPr>
              <w:t>»;</w:t>
            </w:r>
          </w:p>
        </w:tc>
      </w:tr>
    </w:tbl>
    <w:p w14:paraId="52364A07" w14:textId="77777777" w:rsidR="00796A50" w:rsidRPr="00F34CEE" w:rsidRDefault="00796A50" w:rsidP="00316FDF">
      <w:pPr>
        <w:spacing w:after="0" w:line="240" w:lineRule="auto"/>
        <w:ind w:firstLine="709"/>
        <w:jc w:val="both"/>
        <w:rPr>
          <w:rFonts w:ascii="Times New Roman" w:hAnsi="Times New Roman"/>
          <w:sz w:val="28"/>
          <w:szCs w:val="28"/>
        </w:rPr>
      </w:pPr>
    </w:p>
    <w:p w14:paraId="07C2DE1D" w14:textId="579A2050" w:rsidR="007E2340" w:rsidRPr="00F34CEE" w:rsidRDefault="004E25E9" w:rsidP="00316FDF">
      <w:pPr>
        <w:spacing w:after="0" w:line="240" w:lineRule="auto"/>
        <w:ind w:firstLine="709"/>
        <w:jc w:val="both"/>
        <w:rPr>
          <w:rFonts w:ascii="Times New Roman" w:hAnsi="Times New Roman"/>
          <w:sz w:val="28"/>
          <w:szCs w:val="28"/>
        </w:rPr>
      </w:pPr>
      <w:r w:rsidRPr="00F34CEE">
        <w:rPr>
          <w:rFonts w:ascii="Times New Roman" w:hAnsi="Times New Roman"/>
          <w:sz w:val="28"/>
          <w:szCs w:val="28"/>
        </w:rPr>
        <w:t>таблицу 12 изложить в с</w:t>
      </w:r>
      <w:r w:rsidR="007E2340" w:rsidRPr="00F34CEE">
        <w:rPr>
          <w:rFonts w:ascii="Times New Roman" w:hAnsi="Times New Roman"/>
          <w:sz w:val="28"/>
          <w:szCs w:val="28"/>
        </w:rPr>
        <w:t>ледующе</w:t>
      </w:r>
      <w:r w:rsidRPr="00F34CEE">
        <w:rPr>
          <w:rFonts w:ascii="Times New Roman" w:hAnsi="Times New Roman"/>
          <w:sz w:val="28"/>
          <w:szCs w:val="28"/>
        </w:rPr>
        <w:t>й редакции</w:t>
      </w:r>
      <w:r w:rsidR="007E2340" w:rsidRPr="00F34CEE">
        <w:rPr>
          <w:rFonts w:ascii="Times New Roman" w:hAnsi="Times New Roman"/>
          <w:sz w:val="28"/>
          <w:szCs w:val="28"/>
        </w:rPr>
        <w:t>:</w:t>
      </w:r>
    </w:p>
    <w:p w14:paraId="1296301D" w14:textId="77777777" w:rsidR="006B12F1" w:rsidRPr="00F34CEE" w:rsidRDefault="004E25E9" w:rsidP="00316FDF">
      <w:pPr>
        <w:spacing w:after="0" w:line="240" w:lineRule="auto"/>
        <w:ind w:firstLine="709"/>
        <w:jc w:val="right"/>
        <w:rPr>
          <w:rFonts w:ascii="Times New Roman" w:hAnsi="Times New Roman"/>
          <w:sz w:val="28"/>
          <w:szCs w:val="28"/>
        </w:rPr>
      </w:pPr>
      <w:r w:rsidRPr="00F34CEE">
        <w:rPr>
          <w:rFonts w:ascii="Times New Roman" w:hAnsi="Times New Roman"/>
          <w:sz w:val="28"/>
          <w:szCs w:val="28"/>
        </w:rPr>
        <w:t>«</w:t>
      </w:r>
      <w:r w:rsidR="00FE133E" w:rsidRPr="00F34CEE">
        <w:rPr>
          <w:rFonts w:ascii="Times New Roman" w:hAnsi="Times New Roman"/>
          <w:sz w:val="28"/>
          <w:szCs w:val="28"/>
        </w:rPr>
        <w:t>Таблица 12</w:t>
      </w:r>
    </w:p>
    <w:p w14:paraId="26C09051" w14:textId="77777777" w:rsidR="006B12F1" w:rsidRPr="00F34CEE" w:rsidRDefault="006B12F1" w:rsidP="00316FDF">
      <w:pPr>
        <w:spacing w:after="0" w:line="240" w:lineRule="auto"/>
        <w:ind w:firstLine="709"/>
        <w:jc w:val="both"/>
        <w:rPr>
          <w:rFonts w:ascii="Times New Roman" w:hAnsi="Times New Roman"/>
          <w:sz w:val="28"/>
          <w:szCs w:val="28"/>
        </w:rPr>
      </w:pPr>
    </w:p>
    <w:p w14:paraId="446D4DB7" w14:textId="77777777" w:rsidR="006B12F1" w:rsidRPr="00F34CEE" w:rsidRDefault="006B12F1" w:rsidP="00316FDF">
      <w:pPr>
        <w:spacing w:after="0" w:line="240" w:lineRule="auto"/>
        <w:jc w:val="center"/>
        <w:rPr>
          <w:rFonts w:ascii="Times New Roman" w:hAnsi="Times New Roman"/>
          <w:sz w:val="28"/>
          <w:szCs w:val="28"/>
        </w:rPr>
      </w:pPr>
      <w:r w:rsidRPr="00F34CEE">
        <w:rPr>
          <w:rFonts w:ascii="Times New Roman" w:hAnsi="Times New Roman"/>
          <w:sz w:val="28"/>
          <w:szCs w:val="28"/>
        </w:rPr>
        <w:t>П Е Р Е Ч Е Н Ь</w:t>
      </w:r>
    </w:p>
    <w:p w14:paraId="304B3A9A" w14:textId="77777777" w:rsidR="00316FDF" w:rsidRPr="00F34CEE" w:rsidRDefault="0022525B" w:rsidP="00316FDF">
      <w:pPr>
        <w:spacing w:after="0" w:line="240" w:lineRule="auto"/>
        <w:jc w:val="center"/>
        <w:rPr>
          <w:rFonts w:ascii="Times New Roman" w:hAnsi="Times New Roman"/>
          <w:sz w:val="28"/>
          <w:szCs w:val="28"/>
        </w:rPr>
      </w:pPr>
      <w:bookmarkStart w:id="14" w:name="_Hlk131157783"/>
      <w:r w:rsidRPr="00F34CEE">
        <w:rPr>
          <w:rFonts w:ascii="Times New Roman" w:hAnsi="Times New Roman"/>
          <w:sz w:val="28"/>
          <w:szCs w:val="28"/>
        </w:rPr>
        <w:t>объектов в рамках</w:t>
      </w:r>
      <w:r w:rsidR="009A7743" w:rsidRPr="00F34CEE">
        <w:rPr>
          <w:rFonts w:ascii="Times New Roman" w:hAnsi="Times New Roman"/>
          <w:sz w:val="28"/>
          <w:szCs w:val="28"/>
        </w:rPr>
        <w:t xml:space="preserve"> реализаци</w:t>
      </w:r>
      <w:r w:rsidRPr="00F34CEE">
        <w:rPr>
          <w:rFonts w:ascii="Times New Roman" w:hAnsi="Times New Roman"/>
          <w:sz w:val="28"/>
          <w:szCs w:val="28"/>
        </w:rPr>
        <w:t>и</w:t>
      </w:r>
      <w:r w:rsidR="009A7743" w:rsidRPr="00F34CEE">
        <w:rPr>
          <w:rFonts w:ascii="Times New Roman" w:hAnsi="Times New Roman"/>
          <w:sz w:val="28"/>
          <w:szCs w:val="28"/>
        </w:rPr>
        <w:t xml:space="preserve"> мероприятий по </w:t>
      </w:r>
      <w:r w:rsidR="006B12F1" w:rsidRPr="00F34CEE">
        <w:rPr>
          <w:rFonts w:ascii="Times New Roman" w:hAnsi="Times New Roman"/>
          <w:sz w:val="28"/>
          <w:szCs w:val="28"/>
        </w:rPr>
        <w:t xml:space="preserve">модернизации школьных </w:t>
      </w:r>
    </w:p>
    <w:p w14:paraId="5113E69C" w14:textId="77777777" w:rsidR="00316FDF" w:rsidRPr="00F34CEE" w:rsidRDefault="006B12F1" w:rsidP="00316FDF">
      <w:pPr>
        <w:spacing w:after="0" w:line="240" w:lineRule="auto"/>
        <w:jc w:val="center"/>
        <w:rPr>
          <w:rFonts w:ascii="Times New Roman" w:hAnsi="Times New Roman"/>
          <w:sz w:val="28"/>
          <w:szCs w:val="28"/>
        </w:rPr>
      </w:pPr>
      <w:r w:rsidRPr="00F34CEE">
        <w:rPr>
          <w:rFonts w:ascii="Times New Roman" w:hAnsi="Times New Roman"/>
          <w:sz w:val="28"/>
          <w:szCs w:val="28"/>
        </w:rPr>
        <w:t>систем образования</w:t>
      </w:r>
      <w:r w:rsidR="00316FDF" w:rsidRPr="00F34CEE">
        <w:rPr>
          <w:rFonts w:ascii="Times New Roman" w:hAnsi="Times New Roman"/>
          <w:sz w:val="28"/>
          <w:szCs w:val="28"/>
        </w:rPr>
        <w:t xml:space="preserve"> </w:t>
      </w:r>
      <w:r w:rsidR="001D1505" w:rsidRPr="00F34CEE">
        <w:rPr>
          <w:rFonts w:ascii="Times New Roman" w:hAnsi="Times New Roman"/>
          <w:sz w:val="28"/>
          <w:szCs w:val="28"/>
        </w:rPr>
        <w:t xml:space="preserve">в рамках государственной программы </w:t>
      </w:r>
      <w:bookmarkEnd w:id="14"/>
    </w:p>
    <w:p w14:paraId="0382BF26" w14:textId="77777777" w:rsidR="00A3562B" w:rsidRPr="00F34CEE" w:rsidRDefault="001D1505" w:rsidP="00316FDF">
      <w:pPr>
        <w:spacing w:after="0" w:line="240" w:lineRule="auto"/>
        <w:jc w:val="center"/>
        <w:rPr>
          <w:rFonts w:ascii="Times New Roman" w:hAnsi="Times New Roman"/>
          <w:sz w:val="28"/>
          <w:szCs w:val="28"/>
        </w:rPr>
      </w:pPr>
      <w:r w:rsidRPr="00F34CEE">
        <w:rPr>
          <w:rFonts w:ascii="Times New Roman" w:hAnsi="Times New Roman"/>
          <w:sz w:val="28"/>
          <w:szCs w:val="28"/>
        </w:rPr>
        <w:t>Р</w:t>
      </w:r>
      <w:r w:rsidR="004E25E9" w:rsidRPr="00F34CEE">
        <w:rPr>
          <w:rFonts w:ascii="Times New Roman" w:hAnsi="Times New Roman"/>
          <w:sz w:val="28"/>
          <w:szCs w:val="28"/>
        </w:rPr>
        <w:t xml:space="preserve">оссийской </w:t>
      </w:r>
      <w:r w:rsidRPr="00F34CEE">
        <w:rPr>
          <w:rFonts w:ascii="Times New Roman" w:hAnsi="Times New Roman"/>
          <w:sz w:val="28"/>
          <w:szCs w:val="28"/>
        </w:rPr>
        <w:t>Ф</w:t>
      </w:r>
      <w:r w:rsidR="004E25E9" w:rsidRPr="00F34CEE">
        <w:rPr>
          <w:rFonts w:ascii="Times New Roman" w:hAnsi="Times New Roman"/>
          <w:sz w:val="28"/>
          <w:szCs w:val="28"/>
        </w:rPr>
        <w:t>едерации</w:t>
      </w:r>
      <w:r w:rsidRPr="00F34CEE">
        <w:rPr>
          <w:rFonts w:ascii="Times New Roman" w:hAnsi="Times New Roman"/>
          <w:sz w:val="28"/>
          <w:szCs w:val="28"/>
        </w:rPr>
        <w:t xml:space="preserve"> «Развитие образования»</w:t>
      </w:r>
    </w:p>
    <w:p w14:paraId="49EBCB6D" w14:textId="77777777" w:rsidR="00316FDF" w:rsidRPr="00F34CEE" w:rsidRDefault="00316FDF" w:rsidP="00316FDF">
      <w:pPr>
        <w:spacing w:after="0" w:line="240" w:lineRule="auto"/>
        <w:jc w:val="center"/>
        <w:rPr>
          <w:rFonts w:ascii="Times New Roman" w:hAnsi="Times New Roman"/>
          <w:sz w:val="28"/>
          <w:szCs w:val="28"/>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06"/>
        <w:gridCol w:w="5528"/>
        <w:gridCol w:w="1406"/>
        <w:gridCol w:w="12"/>
        <w:gridCol w:w="1405"/>
        <w:gridCol w:w="12"/>
        <w:gridCol w:w="1548"/>
        <w:gridCol w:w="12"/>
        <w:gridCol w:w="1263"/>
        <w:gridCol w:w="12"/>
      </w:tblGrid>
      <w:tr w:rsidR="00122ECA" w:rsidRPr="00F34CEE" w14:paraId="18B5ADB6" w14:textId="77777777" w:rsidTr="00EF5D7B">
        <w:trPr>
          <w:gridAfter w:val="1"/>
          <w:wAfter w:w="12" w:type="dxa"/>
          <w:tblHeader/>
          <w:jc w:val="center"/>
        </w:trPr>
        <w:tc>
          <w:tcPr>
            <w:tcW w:w="4106" w:type="dxa"/>
            <w:vMerge w:val="restart"/>
          </w:tcPr>
          <w:p w14:paraId="75E7FE65"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Наименование объекта</w:t>
            </w:r>
          </w:p>
        </w:tc>
        <w:tc>
          <w:tcPr>
            <w:tcW w:w="5528" w:type="dxa"/>
            <w:vMerge w:val="restart"/>
          </w:tcPr>
          <w:p w14:paraId="601754D0"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Адрес</w:t>
            </w:r>
          </w:p>
        </w:tc>
        <w:tc>
          <w:tcPr>
            <w:tcW w:w="4383" w:type="dxa"/>
            <w:gridSpan w:val="5"/>
          </w:tcPr>
          <w:p w14:paraId="7A1D8D98"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Стоимость, тыс. рублей</w:t>
            </w:r>
          </w:p>
        </w:tc>
        <w:tc>
          <w:tcPr>
            <w:tcW w:w="1275" w:type="dxa"/>
            <w:gridSpan w:val="2"/>
            <w:vMerge w:val="restart"/>
          </w:tcPr>
          <w:p w14:paraId="5ACDFED9"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Сроки</w:t>
            </w:r>
          </w:p>
          <w:p w14:paraId="2BB6A3C6"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реализации</w:t>
            </w:r>
          </w:p>
        </w:tc>
      </w:tr>
      <w:tr w:rsidR="00122ECA" w:rsidRPr="00F34CEE" w14:paraId="764AAF05" w14:textId="77777777" w:rsidTr="00EF5D7B">
        <w:trPr>
          <w:gridAfter w:val="1"/>
          <w:wAfter w:w="12" w:type="dxa"/>
          <w:tblHeader/>
          <w:jc w:val="center"/>
        </w:trPr>
        <w:tc>
          <w:tcPr>
            <w:tcW w:w="4106" w:type="dxa"/>
            <w:vMerge/>
          </w:tcPr>
          <w:p w14:paraId="0CD5DD3C" w14:textId="77777777" w:rsidR="00122ECA" w:rsidRPr="00F34CEE" w:rsidRDefault="00122ECA" w:rsidP="00316FDF">
            <w:pPr>
              <w:spacing w:after="0" w:line="240" w:lineRule="auto"/>
              <w:jc w:val="center"/>
              <w:rPr>
                <w:rFonts w:ascii="Times New Roman" w:hAnsi="Times New Roman"/>
              </w:rPr>
            </w:pPr>
          </w:p>
        </w:tc>
        <w:tc>
          <w:tcPr>
            <w:tcW w:w="5528" w:type="dxa"/>
            <w:vMerge/>
          </w:tcPr>
          <w:p w14:paraId="03951088" w14:textId="77777777" w:rsidR="00122ECA" w:rsidRPr="00F34CEE" w:rsidRDefault="00122ECA" w:rsidP="00316FDF">
            <w:pPr>
              <w:spacing w:after="0" w:line="240" w:lineRule="auto"/>
              <w:jc w:val="center"/>
              <w:rPr>
                <w:rFonts w:ascii="Times New Roman" w:hAnsi="Times New Roman"/>
              </w:rPr>
            </w:pPr>
          </w:p>
        </w:tc>
        <w:tc>
          <w:tcPr>
            <w:tcW w:w="1406" w:type="dxa"/>
          </w:tcPr>
          <w:p w14:paraId="08A7DAB2"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всего</w:t>
            </w:r>
          </w:p>
        </w:tc>
        <w:tc>
          <w:tcPr>
            <w:tcW w:w="1417" w:type="dxa"/>
            <w:gridSpan w:val="2"/>
          </w:tcPr>
          <w:p w14:paraId="2A7D955D" w14:textId="77777777" w:rsidR="00122ECA" w:rsidRPr="00F34CEE" w:rsidRDefault="00316FDF" w:rsidP="00316FDF">
            <w:pPr>
              <w:spacing w:after="0" w:line="240" w:lineRule="auto"/>
              <w:jc w:val="center"/>
              <w:rPr>
                <w:rFonts w:ascii="Times New Roman" w:hAnsi="Times New Roman"/>
              </w:rPr>
            </w:pPr>
            <w:r w:rsidRPr="00F34CEE">
              <w:rPr>
                <w:rFonts w:ascii="Times New Roman" w:hAnsi="Times New Roman"/>
              </w:rPr>
              <w:t>федеральный бюджет</w:t>
            </w:r>
          </w:p>
        </w:tc>
        <w:tc>
          <w:tcPr>
            <w:tcW w:w="1560" w:type="dxa"/>
            <w:gridSpan w:val="2"/>
          </w:tcPr>
          <w:p w14:paraId="2ED7DB31" w14:textId="77777777" w:rsidR="00122ECA" w:rsidRPr="00F34CEE" w:rsidRDefault="00316FDF" w:rsidP="00316FDF">
            <w:pPr>
              <w:spacing w:after="0" w:line="240" w:lineRule="auto"/>
              <w:jc w:val="center"/>
              <w:rPr>
                <w:rFonts w:ascii="Times New Roman" w:hAnsi="Times New Roman"/>
              </w:rPr>
            </w:pPr>
            <w:proofErr w:type="gramStart"/>
            <w:r w:rsidRPr="00F34CEE">
              <w:rPr>
                <w:rFonts w:ascii="Times New Roman" w:hAnsi="Times New Roman"/>
              </w:rPr>
              <w:t>республиканский  бюджет</w:t>
            </w:r>
            <w:proofErr w:type="gramEnd"/>
          </w:p>
        </w:tc>
        <w:tc>
          <w:tcPr>
            <w:tcW w:w="1275" w:type="dxa"/>
            <w:gridSpan w:val="2"/>
            <w:vMerge/>
          </w:tcPr>
          <w:p w14:paraId="2A00A871" w14:textId="77777777" w:rsidR="00122ECA" w:rsidRPr="00F34CEE" w:rsidRDefault="00122ECA" w:rsidP="00316FDF">
            <w:pPr>
              <w:spacing w:after="0" w:line="240" w:lineRule="auto"/>
              <w:jc w:val="center"/>
              <w:rPr>
                <w:rFonts w:ascii="Times New Roman" w:hAnsi="Times New Roman"/>
              </w:rPr>
            </w:pPr>
          </w:p>
        </w:tc>
      </w:tr>
      <w:tr w:rsidR="00122ECA" w:rsidRPr="00F34CEE" w14:paraId="20C047A8" w14:textId="77777777" w:rsidTr="00EF5D7B">
        <w:trPr>
          <w:gridAfter w:val="1"/>
          <w:wAfter w:w="12" w:type="dxa"/>
          <w:jc w:val="center"/>
        </w:trPr>
        <w:tc>
          <w:tcPr>
            <w:tcW w:w="4106" w:type="dxa"/>
          </w:tcPr>
          <w:p w14:paraId="2A2946F5"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1. МБОУ СОШ №</w:t>
            </w:r>
            <w:r w:rsidR="00316FDF" w:rsidRPr="00F34CEE">
              <w:rPr>
                <w:rFonts w:ascii="Times New Roman" w:hAnsi="Times New Roman"/>
              </w:rPr>
              <w:t xml:space="preserve"> </w:t>
            </w:r>
            <w:r w:rsidRPr="00F34CEE">
              <w:rPr>
                <w:rFonts w:ascii="Times New Roman" w:hAnsi="Times New Roman"/>
              </w:rPr>
              <w:t>2 г. Шагонар</w:t>
            </w:r>
            <w:r w:rsidR="0022525B" w:rsidRPr="00F34CEE">
              <w:rPr>
                <w:rFonts w:ascii="Times New Roman" w:hAnsi="Times New Roman"/>
              </w:rPr>
              <w:t>а</w:t>
            </w:r>
          </w:p>
        </w:tc>
        <w:tc>
          <w:tcPr>
            <w:tcW w:w="5528" w:type="dxa"/>
          </w:tcPr>
          <w:p w14:paraId="0C93ED77" w14:textId="77777777" w:rsidR="00316FDF" w:rsidRPr="00F34CEE" w:rsidRDefault="00122ECA" w:rsidP="00316FDF">
            <w:pPr>
              <w:spacing w:after="0" w:line="240" w:lineRule="auto"/>
              <w:rPr>
                <w:rFonts w:ascii="Times New Roman" w:hAnsi="Times New Roman"/>
              </w:rPr>
            </w:pPr>
            <w:r w:rsidRPr="00F34CEE">
              <w:rPr>
                <w:rFonts w:ascii="Times New Roman" w:hAnsi="Times New Roman"/>
              </w:rPr>
              <w:t xml:space="preserve">Республика Тыва, г. Шагонар, ул. Саяно-Шушенское, </w:t>
            </w:r>
          </w:p>
          <w:p w14:paraId="22099425" w14:textId="77777777" w:rsidR="00122ECA" w:rsidRPr="00F34CEE" w:rsidRDefault="00316FDF" w:rsidP="00316FDF">
            <w:pPr>
              <w:spacing w:after="0" w:line="240" w:lineRule="auto"/>
              <w:rPr>
                <w:rFonts w:ascii="Times New Roman" w:hAnsi="Times New Roman"/>
              </w:rPr>
            </w:pPr>
            <w:r w:rsidRPr="00F34CEE">
              <w:rPr>
                <w:rFonts w:ascii="Times New Roman" w:hAnsi="Times New Roman"/>
              </w:rPr>
              <w:t xml:space="preserve">д. </w:t>
            </w:r>
            <w:r w:rsidR="00122ECA" w:rsidRPr="00F34CEE">
              <w:rPr>
                <w:rFonts w:ascii="Times New Roman" w:hAnsi="Times New Roman"/>
              </w:rPr>
              <w:t>2 а</w:t>
            </w:r>
          </w:p>
        </w:tc>
        <w:tc>
          <w:tcPr>
            <w:tcW w:w="1406" w:type="dxa"/>
          </w:tcPr>
          <w:p w14:paraId="648525D5"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83 054,9</w:t>
            </w:r>
          </w:p>
        </w:tc>
        <w:tc>
          <w:tcPr>
            <w:tcW w:w="1417" w:type="dxa"/>
            <w:gridSpan w:val="2"/>
          </w:tcPr>
          <w:p w14:paraId="630946C6"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830,5</w:t>
            </w:r>
          </w:p>
        </w:tc>
        <w:tc>
          <w:tcPr>
            <w:tcW w:w="1560" w:type="dxa"/>
            <w:gridSpan w:val="2"/>
          </w:tcPr>
          <w:p w14:paraId="75ED176E"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82 224,4</w:t>
            </w:r>
          </w:p>
        </w:tc>
        <w:tc>
          <w:tcPr>
            <w:tcW w:w="1275" w:type="dxa"/>
            <w:gridSpan w:val="2"/>
          </w:tcPr>
          <w:p w14:paraId="23A8E0AE"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4A629028" w14:textId="77777777" w:rsidTr="00EF5D7B">
        <w:trPr>
          <w:gridAfter w:val="1"/>
          <w:wAfter w:w="12" w:type="dxa"/>
          <w:jc w:val="center"/>
        </w:trPr>
        <w:tc>
          <w:tcPr>
            <w:tcW w:w="4106" w:type="dxa"/>
          </w:tcPr>
          <w:p w14:paraId="0B89C6B6"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2. МБОУ СОШ с. Ак-Тал </w:t>
            </w:r>
          </w:p>
        </w:tc>
        <w:tc>
          <w:tcPr>
            <w:tcW w:w="5528" w:type="dxa"/>
          </w:tcPr>
          <w:p w14:paraId="3F98DCF4" w14:textId="77777777" w:rsidR="00316FDF" w:rsidRPr="00F34CEE" w:rsidRDefault="00122ECA" w:rsidP="00316FDF">
            <w:pPr>
              <w:spacing w:after="0" w:line="240" w:lineRule="auto"/>
              <w:rPr>
                <w:rFonts w:ascii="Times New Roman" w:hAnsi="Times New Roman"/>
              </w:rPr>
            </w:pPr>
            <w:r w:rsidRPr="00F34CEE">
              <w:rPr>
                <w:rFonts w:ascii="Times New Roman" w:hAnsi="Times New Roman"/>
              </w:rPr>
              <w:t xml:space="preserve">Республика Тыва </w:t>
            </w:r>
            <w:proofErr w:type="spellStart"/>
            <w:r w:rsidRPr="00F34CEE">
              <w:rPr>
                <w:rFonts w:ascii="Times New Roman" w:hAnsi="Times New Roman"/>
              </w:rPr>
              <w:t>Чеди-Хольский</w:t>
            </w:r>
            <w:proofErr w:type="spellEnd"/>
            <w:r w:rsidRPr="00F34CEE">
              <w:rPr>
                <w:rFonts w:ascii="Times New Roman" w:hAnsi="Times New Roman"/>
              </w:rPr>
              <w:t xml:space="preserve"> район с. Ак-Тал, </w:t>
            </w:r>
          </w:p>
          <w:p w14:paraId="66615641"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ул. </w:t>
            </w:r>
            <w:proofErr w:type="spellStart"/>
            <w:r w:rsidRPr="00F34CEE">
              <w:rPr>
                <w:rFonts w:ascii="Times New Roman" w:hAnsi="Times New Roman"/>
              </w:rPr>
              <w:t>Малчын</w:t>
            </w:r>
            <w:proofErr w:type="spellEnd"/>
            <w:r w:rsidRPr="00F34CEE">
              <w:rPr>
                <w:rFonts w:ascii="Times New Roman" w:hAnsi="Times New Roman"/>
              </w:rPr>
              <w:t>, д.</w:t>
            </w:r>
            <w:r w:rsidR="00316FDF" w:rsidRPr="00F34CEE">
              <w:rPr>
                <w:rFonts w:ascii="Times New Roman" w:hAnsi="Times New Roman"/>
              </w:rPr>
              <w:t xml:space="preserve"> </w:t>
            </w:r>
            <w:r w:rsidRPr="00F34CEE">
              <w:rPr>
                <w:rFonts w:ascii="Times New Roman" w:hAnsi="Times New Roman"/>
              </w:rPr>
              <w:t>40</w:t>
            </w:r>
          </w:p>
        </w:tc>
        <w:tc>
          <w:tcPr>
            <w:tcW w:w="1406" w:type="dxa"/>
          </w:tcPr>
          <w:p w14:paraId="3F36DEBE"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30 305,1</w:t>
            </w:r>
          </w:p>
        </w:tc>
        <w:tc>
          <w:tcPr>
            <w:tcW w:w="1417" w:type="dxa"/>
            <w:gridSpan w:val="2"/>
          </w:tcPr>
          <w:p w14:paraId="370C04C7"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303,0</w:t>
            </w:r>
          </w:p>
        </w:tc>
        <w:tc>
          <w:tcPr>
            <w:tcW w:w="1560" w:type="dxa"/>
            <w:gridSpan w:val="2"/>
          </w:tcPr>
          <w:p w14:paraId="63201364"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30 002,1</w:t>
            </w:r>
          </w:p>
        </w:tc>
        <w:tc>
          <w:tcPr>
            <w:tcW w:w="1275" w:type="dxa"/>
            <w:gridSpan w:val="2"/>
          </w:tcPr>
          <w:p w14:paraId="6094E002"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64E28375" w14:textId="77777777" w:rsidTr="00EF5D7B">
        <w:trPr>
          <w:gridAfter w:val="1"/>
          <w:wAfter w:w="12" w:type="dxa"/>
          <w:jc w:val="center"/>
        </w:trPr>
        <w:tc>
          <w:tcPr>
            <w:tcW w:w="4106" w:type="dxa"/>
          </w:tcPr>
          <w:p w14:paraId="424129CB"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3. МБОУ </w:t>
            </w:r>
            <w:r w:rsidR="0022525B" w:rsidRPr="00F34CEE">
              <w:rPr>
                <w:rFonts w:ascii="Times New Roman" w:hAnsi="Times New Roman"/>
              </w:rPr>
              <w:t>«</w:t>
            </w:r>
            <w:proofErr w:type="spellStart"/>
            <w:r w:rsidRPr="00F34CEE">
              <w:rPr>
                <w:rFonts w:ascii="Times New Roman" w:hAnsi="Times New Roman"/>
              </w:rPr>
              <w:t>Адыр-Кежигская</w:t>
            </w:r>
            <w:proofErr w:type="spellEnd"/>
            <w:r w:rsidRPr="00F34CEE">
              <w:rPr>
                <w:rFonts w:ascii="Times New Roman" w:hAnsi="Times New Roman"/>
              </w:rPr>
              <w:t xml:space="preserve"> средняя общеобразовательная школа</w:t>
            </w:r>
            <w:r w:rsidR="0022525B" w:rsidRPr="00F34CEE">
              <w:rPr>
                <w:rFonts w:ascii="Times New Roman" w:hAnsi="Times New Roman"/>
              </w:rPr>
              <w:t>»</w:t>
            </w:r>
            <w:r w:rsidRPr="00F34CEE">
              <w:rPr>
                <w:rFonts w:ascii="Times New Roman" w:hAnsi="Times New Roman"/>
              </w:rPr>
              <w:t xml:space="preserve"> </w:t>
            </w:r>
          </w:p>
        </w:tc>
        <w:tc>
          <w:tcPr>
            <w:tcW w:w="5528" w:type="dxa"/>
          </w:tcPr>
          <w:p w14:paraId="58ED33BA"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Республика Тыва </w:t>
            </w:r>
            <w:proofErr w:type="spellStart"/>
            <w:r w:rsidRPr="00F34CEE">
              <w:rPr>
                <w:rFonts w:ascii="Times New Roman" w:hAnsi="Times New Roman"/>
              </w:rPr>
              <w:t>Тоджинского</w:t>
            </w:r>
            <w:proofErr w:type="spellEnd"/>
            <w:r w:rsidRPr="00F34CEE">
              <w:rPr>
                <w:rFonts w:ascii="Times New Roman" w:hAnsi="Times New Roman"/>
              </w:rPr>
              <w:t xml:space="preserve"> района с. </w:t>
            </w:r>
            <w:proofErr w:type="spellStart"/>
            <w:r w:rsidRPr="00F34CEE">
              <w:rPr>
                <w:rFonts w:ascii="Times New Roman" w:hAnsi="Times New Roman"/>
              </w:rPr>
              <w:t>Адыр-Кежиг</w:t>
            </w:r>
            <w:proofErr w:type="spellEnd"/>
            <w:r w:rsidRPr="00F34CEE">
              <w:rPr>
                <w:rFonts w:ascii="Times New Roman" w:hAnsi="Times New Roman"/>
              </w:rPr>
              <w:t xml:space="preserve">, ул. </w:t>
            </w:r>
            <w:proofErr w:type="spellStart"/>
            <w:r w:rsidRPr="00F34CEE">
              <w:rPr>
                <w:rFonts w:ascii="Times New Roman" w:hAnsi="Times New Roman"/>
              </w:rPr>
              <w:t>Анчы</w:t>
            </w:r>
            <w:proofErr w:type="spellEnd"/>
            <w:r w:rsidRPr="00F34CEE">
              <w:rPr>
                <w:rFonts w:ascii="Times New Roman" w:hAnsi="Times New Roman"/>
              </w:rPr>
              <w:t xml:space="preserve"> №</w:t>
            </w:r>
            <w:r w:rsidR="00316FDF" w:rsidRPr="00F34CEE">
              <w:rPr>
                <w:rFonts w:ascii="Times New Roman" w:hAnsi="Times New Roman"/>
              </w:rPr>
              <w:t xml:space="preserve"> </w:t>
            </w:r>
            <w:r w:rsidRPr="00F34CEE">
              <w:rPr>
                <w:rFonts w:ascii="Times New Roman" w:hAnsi="Times New Roman"/>
              </w:rPr>
              <w:t>26</w:t>
            </w:r>
          </w:p>
        </w:tc>
        <w:tc>
          <w:tcPr>
            <w:tcW w:w="1406" w:type="dxa"/>
          </w:tcPr>
          <w:p w14:paraId="1EE63E63"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27 316,9</w:t>
            </w:r>
          </w:p>
        </w:tc>
        <w:tc>
          <w:tcPr>
            <w:tcW w:w="1417" w:type="dxa"/>
            <w:gridSpan w:val="2"/>
          </w:tcPr>
          <w:p w14:paraId="01F43150"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273,1</w:t>
            </w:r>
          </w:p>
        </w:tc>
        <w:tc>
          <w:tcPr>
            <w:tcW w:w="1560" w:type="dxa"/>
            <w:gridSpan w:val="2"/>
          </w:tcPr>
          <w:p w14:paraId="10147945"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27 043,8</w:t>
            </w:r>
          </w:p>
        </w:tc>
        <w:tc>
          <w:tcPr>
            <w:tcW w:w="1275" w:type="dxa"/>
            <w:gridSpan w:val="2"/>
          </w:tcPr>
          <w:p w14:paraId="7C7D102D"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7C082981" w14:textId="77777777" w:rsidTr="00EF5D7B">
        <w:trPr>
          <w:gridAfter w:val="1"/>
          <w:wAfter w:w="12" w:type="dxa"/>
          <w:jc w:val="center"/>
        </w:trPr>
        <w:tc>
          <w:tcPr>
            <w:tcW w:w="4106" w:type="dxa"/>
          </w:tcPr>
          <w:p w14:paraId="60DA1C1C"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4. МДОУ </w:t>
            </w:r>
            <w:r w:rsidR="0022525B" w:rsidRPr="00F34CEE">
              <w:rPr>
                <w:rFonts w:ascii="Times New Roman" w:hAnsi="Times New Roman"/>
              </w:rPr>
              <w:t>«</w:t>
            </w:r>
            <w:r w:rsidRPr="00F34CEE">
              <w:rPr>
                <w:rFonts w:ascii="Times New Roman" w:hAnsi="Times New Roman"/>
              </w:rPr>
              <w:t>Алдан-</w:t>
            </w:r>
            <w:proofErr w:type="spellStart"/>
            <w:r w:rsidRPr="00F34CEE">
              <w:rPr>
                <w:rFonts w:ascii="Times New Roman" w:hAnsi="Times New Roman"/>
              </w:rPr>
              <w:t>Маадырская</w:t>
            </w:r>
            <w:proofErr w:type="spellEnd"/>
            <w:r w:rsidRPr="00F34CEE">
              <w:rPr>
                <w:rFonts w:ascii="Times New Roman" w:hAnsi="Times New Roman"/>
              </w:rPr>
              <w:t xml:space="preserve"> СОШ</w:t>
            </w:r>
            <w:r w:rsidR="0022525B" w:rsidRPr="00F34CEE">
              <w:rPr>
                <w:rFonts w:ascii="Times New Roman" w:hAnsi="Times New Roman"/>
              </w:rPr>
              <w:t>»</w:t>
            </w:r>
            <w:r w:rsidRPr="00F34CEE">
              <w:rPr>
                <w:rFonts w:ascii="Times New Roman" w:hAnsi="Times New Roman"/>
              </w:rPr>
              <w:t xml:space="preserve"> </w:t>
            </w:r>
          </w:p>
        </w:tc>
        <w:tc>
          <w:tcPr>
            <w:tcW w:w="5528" w:type="dxa"/>
          </w:tcPr>
          <w:p w14:paraId="2A753AA3"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Республика Тыва, </w:t>
            </w:r>
            <w:proofErr w:type="spellStart"/>
            <w:r w:rsidRPr="00F34CEE">
              <w:rPr>
                <w:rFonts w:ascii="Times New Roman" w:hAnsi="Times New Roman"/>
              </w:rPr>
              <w:t>Сут-Хольский</w:t>
            </w:r>
            <w:proofErr w:type="spellEnd"/>
            <w:r w:rsidRPr="00F34CEE">
              <w:rPr>
                <w:rFonts w:ascii="Times New Roman" w:hAnsi="Times New Roman"/>
              </w:rPr>
              <w:t xml:space="preserve"> район, с. Алдан-</w:t>
            </w:r>
            <w:proofErr w:type="spellStart"/>
            <w:r w:rsidRPr="00F34CEE">
              <w:rPr>
                <w:rFonts w:ascii="Times New Roman" w:hAnsi="Times New Roman"/>
              </w:rPr>
              <w:t>Маадыр</w:t>
            </w:r>
            <w:proofErr w:type="spellEnd"/>
            <w:r w:rsidRPr="00F34CEE">
              <w:rPr>
                <w:rFonts w:ascii="Times New Roman" w:hAnsi="Times New Roman"/>
              </w:rPr>
              <w:t xml:space="preserve">, ул. </w:t>
            </w:r>
            <w:proofErr w:type="spellStart"/>
            <w:r w:rsidRPr="00F34CEE">
              <w:rPr>
                <w:rFonts w:ascii="Times New Roman" w:hAnsi="Times New Roman"/>
              </w:rPr>
              <w:t>Самбажык</w:t>
            </w:r>
            <w:proofErr w:type="spellEnd"/>
            <w:r w:rsidRPr="00F34CEE">
              <w:rPr>
                <w:rFonts w:ascii="Times New Roman" w:hAnsi="Times New Roman"/>
              </w:rPr>
              <w:t xml:space="preserve">, д. 17 </w:t>
            </w:r>
          </w:p>
        </w:tc>
        <w:tc>
          <w:tcPr>
            <w:tcW w:w="1406" w:type="dxa"/>
          </w:tcPr>
          <w:p w14:paraId="6E57383C"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28 216,8</w:t>
            </w:r>
          </w:p>
        </w:tc>
        <w:tc>
          <w:tcPr>
            <w:tcW w:w="1417" w:type="dxa"/>
            <w:gridSpan w:val="2"/>
          </w:tcPr>
          <w:p w14:paraId="23153868"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282,1</w:t>
            </w:r>
          </w:p>
        </w:tc>
        <w:tc>
          <w:tcPr>
            <w:tcW w:w="1560" w:type="dxa"/>
            <w:gridSpan w:val="2"/>
          </w:tcPr>
          <w:p w14:paraId="0021A2C3"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27 934,7</w:t>
            </w:r>
          </w:p>
        </w:tc>
        <w:tc>
          <w:tcPr>
            <w:tcW w:w="1275" w:type="dxa"/>
            <w:gridSpan w:val="2"/>
          </w:tcPr>
          <w:p w14:paraId="256DB010"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645B5910" w14:textId="77777777" w:rsidTr="00EF5D7B">
        <w:trPr>
          <w:gridAfter w:val="1"/>
          <w:wAfter w:w="12" w:type="dxa"/>
          <w:jc w:val="center"/>
        </w:trPr>
        <w:tc>
          <w:tcPr>
            <w:tcW w:w="4106" w:type="dxa"/>
          </w:tcPr>
          <w:p w14:paraId="602D4454"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5. МБОУ </w:t>
            </w:r>
            <w:r w:rsidR="0022525B" w:rsidRPr="00F34CEE">
              <w:rPr>
                <w:rFonts w:ascii="Times New Roman" w:hAnsi="Times New Roman"/>
              </w:rPr>
              <w:t>«</w:t>
            </w:r>
            <w:proofErr w:type="spellStart"/>
            <w:r w:rsidRPr="00F34CEE">
              <w:rPr>
                <w:rFonts w:ascii="Times New Roman" w:hAnsi="Times New Roman"/>
              </w:rPr>
              <w:t>Тарлагская</w:t>
            </w:r>
            <w:proofErr w:type="spellEnd"/>
            <w:r w:rsidRPr="00F34CEE">
              <w:rPr>
                <w:rFonts w:ascii="Times New Roman" w:hAnsi="Times New Roman"/>
              </w:rPr>
              <w:t xml:space="preserve"> СОШ</w:t>
            </w:r>
            <w:r w:rsidR="0022525B" w:rsidRPr="00F34CEE">
              <w:rPr>
                <w:rFonts w:ascii="Times New Roman" w:hAnsi="Times New Roman"/>
              </w:rPr>
              <w:t>»</w:t>
            </w:r>
            <w:r w:rsidRPr="00F34CEE">
              <w:rPr>
                <w:rFonts w:ascii="Times New Roman" w:hAnsi="Times New Roman"/>
              </w:rPr>
              <w:t xml:space="preserve"> </w:t>
            </w:r>
          </w:p>
        </w:tc>
        <w:tc>
          <w:tcPr>
            <w:tcW w:w="5528" w:type="dxa"/>
          </w:tcPr>
          <w:p w14:paraId="43A33E21"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Республика Тыва Пий-Хемский </w:t>
            </w:r>
            <w:proofErr w:type="spellStart"/>
            <w:r w:rsidRPr="00F34CEE">
              <w:rPr>
                <w:rFonts w:ascii="Times New Roman" w:hAnsi="Times New Roman"/>
              </w:rPr>
              <w:t>кожуун</w:t>
            </w:r>
            <w:proofErr w:type="spellEnd"/>
            <w:r w:rsidRPr="00F34CEE">
              <w:rPr>
                <w:rFonts w:ascii="Times New Roman" w:hAnsi="Times New Roman"/>
              </w:rPr>
              <w:t xml:space="preserve"> с. </w:t>
            </w:r>
            <w:proofErr w:type="spellStart"/>
            <w:r w:rsidRPr="00F34CEE">
              <w:rPr>
                <w:rFonts w:ascii="Times New Roman" w:hAnsi="Times New Roman"/>
              </w:rPr>
              <w:t>Тарлаг</w:t>
            </w:r>
            <w:proofErr w:type="spellEnd"/>
            <w:r w:rsidRPr="00F34CEE">
              <w:rPr>
                <w:rFonts w:ascii="Times New Roman" w:hAnsi="Times New Roman"/>
              </w:rPr>
              <w:t xml:space="preserve"> переулок Школьный</w:t>
            </w:r>
            <w:r w:rsidR="0022525B" w:rsidRPr="00F34CEE">
              <w:rPr>
                <w:rFonts w:ascii="Times New Roman" w:hAnsi="Times New Roman"/>
              </w:rPr>
              <w:t>, д.</w:t>
            </w:r>
            <w:r w:rsidRPr="00F34CEE">
              <w:rPr>
                <w:rFonts w:ascii="Times New Roman" w:hAnsi="Times New Roman"/>
              </w:rPr>
              <w:t xml:space="preserve"> 3</w:t>
            </w:r>
          </w:p>
        </w:tc>
        <w:tc>
          <w:tcPr>
            <w:tcW w:w="1406" w:type="dxa"/>
          </w:tcPr>
          <w:p w14:paraId="68935C3D"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26 073,1</w:t>
            </w:r>
          </w:p>
        </w:tc>
        <w:tc>
          <w:tcPr>
            <w:tcW w:w="1417" w:type="dxa"/>
            <w:gridSpan w:val="2"/>
          </w:tcPr>
          <w:p w14:paraId="784691B5"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260,7</w:t>
            </w:r>
          </w:p>
        </w:tc>
        <w:tc>
          <w:tcPr>
            <w:tcW w:w="1560" w:type="dxa"/>
            <w:gridSpan w:val="2"/>
          </w:tcPr>
          <w:p w14:paraId="4650CF21"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25 812,4</w:t>
            </w:r>
          </w:p>
        </w:tc>
        <w:tc>
          <w:tcPr>
            <w:tcW w:w="1275" w:type="dxa"/>
            <w:gridSpan w:val="2"/>
          </w:tcPr>
          <w:p w14:paraId="252700ED"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20710A18" w14:textId="77777777" w:rsidTr="00EF5D7B">
        <w:trPr>
          <w:gridAfter w:val="1"/>
          <w:wAfter w:w="12" w:type="dxa"/>
          <w:trHeight w:val="485"/>
          <w:jc w:val="center"/>
        </w:trPr>
        <w:tc>
          <w:tcPr>
            <w:tcW w:w="4106" w:type="dxa"/>
          </w:tcPr>
          <w:p w14:paraId="1F74BA45"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6. МБОУ ССОШ №</w:t>
            </w:r>
            <w:r w:rsidR="0022525B" w:rsidRPr="00F34CEE">
              <w:rPr>
                <w:rFonts w:ascii="Times New Roman" w:hAnsi="Times New Roman"/>
              </w:rPr>
              <w:t xml:space="preserve"> </w:t>
            </w:r>
            <w:r w:rsidRPr="00F34CEE">
              <w:rPr>
                <w:rFonts w:ascii="Times New Roman" w:hAnsi="Times New Roman"/>
              </w:rPr>
              <w:t xml:space="preserve">2 МР «Тес-Хемский </w:t>
            </w:r>
            <w:proofErr w:type="spellStart"/>
            <w:r w:rsidRPr="00F34CEE">
              <w:rPr>
                <w:rFonts w:ascii="Times New Roman" w:hAnsi="Times New Roman"/>
              </w:rPr>
              <w:t>кожуун</w:t>
            </w:r>
            <w:proofErr w:type="spellEnd"/>
            <w:r w:rsidRPr="00F34CEE">
              <w:rPr>
                <w:rFonts w:ascii="Times New Roman" w:hAnsi="Times New Roman"/>
              </w:rPr>
              <w:t xml:space="preserve"> Р</w:t>
            </w:r>
            <w:r w:rsidR="00316FDF" w:rsidRPr="00F34CEE">
              <w:rPr>
                <w:rFonts w:ascii="Times New Roman" w:hAnsi="Times New Roman"/>
              </w:rPr>
              <w:t xml:space="preserve">еспублики </w:t>
            </w:r>
            <w:r w:rsidRPr="00F34CEE">
              <w:rPr>
                <w:rFonts w:ascii="Times New Roman" w:hAnsi="Times New Roman"/>
              </w:rPr>
              <w:t>Т</w:t>
            </w:r>
            <w:r w:rsidR="00316FDF" w:rsidRPr="00F34CEE">
              <w:rPr>
                <w:rFonts w:ascii="Times New Roman" w:hAnsi="Times New Roman"/>
              </w:rPr>
              <w:t>ыва</w:t>
            </w:r>
            <w:r w:rsidRPr="00F34CEE">
              <w:rPr>
                <w:rFonts w:ascii="Times New Roman" w:hAnsi="Times New Roman"/>
              </w:rPr>
              <w:t xml:space="preserve">» </w:t>
            </w:r>
          </w:p>
        </w:tc>
        <w:tc>
          <w:tcPr>
            <w:tcW w:w="5528" w:type="dxa"/>
          </w:tcPr>
          <w:p w14:paraId="5C1A9B6B"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668360, Республика Тыва, Тес-Хемский </w:t>
            </w:r>
            <w:proofErr w:type="spellStart"/>
            <w:r w:rsidRPr="00F34CEE">
              <w:rPr>
                <w:rFonts w:ascii="Times New Roman" w:hAnsi="Times New Roman"/>
              </w:rPr>
              <w:t>кожуун</w:t>
            </w:r>
            <w:proofErr w:type="spellEnd"/>
            <w:r w:rsidRPr="00F34CEE">
              <w:rPr>
                <w:rFonts w:ascii="Times New Roman" w:hAnsi="Times New Roman"/>
              </w:rPr>
              <w:t>, с. Сама</w:t>
            </w:r>
            <w:r w:rsidR="0022525B" w:rsidRPr="00F34CEE">
              <w:rPr>
                <w:rFonts w:ascii="Times New Roman" w:hAnsi="Times New Roman"/>
              </w:rPr>
              <w:t>галтай, ул. Дружба, д</w:t>
            </w:r>
            <w:r w:rsidR="00316FDF" w:rsidRPr="00F34CEE">
              <w:rPr>
                <w:rFonts w:ascii="Times New Roman" w:hAnsi="Times New Roman"/>
              </w:rPr>
              <w:t xml:space="preserve">. </w:t>
            </w:r>
            <w:r w:rsidRPr="00F34CEE">
              <w:rPr>
                <w:rFonts w:ascii="Times New Roman" w:hAnsi="Times New Roman"/>
              </w:rPr>
              <w:t xml:space="preserve">72 </w:t>
            </w:r>
          </w:p>
        </w:tc>
        <w:tc>
          <w:tcPr>
            <w:tcW w:w="1406" w:type="dxa"/>
          </w:tcPr>
          <w:p w14:paraId="03C9341D"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39 607,7</w:t>
            </w:r>
          </w:p>
        </w:tc>
        <w:tc>
          <w:tcPr>
            <w:tcW w:w="1417" w:type="dxa"/>
            <w:gridSpan w:val="2"/>
          </w:tcPr>
          <w:p w14:paraId="58E0E0A6"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39 211,5</w:t>
            </w:r>
          </w:p>
        </w:tc>
        <w:tc>
          <w:tcPr>
            <w:tcW w:w="1560" w:type="dxa"/>
            <w:gridSpan w:val="2"/>
          </w:tcPr>
          <w:p w14:paraId="46172F46"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399,0</w:t>
            </w:r>
          </w:p>
        </w:tc>
        <w:tc>
          <w:tcPr>
            <w:tcW w:w="1275" w:type="dxa"/>
            <w:gridSpan w:val="2"/>
          </w:tcPr>
          <w:p w14:paraId="027D6AA6"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4B589E2A" w14:textId="77777777" w:rsidTr="00EF5D7B">
        <w:trPr>
          <w:gridAfter w:val="1"/>
          <w:wAfter w:w="12" w:type="dxa"/>
          <w:jc w:val="center"/>
        </w:trPr>
        <w:tc>
          <w:tcPr>
            <w:tcW w:w="4106" w:type="dxa"/>
          </w:tcPr>
          <w:p w14:paraId="2B9CFF82"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7. ГБОУ </w:t>
            </w:r>
            <w:r w:rsidR="0022525B" w:rsidRPr="00F34CEE">
              <w:rPr>
                <w:rFonts w:ascii="Times New Roman" w:hAnsi="Times New Roman"/>
              </w:rPr>
              <w:t>«</w:t>
            </w:r>
            <w:proofErr w:type="spellStart"/>
            <w:r w:rsidRPr="00F34CEE">
              <w:rPr>
                <w:rFonts w:ascii="Times New Roman" w:hAnsi="Times New Roman"/>
              </w:rPr>
              <w:t>Чербинская</w:t>
            </w:r>
            <w:proofErr w:type="spellEnd"/>
            <w:r w:rsidRPr="00F34CEE">
              <w:rPr>
                <w:rFonts w:ascii="Times New Roman" w:hAnsi="Times New Roman"/>
              </w:rPr>
              <w:t xml:space="preserve"> школа-интернат</w:t>
            </w:r>
            <w:r w:rsidR="0022525B" w:rsidRPr="00F34CEE">
              <w:rPr>
                <w:rFonts w:ascii="Times New Roman" w:hAnsi="Times New Roman"/>
              </w:rPr>
              <w:t>»</w:t>
            </w:r>
          </w:p>
        </w:tc>
        <w:tc>
          <w:tcPr>
            <w:tcW w:w="5528" w:type="dxa"/>
          </w:tcPr>
          <w:p w14:paraId="4102DEF7" w14:textId="77777777" w:rsidR="00122ECA" w:rsidRPr="00F34CEE" w:rsidRDefault="00316FDF" w:rsidP="00316FDF">
            <w:pPr>
              <w:spacing w:after="0" w:line="240" w:lineRule="auto"/>
              <w:rPr>
                <w:rFonts w:ascii="Times New Roman" w:hAnsi="Times New Roman"/>
              </w:rPr>
            </w:pPr>
            <w:proofErr w:type="spellStart"/>
            <w:r w:rsidRPr="00F34CEE">
              <w:rPr>
                <w:rFonts w:ascii="Times New Roman" w:hAnsi="Times New Roman"/>
              </w:rPr>
              <w:t>Кызылский</w:t>
            </w:r>
            <w:proofErr w:type="spellEnd"/>
            <w:r w:rsidRPr="00F34CEE">
              <w:rPr>
                <w:rFonts w:ascii="Times New Roman" w:hAnsi="Times New Roman"/>
              </w:rPr>
              <w:t xml:space="preserve"> райо</w:t>
            </w:r>
            <w:r w:rsidR="00122ECA" w:rsidRPr="00F34CEE">
              <w:rPr>
                <w:rFonts w:ascii="Times New Roman" w:hAnsi="Times New Roman"/>
              </w:rPr>
              <w:t xml:space="preserve">н, с. </w:t>
            </w:r>
            <w:proofErr w:type="spellStart"/>
            <w:r w:rsidR="00122ECA" w:rsidRPr="00F34CEE">
              <w:rPr>
                <w:rFonts w:ascii="Times New Roman" w:hAnsi="Times New Roman"/>
              </w:rPr>
              <w:t>Черби</w:t>
            </w:r>
            <w:proofErr w:type="spellEnd"/>
            <w:r w:rsidR="00122ECA" w:rsidRPr="00F34CEE">
              <w:rPr>
                <w:rFonts w:ascii="Times New Roman" w:hAnsi="Times New Roman"/>
              </w:rPr>
              <w:t>, ул. Лесная, д.</w:t>
            </w:r>
            <w:r w:rsidRPr="00F34CEE">
              <w:rPr>
                <w:rFonts w:ascii="Times New Roman" w:hAnsi="Times New Roman"/>
              </w:rPr>
              <w:t xml:space="preserve"> </w:t>
            </w:r>
            <w:r w:rsidR="00122ECA" w:rsidRPr="00F34CEE">
              <w:rPr>
                <w:rFonts w:ascii="Times New Roman" w:hAnsi="Times New Roman"/>
              </w:rPr>
              <w:t xml:space="preserve">1 </w:t>
            </w:r>
          </w:p>
        </w:tc>
        <w:tc>
          <w:tcPr>
            <w:tcW w:w="1406" w:type="dxa"/>
          </w:tcPr>
          <w:p w14:paraId="2630812C"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17 194,2</w:t>
            </w:r>
          </w:p>
        </w:tc>
        <w:tc>
          <w:tcPr>
            <w:tcW w:w="1417" w:type="dxa"/>
            <w:gridSpan w:val="2"/>
          </w:tcPr>
          <w:p w14:paraId="2DD84DDA"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17 022,3</w:t>
            </w:r>
          </w:p>
        </w:tc>
        <w:tc>
          <w:tcPr>
            <w:tcW w:w="1560" w:type="dxa"/>
            <w:gridSpan w:val="2"/>
          </w:tcPr>
          <w:p w14:paraId="5E2F6801"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171,9</w:t>
            </w:r>
          </w:p>
        </w:tc>
        <w:tc>
          <w:tcPr>
            <w:tcW w:w="1275" w:type="dxa"/>
            <w:gridSpan w:val="2"/>
          </w:tcPr>
          <w:p w14:paraId="5BB5D6F6"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p w14:paraId="6A048B15" w14:textId="77777777" w:rsidR="00122ECA" w:rsidRPr="00F34CEE" w:rsidRDefault="00122ECA" w:rsidP="00316FDF">
            <w:pPr>
              <w:spacing w:after="0" w:line="240" w:lineRule="auto"/>
              <w:jc w:val="center"/>
              <w:rPr>
                <w:rFonts w:ascii="Times New Roman" w:hAnsi="Times New Roman"/>
              </w:rPr>
            </w:pPr>
          </w:p>
        </w:tc>
      </w:tr>
      <w:tr w:rsidR="00122ECA" w:rsidRPr="00F34CEE" w14:paraId="52232F98" w14:textId="77777777" w:rsidTr="00EF5D7B">
        <w:trPr>
          <w:gridAfter w:val="1"/>
          <w:wAfter w:w="12" w:type="dxa"/>
          <w:jc w:val="center"/>
        </w:trPr>
        <w:tc>
          <w:tcPr>
            <w:tcW w:w="4106" w:type="dxa"/>
          </w:tcPr>
          <w:p w14:paraId="21B87C90"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8. МБОУ СОШ с. Ильинка </w:t>
            </w:r>
            <w:proofErr w:type="spellStart"/>
            <w:r w:rsidRPr="00F34CEE">
              <w:rPr>
                <w:rFonts w:ascii="Times New Roman" w:hAnsi="Times New Roman"/>
              </w:rPr>
              <w:t>Каа-Хемского</w:t>
            </w:r>
            <w:proofErr w:type="spellEnd"/>
            <w:r w:rsidRPr="00F34CEE">
              <w:rPr>
                <w:rFonts w:ascii="Times New Roman" w:hAnsi="Times New Roman"/>
              </w:rPr>
              <w:t xml:space="preserve"> района </w:t>
            </w:r>
            <w:r w:rsidR="00316FDF" w:rsidRPr="00F34CEE">
              <w:rPr>
                <w:rFonts w:ascii="Times New Roman" w:hAnsi="Times New Roman"/>
              </w:rPr>
              <w:t>Республики Тыва</w:t>
            </w:r>
            <w:r w:rsidRPr="00F34CEE">
              <w:rPr>
                <w:rFonts w:ascii="Times New Roman" w:hAnsi="Times New Roman"/>
              </w:rPr>
              <w:t xml:space="preserve"> </w:t>
            </w:r>
          </w:p>
        </w:tc>
        <w:tc>
          <w:tcPr>
            <w:tcW w:w="5528" w:type="dxa"/>
          </w:tcPr>
          <w:p w14:paraId="3D8F68D8"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668413, Республика Тыва, </w:t>
            </w:r>
            <w:proofErr w:type="spellStart"/>
            <w:r w:rsidRPr="00F34CEE">
              <w:rPr>
                <w:rFonts w:ascii="Times New Roman" w:hAnsi="Times New Roman"/>
              </w:rPr>
              <w:t>Каа</w:t>
            </w:r>
            <w:proofErr w:type="spellEnd"/>
            <w:r w:rsidRPr="00F34CEE">
              <w:rPr>
                <w:rFonts w:ascii="Times New Roman" w:hAnsi="Times New Roman"/>
              </w:rPr>
              <w:t>-Хемский район, с. Ильинка, ул. Мира, д.</w:t>
            </w:r>
            <w:r w:rsidR="00316FDF" w:rsidRPr="00F34CEE">
              <w:rPr>
                <w:rFonts w:ascii="Times New Roman" w:hAnsi="Times New Roman"/>
              </w:rPr>
              <w:t xml:space="preserve"> </w:t>
            </w:r>
            <w:r w:rsidRPr="00F34CEE">
              <w:rPr>
                <w:rFonts w:ascii="Times New Roman" w:hAnsi="Times New Roman"/>
              </w:rPr>
              <w:t xml:space="preserve">39 </w:t>
            </w:r>
          </w:p>
        </w:tc>
        <w:tc>
          <w:tcPr>
            <w:tcW w:w="1406" w:type="dxa"/>
          </w:tcPr>
          <w:p w14:paraId="41B5F9B7"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23 467,8</w:t>
            </w:r>
          </w:p>
        </w:tc>
        <w:tc>
          <w:tcPr>
            <w:tcW w:w="1417" w:type="dxa"/>
            <w:gridSpan w:val="2"/>
          </w:tcPr>
          <w:p w14:paraId="7D39B3C0"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23 233,2</w:t>
            </w:r>
          </w:p>
        </w:tc>
        <w:tc>
          <w:tcPr>
            <w:tcW w:w="1560" w:type="dxa"/>
            <w:gridSpan w:val="2"/>
          </w:tcPr>
          <w:p w14:paraId="29B1B786"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234,6</w:t>
            </w:r>
          </w:p>
        </w:tc>
        <w:tc>
          <w:tcPr>
            <w:tcW w:w="1275" w:type="dxa"/>
            <w:gridSpan w:val="2"/>
          </w:tcPr>
          <w:p w14:paraId="21DA6360"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7DEABDA5" w14:textId="77777777" w:rsidTr="00EF5D7B">
        <w:trPr>
          <w:gridAfter w:val="1"/>
          <w:wAfter w:w="12" w:type="dxa"/>
          <w:jc w:val="center"/>
        </w:trPr>
        <w:tc>
          <w:tcPr>
            <w:tcW w:w="4106" w:type="dxa"/>
          </w:tcPr>
          <w:p w14:paraId="2AE5AC44"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9. МБОУ </w:t>
            </w:r>
            <w:r w:rsidR="0022525B" w:rsidRPr="00F34CEE">
              <w:rPr>
                <w:rFonts w:ascii="Times New Roman" w:hAnsi="Times New Roman"/>
              </w:rPr>
              <w:t>«</w:t>
            </w:r>
            <w:r w:rsidRPr="00F34CEE">
              <w:rPr>
                <w:rFonts w:ascii="Times New Roman" w:hAnsi="Times New Roman"/>
              </w:rPr>
              <w:t>Баян-</w:t>
            </w:r>
            <w:proofErr w:type="spellStart"/>
            <w:r w:rsidRPr="00F34CEE">
              <w:rPr>
                <w:rFonts w:ascii="Times New Roman" w:hAnsi="Times New Roman"/>
              </w:rPr>
              <w:t>Колская</w:t>
            </w:r>
            <w:proofErr w:type="spellEnd"/>
            <w:r w:rsidRPr="00F34CEE">
              <w:rPr>
                <w:rFonts w:ascii="Times New Roman" w:hAnsi="Times New Roman"/>
              </w:rPr>
              <w:t xml:space="preserve"> СОШ им. </w:t>
            </w:r>
            <w:proofErr w:type="spellStart"/>
            <w:r w:rsidRPr="00F34CEE">
              <w:rPr>
                <w:rFonts w:ascii="Times New Roman" w:hAnsi="Times New Roman"/>
              </w:rPr>
              <w:t>Долчанмаа</w:t>
            </w:r>
            <w:proofErr w:type="spellEnd"/>
            <w:r w:rsidRPr="00F34CEE">
              <w:rPr>
                <w:rFonts w:ascii="Times New Roman" w:hAnsi="Times New Roman"/>
              </w:rPr>
              <w:t xml:space="preserve"> Б-К. Ш МР «</w:t>
            </w:r>
            <w:proofErr w:type="spellStart"/>
            <w:r w:rsidRPr="00F34CEE">
              <w:rPr>
                <w:rFonts w:ascii="Times New Roman" w:hAnsi="Times New Roman"/>
              </w:rPr>
              <w:t>Кызылский</w:t>
            </w:r>
            <w:proofErr w:type="spellEnd"/>
            <w:r w:rsidRPr="00F34CEE">
              <w:rPr>
                <w:rFonts w:ascii="Times New Roman" w:hAnsi="Times New Roman"/>
              </w:rPr>
              <w:t xml:space="preserve"> </w:t>
            </w:r>
            <w:proofErr w:type="spellStart"/>
            <w:r w:rsidRPr="00F34CEE">
              <w:rPr>
                <w:rFonts w:ascii="Times New Roman" w:hAnsi="Times New Roman"/>
              </w:rPr>
              <w:t>кожуун</w:t>
            </w:r>
            <w:proofErr w:type="spellEnd"/>
            <w:r w:rsidRPr="00F34CEE">
              <w:rPr>
                <w:rFonts w:ascii="Times New Roman" w:hAnsi="Times New Roman"/>
              </w:rPr>
              <w:t>»</w:t>
            </w:r>
            <w:r w:rsidR="00316FDF" w:rsidRPr="00F34CEE">
              <w:rPr>
                <w:rFonts w:ascii="Times New Roman" w:hAnsi="Times New Roman"/>
              </w:rPr>
              <w:t xml:space="preserve"> Республики Тыва</w:t>
            </w:r>
          </w:p>
        </w:tc>
        <w:tc>
          <w:tcPr>
            <w:tcW w:w="5528" w:type="dxa"/>
          </w:tcPr>
          <w:p w14:paraId="480E8292"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667908, Республика Тыва, </w:t>
            </w:r>
            <w:proofErr w:type="spellStart"/>
            <w:r w:rsidRPr="00F34CEE">
              <w:rPr>
                <w:rFonts w:ascii="Times New Roman" w:hAnsi="Times New Roman"/>
              </w:rPr>
              <w:t>Кызылский</w:t>
            </w:r>
            <w:proofErr w:type="spellEnd"/>
            <w:r w:rsidRPr="00F34CEE">
              <w:rPr>
                <w:rFonts w:ascii="Times New Roman" w:hAnsi="Times New Roman"/>
              </w:rPr>
              <w:t xml:space="preserve"> район, с.</w:t>
            </w:r>
            <w:r w:rsidR="00316FDF" w:rsidRPr="00F34CEE">
              <w:rPr>
                <w:rFonts w:ascii="Times New Roman" w:hAnsi="Times New Roman"/>
              </w:rPr>
              <w:t xml:space="preserve"> </w:t>
            </w:r>
            <w:r w:rsidRPr="00F34CEE">
              <w:rPr>
                <w:rFonts w:ascii="Times New Roman" w:hAnsi="Times New Roman"/>
              </w:rPr>
              <w:t xml:space="preserve">Баян-Кол, ул. </w:t>
            </w:r>
            <w:proofErr w:type="spellStart"/>
            <w:r w:rsidRPr="00F34CEE">
              <w:rPr>
                <w:rFonts w:ascii="Times New Roman" w:hAnsi="Times New Roman"/>
              </w:rPr>
              <w:t>Базыр</w:t>
            </w:r>
            <w:proofErr w:type="spellEnd"/>
            <w:r w:rsidRPr="00F34CEE">
              <w:rPr>
                <w:rFonts w:ascii="Times New Roman" w:hAnsi="Times New Roman"/>
              </w:rPr>
              <w:t xml:space="preserve"> </w:t>
            </w:r>
            <w:proofErr w:type="spellStart"/>
            <w:r w:rsidRPr="00F34CEE">
              <w:rPr>
                <w:rFonts w:ascii="Times New Roman" w:hAnsi="Times New Roman"/>
              </w:rPr>
              <w:t>Тулуш</w:t>
            </w:r>
            <w:proofErr w:type="spellEnd"/>
            <w:r w:rsidRPr="00F34CEE">
              <w:rPr>
                <w:rFonts w:ascii="Times New Roman" w:hAnsi="Times New Roman"/>
              </w:rPr>
              <w:t>, д.</w:t>
            </w:r>
            <w:r w:rsidR="00316FDF" w:rsidRPr="00F34CEE">
              <w:rPr>
                <w:rFonts w:ascii="Times New Roman" w:hAnsi="Times New Roman"/>
              </w:rPr>
              <w:t xml:space="preserve"> </w:t>
            </w:r>
            <w:r w:rsidRPr="00F34CEE">
              <w:rPr>
                <w:rFonts w:ascii="Times New Roman" w:hAnsi="Times New Roman"/>
              </w:rPr>
              <w:t>15</w:t>
            </w:r>
          </w:p>
        </w:tc>
        <w:tc>
          <w:tcPr>
            <w:tcW w:w="1406" w:type="dxa"/>
          </w:tcPr>
          <w:p w14:paraId="6FB3FB05"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41 769,3</w:t>
            </w:r>
          </w:p>
        </w:tc>
        <w:tc>
          <w:tcPr>
            <w:tcW w:w="1417" w:type="dxa"/>
            <w:gridSpan w:val="2"/>
          </w:tcPr>
          <w:p w14:paraId="66B1E2CE"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41 351,7</w:t>
            </w:r>
          </w:p>
        </w:tc>
        <w:tc>
          <w:tcPr>
            <w:tcW w:w="1560" w:type="dxa"/>
            <w:gridSpan w:val="2"/>
          </w:tcPr>
          <w:p w14:paraId="5156D991"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417,6</w:t>
            </w:r>
          </w:p>
        </w:tc>
        <w:tc>
          <w:tcPr>
            <w:tcW w:w="1275" w:type="dxa"/>
            <w:gridSpan w:val="2"/>
          </w:tcPr>
          <w:p w14:paraId="0BE57CA0"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69C666E2" w14:textId="77777777" w:rsidTr="00EF5D7B">
        <w:trPr>
          <w:gridAfter w:val="1"/>
          <w:wAfter w:w="12" w:type="dxa"/>
          <w:jc w:val="center"/>
        </w:trPr>
        <w:tc>
          <w:tcPr>
            <w:tcW w:w="4106" w:type="dxa"/>
          </w:tcPr>
          <w:p w14:paraId="317A53A3"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10. МБОУ </w:t>
            </w:r>
            <w:r w:rsidR="0022525B" w:rsidRPr="00F34CEE">
              <w:rPr>
                <w:rFonts w:ascii="Times New Roman" w:hAnsi="Times New Roman"/>
              </w:rPr>
              <w:t>«</w:t>
            </w:r>
            <w:proofErr w:type="spellStart"/>
            <w:r w:rsidRPr="00F34CEE">
              <w:rPr>
                <w:rFonts w:ascii="Times New Roman" w:hAnsi="Times New Roman"/>
              </w:rPr>
              <w:t>Усть-Элегинская</w:t>
            </w:r>
            <w:proofErr w:type="spellEnd"/>
            <w:r w:rsidRPr="00F34CEE">
              <w:rPr>
                <w:rFonts w:ascii="Times New Roman" w:hAnsi="Times New Roman"/>
              </w:rPr>
              <w:t xml:space="preserve"> СОШ МР «</w:t>
            </w:r>
            <w:proofErr w:type="spellStart"/>
            <w:r w:rsidRPr="00F34CEE">
              <w:rPr>
                <w:rFonts w:ascii="Times New Roman" w:hAnsi="Times New Roman"/>
              </w:rPr>
              <w:t>Кызылский</w:t>
            </w:r>
            <w:proofErr w:type="spellEnd"/>
            <w:r w:rsidRPr="00F34CEE">
              <w:rPr>
                <w:rFonts w:ascii="Times New Roman" w:hAnsi="Times New Roman"/>
              </w:rPr>
              <w:t xml:space="preserve"> </w:t>
            </w:r>
            <w:proofErr w:type="spellStart"/>
            <w:r w:rsidRPr="00F34CEE">
              <w:rPr>
                <w:rFonts w:ascii="Times New Roman" w:hAnsi="Times New Roman"/>
              </w:rPr>
              <w:t>кожуун</w:t>
            </w:r>
            <w:proofErr w:type="spellEnd"/>
            <w:r w:rsidRPr="00F34CEE">
              <w:rPr>
                <w:rFonts w:ascii="Times New Roman" w:hAnsi="Times New Roman"/>
              </w:rPr>
              <w:t xml:space="preserve">» </w:t>
            </w:r>
            <w:r w:rsidR="00316FDF" w:rsidRPr="00F34CEE">
              <w:rPr>
                <w:rFonts w:ascii="Times New Roman" w:hAnsi="Times New Roman"/>
              </w:rPr>
              <w:t>Республики Тыва</w:t>
            </w:r>
          </w:p>
        </w:tc>
        <w:tc>
          <w:tcPr>
            <w:tcW w:w="5528" w:type="dxa"/>
          </w:tcPr>
          <w:p w14:paraId="3CE74EE2"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667905, Республика Тыва, </w:t>
            </w:r>
            <w:proofErr w:type="spellStart"/>
            <w:r w:rsidRPr="00F34CEE">
              <w:rPr>
                <w:rFonts w:ascii="Times New Roman" w:hAnsi="Times New Roman"/>
              </w:rPr>
              <w:t>Кызылский</w:t>
            </w:r>
            <w:proofErr w:type="spellEnd"/>
            <w:r w:rsidRPr="00F34CEE">
              <w:rPr>
                <w:rFonts w:ascii="Times New Roman" w:hAnsi="Times New Roman"/>
              </w:rPr>
              <w:t xml:space="preserve"> </w:t>
            </w:r>
            <w:proofErr w:type="spellStart"/>
            <w:r w:rsidRPr="00F34CEE">
              <w:rPr>
                <w:rFonts w:ascii="Times New Roman" w:hAnsi="Times New Roman"/>
              </w:rPr>
              <w:t>кожуун</w:t>
            </w:r>
            <w:proofErr w:type="spellEnd"/>
            <w:r w:rsidRPr="00F34CEE">
              <w:rPr>
                <w:rFonts w:ascii="Times New Roman" w:hAnsi="Times New Roman"/>
              </w:rPr>
              <w:t xml:space="preserve">, с. </w:t>
            </w:r>
            <w:proofErr w:type="spellStart"/>
            <w:r w:rsidRPr="00F34CEE">
              <w:rPr>
                <w:rFonts w:ascii="Times New Roman" w:hAnsi="Times New Roman"/>
              </w:rPr>
              <w:t>Усть</w:t>
            </w:r>
            <w:proofErr w:type="spellEnd"/>
            <w:r w:rsidRPr="00F34CEE">
              <w:rPr>
                <w:rFonts w:ascii="Times New Roman" w:hAnsi="Times New Roman"/>
              </w:rPr>
              <w:t>-Элегест, ул. Горная, д. 1</w:t>
            </w:r>
          </w:p>
        </w:tc>
        <w:tc>
          <w:tcPr>
            <w:tcW w:w="1406" w:type="dxa"/>
          </w:tcPr>
          <w:p w14:paraId="10CA168F"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51 091,3</w:t>
            </w:r>
          </w:p>
        </w:tc>
        <w:tc>
          <w:tcPr>
            <w:tcW w:w="1417" w:type="dxa"/>
            <w:gridSpan w:val="2"/>
          </w:tcPr>
          <w:p w14:paraId="33D0395A"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50 580,4</w:t>
            </w:r>
          </w:p>
        </w:tc>
        <w:tc>
          <w:tcPr>
            <w:tcW w:w="1560" w:type="dxa"/>
            <w:gridSpan w:val="2"/>
          </w:tcPr>
          <w:p w14:paraId="5634FD86"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510,9</w:t>
            </w:r>
          </w:p>
        </w:tc>
        <w:tc>
          <w:tcPr>
            <w:tcW w:w="1275" w:type="dxa"/>
            <w:gridSpan w:val="2"/>
          </w:tcPr>
          <w:p w14:paraId="49EED0A0"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267476C6" w14:textId="77777777" w:rsidTr="00EF5D7B">
        <w:trPr>
          <w:gridAfter w:val="1"/>
          <w:wAfter w:w="12" w:type="dxa"/>
          <w:jc w:val="center"/>
        </w:trPr>
        <w:tc>
          <w:tcPr>
            <w:tcW w:w="4106" w:type="dxa"/>
          </w:tcPr>
          <w:p w14:paraId="7B65E75B"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11. МБОУ </w:t>
            </w:r>
            <w:r w:rsidR="0022525B" w:rsidRPr="00F34CEE">
              <w:rPr>
                <w:rFonts w:ascii="Times New Roman" w:hAnsi="Times New Roman"/>
              </w:rPr>
              <w:t>«</w:t>
            </w:r>
            <w:r w:rsidRPr="00F34CEE">
              <w:rPr>
                <w:rFonts w:ascii="Times New Roman" w:hAnsi="Times New Roman"/>
              </w:rPr>
              <w:t>Кара-</w:t>
            </w:r>
            <w:proofErr w:type="spellStart"/>
            <w:r w:rsidRPr="00F34CEE">
              <w:rPr>
                <w:rFonts w:ascii="Times New Roman" w:hAnsi="Times New Roman"/>
              </w:rPr>
              <w:t>Хаакская</w:t>
            </w:r>
            <w:proofErr w:type="spellEnd"/>
            <w:r w:rsidRPr="00F34CEE">
              <w:rPr>
                <w:rFonts w:ascii="Times New Roman" w:hAnsi="Times New Roman"/>
              </w:rPr>
              <w:t xml:space="preserve"> СОШ МР «</w:t>
            </w:r>
            <w:proofErr w:type="spellStart"/>
            <w:r w:rsidRPr="00F34CEE">
              <w:rPr>
                <w:rFonts w:ascii="Times New Roman" w:hAnsi="Times New Roman"/>
              </w:rPr>
              <w:t>Кызылский</w:t>
            </w:r>
            <w:proofErr w:type="spellEnd"/>
            <w:r w:rsidRPr="00F34CEE">
              <w:rPr>
                <w:rFonts w:ascii="Times New Roman" w:hAnsi="Times New Roman"/>
              </w:rPr>
              <w:t xml:space="preserve"> </w:t>
            </w:r>
            <w:proofErr w:type="spellStart"/>
            <w:r w:rsidRPr="00F34CEE">
              <w:rPr>
                <w:rFonts w:ascii="Times New Roman" w:hAnsi="Times New Roman"/>
              </w:rPr>
              <w:t>кожуун</w:t>
            </w:r>
            <w:proofErr w:type="spellEnd"/>
            <w:r w:rsidRPr="00F34CEE">
              <w:rPr>
                <w:rFonts w:ascii="Times New Roman" w:hAnsi="Times New Roman"/>
              </w:rPr>
              <w:t>»</w:t>
            </w:r>
            <w:r w:rsidR="00316FDF" w:rsidRPr="00F34CEE">
              <w:rPr>
                <w:rFonts w:ascii="Times New Roman" w:hAnsi="Times New Roman"/>
              </w:rPr>
              <w:t xml:space="preserve"> Республики Тыва</w:t>
            </w:r>
          </w:p>
        </w:tc>
        <w:tc>
          <w:tcPr>
            <w:tcW w:w="5528" w:type="dxa"/>
          </w:tcPr>
          <w:p w14:paraId="0F69868C" w14:textId="77777777" w:rsidR="00316FDF" w:rsidRPr="00F34CEE" w:rsidRDefault="00122ECA" w:rsidP="00316FDF">
            <w:pPr>
              <w:spacing w:after="0" w:line="240" w:lineRule="auto"/>
              <w:rPr>
                <w:rFonts w:ascii="Times New Roman" w:hAnsi="Times New Roman"/>
              </w:rPr>
            </w:pPr>
            <w:r w:rsidRPr="00F34CEE">
              <w:rPr>
                <w:rFonts w:ascii="Times New Roman" w:hAnsi="Times New Roman"/>
              </w:rPr>
              <w:t xml:space="preserve">Республика Тыва, </w:t>
            </w:r>
            <w:proofErr w:type="spellStart"/>
            <w:r w:rsidRPr="00F34CEE">
              <w:rPr>
                <w:rFonts w:ascii="Times New Roman" w:hAnsi="Times New Roman"/>
              </w:rPr>
              <w:t>Кызылский</w:t>
            </w:r>
            <w:proofErr w:type="spellEnd"/>
            <w:r w:rsidRPr="00F34CEE">
              <w:rPr>
                <w:rFonts w:ascii="Times New Roman" w:hAnsi="Times New Roman"/>
              </w:rPr>
              <w:t xml:space="preserve"> район, с. Кара-</w:t>
            </w:r>
            <w:proofErr w:type="spellStart"/>
            <w:r w:rsidRPr="00F34CEE">
              <w:rPr>
                <w:rFonts w:ascii="Times New Roman" w:hAnsi="Times New Roman"/>
              </w:rPr>
              <w:t>Хаак</w:t>
            </w:r>
            <w:proofErr w:type="spellEnd"/>
            <w:r w:rsidRPr="00F34CEE">
              <w:rPr>
                <w:rFonts w:ascii="Times New Roman" w:hAnsi="Times New Roman"/>
              </w:rPr>
              <w:t xml:space="preserve">, </w:t>
            </w:r>
          </w:p>
          <w:p w14:paraId="5E5B5F55"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ул</w:t>
            </w:r>
            <w:r w:rsidR="00316FDF" w:rsidRPr="00F34CEE">
              <w:rPr>
                <w:rFonts w:ascii="Times New Roman" w:hAnsi="Times New Roman"/>
              </w:rPr>
              <w:t>.</w:t>
            </w:r>
            <w:r w:rsidRPr="00F34CEE">
              <w:rPr>
                <w:rFonts w:ascii="Times New Roman" w:hAnsi="Times New Roman"/>
              </w:rPr>
              <w:t xml:space="preserve"> Механизаторов, д. 10</w:t>
            </w:r>
          </w:p>
        </w:tc>
        <w:tc>
          <w:tcPr>
            <w:tcW w:w="1406" w:type="dxa"/>
          </w:tcPr>
          <w:p w14:paraId="72651BBD"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36 726,3</w:t>
            </w:r>
          </w:p>
        </w:tc>
        <w:tc>
          <w:tcPr>
            <w:tcW w:w="1417" w:type="dxa"/>
            <w:gridSpan w:val="2"/>
          </w:tcPr>
          <w:p w14:paraId="2BE61606"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36 259,1</w:t>
            </w:r>
          </w:p>
        </w:tc>
        <w:tc>
          <w:tcPr>
            <w:tcW w:w="1560" w:type="dxa"/>
            <w:gridSpan w:val="2"/>
          </w:tcPr>
          <w:p w14:paraId="34E7C177"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367,2</w:t>
            </w:r>
          </w:p>
        </w:tc>
        <w:tc>
          <w:tcPr>
            <w:tcW w:w="1275" w:type="dxa"/>
            <w:gridSpan w:val="2"/>
          </w:tcPr>
          <w:p w14:paraId="39F5D18A"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46D81CC0" w14:textId="77777777" w:rsidTr="00EF5D7B">
        <w:trPr>
          <w:gridAfter w:val="1"/>
          <w:wAfter w:w="12" w:type="dxa"/>
          <w:jc w:val="center"/>
        </w:trPr>
        <w:tc>
          <w:tcPr>
            <w:tcW w:w="4106" w:type="dxa"/>
          </w:tcPr>
          <w:p w14:paraId="5CFD4306"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12. МБОУ СОШ №</w:t>
            </w:r>
            <w:r w:rsidR="00316FDF" w:rsidRPr="00F34CEE">
              <w:rPr>
                <w:rFonts w:ascii="Times New Roman" w:hAnsi="Times New Roman"/>
              </w:rPr>
              <w:t xml:space="preserve"> </w:t>
            </w:r>
            <w:r w:rsidRPr="00F34CEE">
              <w:rPr>
                <w:rFonts w:ascii="Times New Roman" w:hAnsi="Times New Roman"/>
              </w:rPr>
              <w:t xml:space="preserve">1 </w:t>
            </w:r>
            <w:proofErr w:type="spellStart"/>
            <w:r w:rsidRPr="00F34CEE">
              <w:rPr>
                <w:rFonts w:ascii="Times New Roman" w:hAnsi="Times New Roman"/>
              </w:rPr>
              <w:t>пгт</w:t>
            </w:r>
            <w:proofErr w:type="spellEnd"/>
            <w:r w:rsidRPr="00F34CEE">
              <w:rPr>
                <w:rFonts w:ascii="Times New Roman" w:hAnsi="Times New Roman"/>
              </w:rPr>
              <w:t xml:space="preserve">. </w:t>
            </w:r>
            <w:proofErr w:type="spellStart"/>
            <w:r w:rsidRPr="00F34CEE">
              <w:rPr>
                <w:rFonts w:ascii="Times New Roman" w:hAnsi="Times New Roman"/>
              </w:rPr>
              <w:t>Каа-Хем</w:t>
            </w:r>
            <w:proofErr w:type="spellEnd"/>
            <w:r w:rsidRPr="00F34CEE">
              <w:rPr>
                <w:rFonts w:ascii="Times New Roman" w:hAnsi="Times New Roman"/>
              </w:rPr>
              <w:t xml:space="preserve"> МР «</w:t>
            </w:r>
            <w:proofErr w:type="spellStart"/>
            <w:r w:rsidRPr="00F34CEE">
              <w:rPr>
                <w:rFonts w:ascii="Times New Roman" w:hAnsi="Times New Roman"/>
              </w:rPr>
              <w:t>Кызылский</w:t>
            </w:r>
            <w:proofErr w:type="spellEnd"/>
            <w:r w:rsidRPr="00F34CEE">
              <w:rPr>
                <w:rFonts w:ascii="Times New Roman" w:hAnsi="Times New Roman"/>
              </w:rPr>
              <w:t xml:space="preserve"> </w:t>
            </w:r>
            <w:proofErr w:type="spellStart"/>
            <w:r w:rsidRPr="00F34CEE">
              <w:rPr>
                <w:rFonts w:ascii="Times New Roman" w:hAnsi="Times New Roman"/>
              </w:rPr>
              <w:t>кожуун</w:t>
            </w:r>
            <w:proofErr w:type="spellEnd"/>
            <w:r w:rsidRPr="00F34CEE">
              <w:rPr>
                <w:rFonts w:ascii="Times New Roman" w:hAnsi="Times New Roman"/>
              </w:rPr>
              <w:t xml:space="preserve">» </w:t>
            </w:r>
            <w:r w:rsidR="00316FDF" w:rsidRPr="00F34CEE">
              <w:rPr>
                <w:rFonts w:ascii="Times New Roman" w:hAnsi="Times New Roman"/>
              </w:rPr>
              <w:t>Республики Тыва</w:t>
            </w:r>
          </w:p>
        </w:tc>
        <w:tc>
          <w:tcPr>
            <w:tcW w:w="5528" w:type="dxa"/>
          </w:tcPr>
          <w:p w14:paraId="7B0126C0"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667901, Республика Тыва, </w:t>
            </w:r>
            <w:proofErr w:type="spellStart"/>
            <w:r w:rsidRPr="00F34CEE">
              <w:rPr>
                <w:rFonts w:ascii="Times New Roman" w:hAnsi="Times New Roman"/>
              </w:rPr>
              <w:t>Кызылский</w:t>
            </w:r>
            <w:proofErr w:type="spellEnd"/>
            <w:r w:rsidRPr="00F34CEE">
              <w:rPr>
                <w:rFonts w:ascii="Times New Roman" w:hAnsi="Times New Roman"/>
              </w:rPr>
              <w:t xml:space="preserve"> район, </w:t>
            </w:r>
            <w:proofErr w:type="spellStart"/>
            <w:r w:rsidRPr="00F34CEE">
              <w:rPr>
                <w:rFonts w:ascii="Times New Roman" w:hAnsi="Times New Roman"/>
              </w:rPr>
              <w:t>пгт</w:t>
            </w:r>
            <w:proofErr w:type="spellEnd"/>
            <w:r w:rsidRPr="00F34CEE">
              <w:rPr>
                <w:rFonts w:ascii="Times New Roman" w:hAnsi="Times New Roman"/>
              </w:rPr>
              <w:t xml:space="preserve">. </w:t>
            </w:r>
            <w:proofErr w:type="spellStart"/>
            <w:r w:rsidRPr="00F34CEE">
              <w:rPr>
                <w:rFonts w:ascii="Times New Roman" w:hAnsi="Times New Roman"/>
              </w:rPr>
              <w:t>Каа-Хем</w:t>
            </w:r>
            <w:proofErr w:type="spellEnd"/>
            <w:r w:rsidRPr="00F34CEE">
              <w:rPr>
                <w:rFonts w:ascii="Times New Roman" w:hAnsi="Times New Roman"/>
              </w:rPr>
              <w:t xml:space="preserve">, ул. Таежная, </w:t>
            </w:r>
            <w:r w:rsidR="00316FDF" w:rsidRPr="00F34CEE">
              <w:rPr>
                <w:rFonts w:ascii="Times New Roman" w:hAnsi="Times New Roman"/>
              </w:rPr>
              <w:t xml:space="preserve">д. </w:t>
            </w:r>
            <w:r w:rsidRPr="00F34CEE">
              <w:rPr>
                <w:rFonts w:ascii="Times New Roman" w:hAnsi="Times New Roman"/>
              </w:rPr>
              <w:t>19</w:t>
            </w:r>
          </w:p>
        </w:tc>
        <w:tc>
          <w:tcPr>
            <w:tcW w:w="1406" w:type="dxa"/>
          </w:tcPr>
          <w:p w14:paraId="76389154"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50 179,7</w:t>
            </w:r>
          </w:p>
        </w:tc>
        <w:tc>
          <w:tcPr>
            <w:tcW w:w="1417" w:type="dxa"/>
            <w:gridSpan w:val="2"/>
          </w:tcPr>
          <w:p w14:paraId="732C2DD6"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49 678,0</w:t>
            </w:r>
          </w:p>
        </w:tc>
        <w:tc>
          <w:tcPr>
            <w:tcW w:w="1560" w:type="dxa"/>
            <w:gridSpan w:val="2"/>
          </w:tcPr>
          <w:p w14:paraId="00E7615C"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501,7</w:t>
            </w:r>
          </w:p>
        </w:tc>
        <w:tc>
          <w:tcPr>
            <w:tcW w:w="1275" w:type="dxa"/>
            <w:gridSpan w:val="2"/>
          </w:tcPr>
          <w:p w14:paraId="478EA837"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770194C8" w14:textId="77777777" w:rsidTr="00EF5D7B">
        <w:trPr>
          <w:gridAfter w:val="1"/>
          <w:wAfter w:w="12" w:type="dxa"/>
          <w:jc w:val="center"/>
        </w:trPr>
        <w:tc>
          <w:tcPr>
            <w:tcW w:w="4106" w:type="dxa"/>
          </w:tcPr>
          <w:p w14:paraId="6BD3BDBA"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13. МБОУ СОШ №</w:t>
            </w:r>
            <w:r w:rsidR="00316FDF" w:rsidRPr="00F34CEE">
              <w:rPr>
                <w:rFonts w:ascii="Times New Roman" w:hAnsi="Times New Roman"/>
              </w:rPr>
              <w:t xml:space="preserve"> </w:t>
            </w:r>
            <w:r w:rsidRPr="00F34CEE">
              <w:rPr>
                <w:rFonts w:ascii="Times New Roman" w:hAnsi="Times New Roman"/>
              </w:rPr>
              <w:t>1 с. Мугур-</w:t>
            </w:r>
            <w:proofErr w:type="spellStart"/>
            <w:r w:rsidRPr="00F34CEE">
              <w:rPr>
                <w:rFonts w:ascii="Times New Roman" w:hAnsi="Times New Roman"/>
              </w:rPr>
              <w:t>Аксы</w:t>
            </w:r>
            <w:proofErr w:type="spellEnd"/>
            <w:r w:rsidRPr="00F34CEE">
              <w:rPr>
                <w:rFonts w:ascii="Times New Roman" w:hAnsi="Times New Roman"/>
              </w:rPr>
              <w:t xml:space="preserve"> </w:t>
            </w:r>
            <w:proofErr w:type="spellStart"/>
            <w:r w:rsidRPr="00F34CEE">
              <w:rPr>
                <w:rFonts w:ascii="Times New Roman" w:hAnsi="Times New Roman"/>
              </w:rPr>
              <w:t>Монгун-Тайгинского</w:t>
            </w:r>
            <w:proofErr w:type="spellEnd"/>
            <w:r w:rsidRPr="00F34CEE">
              <w:rPr>
                <w:rFonts w:ascii="Times New Roman" w:hAnsi="Times New Roman"/>
              </w:rPr>
              <w:t xml:space="preserve"> </w:t>
            </w:r>
            <w:proofErr w:type="spellStart"/>
            <w:r w:rsidRPr="00F34CEE">
              <w:rPr>
                <w:rFonts w:ascii="Times New Roman" w:hAnsi="Times New Roman"/>
              </w:rPr>
              <w:t>кожууна</w:t>
            </w:r>
            <w:proofErr w:type="spellEnd"/>
            <w:r w:rsidRPr="00F34CEE">
              <w:rPr>
                <w:rFonts w:ascii="Times New Roman" w:hAnsi="Times New Roman"/>
              </w:rPr>
              <w:t xml:space="preserve"> республики Тыва </w:t>
            </w:r>
          </w:p>
        </w:tc>
        <w:tc>
          <w:tcPr>
            <w:tcW w:w="5528" w:type="dxa"/>
          </w:tcPr>
          <w:p w14:paraId="35226974"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668020, Республика Тыва, </w:t>
            </w:r>
            <w:proofErr w:type="spellStart"/>
            <w:r w:rsidRPr="00F34CEE">
              <w:rPr>
                <w:rFonts w:ascii="Times New Roman" w:hAnsi="Times New Roman"/>
              </w:rPr>
              <w:t>Монгун-Тайгинский</w:t>
            </w:r>
            <w:proofErr w:type="spellEnd"/>
            <w:r w:rsidRPr="00F34CEE">
              <w:rPr>
                <w:rFonts w:ascii="Times New Roman" w:hAnsi="Times New Roman"/>
              </w:rPr>
              <w:t xml:space="preserve"> </w:t>
            </w:r>
            <w:proofErr w:type="spellStart"/>
            <w:r w:rsidRPr="00F34CEE">
              <w:rPr>
                <w:rFonts w:ascii="Times New Roman" w:hAnsi="Times New Roman"/>
              </w:rPr>
              <w:t>кожуун</w:t>
            </w:r>
            <w:proofErr w:type="spellEnd"/>
            <w:r w:rsidRPr="00F34CEE">
              <w:rPr>
                <w:rFonts w:ascii="Times New Roman" w:hAnsi="Times New Roman"/>
              </w:rPr>
              <w:t>, с. Мугур-</w:t>
            </w:r>
            <w:proofErr w:type="spellStart"/>
            <w:r w:rsidRPr="00F34CEE">
              <w:rPr>
                <w:rFonts w:ascii="Times New Roman" w:hAnsi="Times New Roman"/>
              </w:rPr>
              <w:t>Аксы</w:t>
            </w:r>
            <w:proofErr w:type="spellEnd"/>
            <w:r w:rsidRPr="00F34CEE">
              <w:rPr>
                <w:rFonts w:ascii="Times New Roman" w:hAnsi="Times New Roman"/>
              </w:rPr>
              <w:t xml:space="preserve">, ул. </w:t>
            </w:r>
            <w:proofErr w:type="spellStart"/>
            <w:r w:rsidRPr="00F34CEE">
              <w:rPr>
                <w:rFonts w:ascii="Times New Roman" w:hAnsi="Times New Roman"/>
              </w:rPr>
              <w:t>Кошкар-оол</w:t>
            </w:r>
            <w:proofErr w:type="spellEnd"/>
            <w:r w:rsidRPr="00F34CEE">
              <w:rPr>
                <w:rFonts w:ascii="Times New Roman" w:hAnsi="Times New Roman"/>
              </w:rPr>
              <w:t>, д.</w:t>
            </w:r>
            <w:r w:rsidR="00316FDF" w:rsidRPr="00F34CEE">
              <w:rPr>
                <w:rFonts w:ascii="Times New Roman" w:hAnsi="Times New Roman"/>
              </w:rPr>
              <w:t xml:space="preserve"> </w:t>
            </w:r>
            <w:r w:rsidRPr="00F34CEE">
              <w:rPr>
                <w:rFonts w:ascii="Times New Roman" w:hAnsi="Times New Roman"/>
              </w:rPr>
              <w:t>3</w:t>
            </w:r>
          </w:p>
        </w:tc>
        <w:tc>
          <w:tcPr>
            <w:tcW w:w="1406" w:type="dxa"/>
          </w:tcPr>
          <w:p w14:paraId="04345BBD"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38 938,4</w:t>
            </w:r>
          </w:p>
        </w:tc>
        <w:tc>
          <w:tcPr>
            <w:tcW w:w="1417" w:type="dxa"/>
            <w:gridSpan w:val="2"/>
          </w:tcPr>
          <w:p w14:paraId="67B017E8"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38 549,1</w:t>
            </w:r>
          </w:p>
        </w:tc>
        <w:tc>
          <w:tcPr>
            <w:tcW w:w="1560" w:type="dxa"/>
            <w:gridSpan w:val="2"/>
          </w:tcPr>
          <w:p w14:paraId="69920C99"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389,3</w:t>
            </w:r>
          </w:p>
        </w:tc>
        <w:tc>
          <w:tcPr>
            <w:tcW w:w="1275" w:type="dxa"/>
            <w:gridSpan w:val="2"/>
          </w:tcPr>
          <w:p w14:paraId="22FA4A50"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1C894B27" w14:textId="77777777" w:rsidTr="00EF5D7B">
        <w:trPr>
          <w:gridAfter w:val="1"/>
          <w:wAfter w:w="12" w:type="dxa"/>
          <w:jc w:val="center"/>
        </w:trPr>
        <w:tc>
          <w:tcPr>
            <w:tcW w:w="4106" w:type="dxa"/>
          </w:tcPr>
          <w:p w14:paraId="12B5C5EE"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14. МБОУ СОШ с.</w:t>
            </w:r>
            <w:r w:rsidR="00316FDF" w:rsidRPr="00F34CEE">
              <w:rPr>
                <w:rFonts w:ascii="Times New Roman" w:hAnsi="Times New Roman"/>
              </w:rPr>
              <w:t xml:space="preserve"> </w:t>
            </w:r>
            <w:r w:rsidRPr="00F34CEE">
              <w:rPr>
                <w:rFonts w:ascii="Times New Roman" w:hAnsi="Times New Roman"/>
              </w:rPr>
              <w:t xml:space="preserve">Элегест </w:t>
            </w:r>
          </w:p>
        </w:tc>
        <w:tc>
          <w:tcPr>
            <w:tcW w:w="5528" w:type="dxa"/>
          </w:tcPr>
          <w:p w14:paraId="6276E5F2" w14:textId="77777777" w:rsidR="00316FDF" w:rsidRPr="00F34CEE" w:rsidRDefault="00122ECA" w:rsidP="00316FDF">
            <w:pPr>
              <w:spacing w:after="0" w:line="240" w:lineRule="auto"/>
              <w:rPr>
                <w:rFonts w:ascii="Times New Roman" w:hAnsi="Times New Roman"/>
              </w:rPr>
            </w:pPr>
            <w:r w:rsidRPr="00F34CEE">
              <w:rPr>
                <w:rFonts w:ascii="Times New Roman" w:hAnsi="Times New Roman"/>
              </w:rPr>
              <w:t xml:space="preserve">Республика Тыва </w:t>
            </w:r>
            <w:proofErr w:type="spellStart"/>
            <w:r w:rsidRPr="00F34CEE">
              <w:rPr>
                <w:rFonts w:ascii="Times New Roman" w:hAnsi="Times New Roman"/>
              </w:rPr>
              <w:t>Чеди-Хольский</w:t>
            </w:r>
            <w:proofErr w:type="spellEnd"/>
            <w:r w:rsidRPr="00F34CEE">
              <w:rPr>
                <w:rFonts w:ascii="Times New Roman" w:hAnsi="Times New Roman"/>
              </w:rPr>
              <w:t xml:space="preserve"> район с. Элегест, </w:t>
            </w:r>
          </w:p>
          <w:p w14:paraId="06604E62"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ул. Школьная, д. 4</w:t>
            </w:r>
          </w:p>
        </w:tc>
        <w:tc>
          <w:tcPr>
            <w:tcW w:w="1406" w:type="dxa"/>
          </w:tcPr>
          <w:p w14:paraId="37ABB46F"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25 376,7</w:t>
            </w:r>
          </w:p>
        </w:tc>
        <w:tc>
          <w:tcPr>
            <w:tcW w:w="1417" w:type="dxa"/>
            <w:gridSpan w:val="2"/>
          </w:tcPr>
          <w:p w14:paraId="5135CDF4"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25 123,0</w:t>
            </w:r>
          </w:p>
        </w:tc>
        <w:tc>
          <w:tcPr>
            <w:tcW w:w="1560" w:type="dxa"/>
            <w:gridSpan w:val="2"/>
          </w:tcPr>
          <w:p w14:paraId="182AFC5C"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253,7</w:t>
            </w:r>
          </w:p>
        </w:tc>
        <w:tc>
          <w:tcPr>
            <w:tcW w:w="1275" w:type="dxa"/>
            <w:gridSpan w:val="2"/>
          </w:tcPr>
          <w:p w14:paraId="44200C6B"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26FD0777" w14:textId="77777777" w:rsidTr="00EF5D7B">
        <w:trPr>
          <w:gridAfter w:val="1"/>
          <w:wAfter w:w="12" w:type="dxa"/>
          <w:jc w:val="center"/>
        </w:trPr>
        <w:tc>
          <w:tcPr>
            <w:tcW w:w="4106" w:type="dxa"/>
          </w:tcPr>
          <w:p w14:paraId="5A14C852"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15. МБОУ </w:t>
            </w:r>
            <w:r w:rsidR="0022525B" w:rsidRPr="00F34CEE">
              <w:rPr>
                <w:rFonts w:ascii="Times New Roman" w:hAnsi="Times New Roman"/>
              </w:rPr>
              <w:t>«</w:t>
            </w:r>
            <w:r w:rsidRPr="00F34CEE">
              <w:rPr>
                <w:rFonts w:ascii="Times New Roman" w:hAnsi="Times New Roman"/>
              </w:rPr>
              <w:t>Кызыл-</w:t>
            </w:r>
            <w:proofErr w:type="spellStart"/>
            <w:r w:rsidRPr="00F34CEE">
              <w:rPr>
                <w:rFonts w:ascii="Times New Roman" w:hAnsi="Times New Roman"/>
              </w:rPr>
              <w:t>Дагская</w:t>
            </w:r>
            <w:proofErr w:type="spellEnd"/>
            <w:r w:rsidRPr="00F34CEE">
              <w:rPr>
                <w:rFonts w:ascii="Times New Roman" w:hAnsi="Times New Roman"/>
              </w:rPr>
              <w:t xml:space="preserve"> СОШ</w:t>
            </w:r>
            <w:r w:rsidR="0022525B" w:rsidRPr="00F34CEE">
              <w:rPr>
                <w:rFonts w:ascii="Times New Roman" w:hAnsi="Times New Roman"/>
              </w:rPr>
              <w:t>»</w:t>
            </w:r>
            <w:r w:rsidRPr="00F34CEE">
              <w:rPr>
                <w:rFonts w:ascii="Times New Roman" w:hAnsi="Times New Roman"/>
              </w:rPr>
              <w:t xml:space="preserve"> </w:t>
            </w:r>
          </w:p>
        </w:tc>
        <w:tc>
          <w:tcPr>
            <w:tcW w:w="5528" w:type="dxa"/>
          </w:tcPr>
          <w:p w14:paraId="6A55D19F"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668013, Республика Тыва, Бай-</w:t>
            </w:r>
            <w:proofErr w:type="spellStart"/>
            <w:r w:rsidRPr="00F34CEE">
              <w:rPr>
                <w:rFonts w:ascii="Times New Roman" w:hAnsi="Times New Roman"/>
              </w:rPr>
              <w:t>Тайгинский</w:t>
            </w:r>
            <w:proofErr w:type="spellEnd"/>
            <w:r w:rsidRPr="00F34CEE">
              <w:rPr>
                <w:rFonts w:ascii="Times New Roman" w:hAnsi="Times New Roman"/>
              </w:rPr>
              <w:t xml:space="preserve"> район, с. Кызыл-Даг, ул. Коп-</w:t>
            </w:r>
            <w:proofErr w:type="spellStart"/>
            <w:r w:rsidRPr="00F34CEE">
              <w:rPr>
                <w:rFonts w:ascii="Times New Roman" w:hAnsi="Times New Roman"/>
              </w:rPr>
              <w:t>Соок</w:t>
            </w:r>
            <w:proofErr w:type="spellEnd"/>
            <w:r w:rsidRPr="00F34CEE">
              <w:rPr>
                <w:rFonts w:ascii="Times New Roman" w:hAnsi="Times New Roman"/>
              </w:rPr>
              <w:t>, д. 16</w:t>
            </w:r>
          </w:p>
        </w:tc>
        <w:tc>
          <w:tcPr>
            <w:tcW w:w="1406" w:type="dxa"/>
          </w:tcPr>
          <w:p w14:paraId="7957A6D0"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22 733,5</w:t>
            </w:r>
          </w:p>
        </w:tc>
        <w:tc>
          <w:tcPr>
            <w:tcW w:w="1417" w:type="dxa"/>
            <w:gridSpan w:val="2"/>
          </w:tcPr>
          <w:p w14:paraId="32A7628A"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22 506,2</w:t>
            </w:r>
          </w:p>
        </w:tc>
        <w:tc>
          <w:tcPr>
            <w:tcW w:w="1560" w:type="dxa"/>
            <w:gridSpan w:val="2"/>
          </w:tcPr>
          <w:p w14:paraId="5A7C0E0A"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223,3</w:t>
            </w:r>
          </w:p>
        </w:tc>
        <w:tc>
          <w:tcPr>
            <w:tcW w:w="1275" w:type="dxa"/>
            <w:gridSpan w:val="2"/>
          </w:tcPr>
          <w:p w14:paraId="64338187"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3D4CF934" w14:textId="77777777" w:rsidTr="00EF5D7B">
        <w:trPr>
          <w:gridAfter w:val="1"/>
          <w:wAfter w:w="12" w:type="dxa"/>
          <w:jc w:val="center"/>
        </w:trPr>
        <w:tc>
          <w:tcPr>
            <w:tcW w:w="4106" w:type="dxa"/>
          </w:tcPr>
          <w:p w14:paraId="54141787"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16. МБОУ СОШ №</w:t>
            </w:r>
            <w:r w:rsidR="00316FDF" w:rsidRPr="00F34CEE">
              <w:rPr>
                <w:rFonts w:ascii="Times New Roman" w:hAnsi="Times New Roman"/>
              </w:rPr>
              <w:t xml:space="preserve"> </w:t>
            </w:r>
            <w:r w:rsidRPr="00F34CEE">
              <w:rPr>
                <w:rFonts w:ascii="Times New Roman" w:hAnsi="Times New Roman"/>
              </w:rPr>
              <w:t xml:space="preserve">1 с. Кызыл-Мажалык </w:t>
            </w:r>
          </w:p>
        </w:tc>
        <w:tc>
          <w:tcPr>
            <w:tcW w:w="5528" w:type="dxa"/>
          </w:tcPr>
          <w:p w14:paraId="21D771D5" w14:textId="77777777" w:rsidR="00316FDF" w:rsidRPr="00F34CEE" w:rsidRDefault="00122ECA" w:rsidP="00316FDF">
            <w:pPr>
              <w:spacing w:after="0" w:line="240" w:lineRule="auto"/>
              <w:rPr>
                <w:rFonts w:ascii="Times New Roman" w:hAnsi="Times New Roman"/>
              </w:rPr>
            </w:pPr>
            <w:r w:rsidRPr="00F34CEE">
              <w:rPr>
                <w:rFonts w:ascii="Times New Roman" w:hAnsi="Times New Roman"/>
              </w:rPr>
              <w:t xml:space="preserve">668040, Республика Тыва, </w:t>
            </w:r>
            <w:proofErr w:type="spellStart"/>
            <w:r w:rsidRPr="00F34CEE">
              <w:rPr>
                <w:rFonts w:ascii="Times New Roman" w:hAnsi="Times New Roman"/>
              </w:rPr>
              <w:t>Барун-Хемчикский</w:t>
            </w:r>
            <w:proofErr w:type="spellEnd"/>
            <w:r w:rsidRPr="00F34CEE">
              <w:rPr>
                <w:rFonts w:ascii="Times New Roman" w:hAnsi="Times New Roman"/>
              </w:rPr>
              <w:t xml:space="preserve"> </w:t>
            </w:r>
            <w:proofErr w:type="spellStart"/>
            <w:r w:rsidRPr="00F34CEE">
              <w:rPr>
                <w:rFonts w:ascii="Times New Roman" w:hAnsi="Times New Roman"/>
              </w:rPr>
              <w:t>кожуун</w:t>
            </w:r>
            <w:proofErr w:type="spellEnd"/>
            <w:r w:rsidRPr="00F34CEE">
              <w:rPr>
                <w:rFonts w:ascii="Times New Roman" w:hAnsi="Times New Roman"/>
              </w:rPr>
              <w:t xml:space="preserve">, </w:t>
            </w:r>
          </w:p>
          <w:p w14:paraId="6136BF69"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с. Кызыл-Мажалык, ул. </w:t>
            </w:r>
            <w:proofErr w:type="spellStart"/>
            <w:r w:rsidRPr="00F34CEE">
              <w:rPr>
                <w:rFonts w:ascii="Times New Roman" w:hAnsi="Times New Roman"/>
              </w:rPr>
              <w:t>Чургуй-оола</w:t>
            </w:r>
            <w:proofErr w:type="spellEnd"/>
            <w:r w:rsidRPr="00F34CEE">
              <w:rPr>
                <w:rFonts w:ascii="Times New Roman" w:hAnsi="Times New Roman"/>
              </w:rPr>
              <w:t>, д.</w:t>
            </w:r>
            <w:r w:rsidR="00316FDF" w:rsidRPr="00F34CEE">
              <w:rPr>
                <w:rFonts w:ascii="Times New Roman" w:hAnsi="Times New Roman"/>
              </w:rPr>
              <w:t xml:space="preserve"> </w:t>
            </w:r>
            <w:r w:rsidRPr="00F34CEE">
              <w:rPr>
                <w:rFonts w:ascii="Times New Roman" w:hAnsi="Times New Roman"/>
              </w:rPr>
              <w:t xml:space="preserve">42 </w:t>
            </w:r>
          </w:p>
        </w:tc>
        <w:tc>
          <w:tcPr>
            <w:tcW w:w="1406" w:type="dxa"/>
          </w:tcPr>
          <w:p w14:paraId="0C5A007B"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40 483,6</w:t>
            </w:r>
          </w:p>
        </w:tc>
        <w:tc>
          <w:tcPr>
            <w:tcW w:w="1417" w:type="dxa"/>
            <w:gridSpan w:val="2"/>
          </w:tcPr>
          <w:p w14:paraId="73D12049"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40 078,8</w:t>
            </w:r>
          </w:p>
        </w:tc>
        <w:tc>
          <w:tcPr>
            <w:tcW w:w="1560" w:type="dxa"/>
            <w:gridSpan w:val="2"/>
          </w:tcPr>
          <w:p w14:paraId="38D073CD"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404,8</w:t>
            </w:r>
          </w:p>
        </w:tc>
        <w:tc>
          <w:tcPr>
            <w:tcW w:w="1275" w:type="dxa"/>
            <w:gridSpan w:val="2"/>
          </w:tcPr>
          <w:p w14:paraId="2FF74CE0"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471C43B6" w14:textId="77777777" w:rsidTr="00EF5D7B">
        <w:trPr>
          <w:gridAfter w:val="1"/>
          <w:wAfter w:w="12" w:type="dxa"/>
          <w:jc w:val="center"/>
        </w:trPr>
        <w:tc>
          <w:tcPr>
            <w:tcW w:w="4106" w:type="dxa"/>
          </w:tcPr>
          <w:p w14:paraId="4D0112D6"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17. МБОУ СОШ с. </w:t>
            </w:r>
            <w:proofErr w:type="spellStart"/>
            <w:r w:rsidRPr="00F34CEE">
              <w:rPr>
                <w:rFonts w:ascii="Times New Roman" w:hAnsi="Times New Roman"/>
              </w:rPr>
              <w:t>Эйлиг</w:t>
            </w:r>
            <w:proofErr w:type="spellEnd"/>
            <w:r w:rsidRPr="00F34CEE">
              <w:rPr>
                <w:rFonts w:ascii="Times New Roman" w:hAnsi="Times New Roman"/>
              </w:rPr>
              <w:t xml:space="preserve">-Хемский </w:t>
            </w:r>
          </w:p>
        </w:tc>
        <w:tc>
          <w:tcPr>
            <w:tcW w:w="5528" w:type="dxa"/>
          </w:tcPr>
          <w:p w14:paraId="3D3C7881" w14:textId="77777777" w:rsidR="00316FDF" w:rsidRPr="00F34CEE" w:rsidRDefault="00122ECA" w:rsidP="00316FDF">
            <w:pPr>
              <w:spacing w:after="0" w:line="240" w:lineRule="auto"/>
              <w:rPr>
                <w:rFonts w:ascii="Times New Roman" w:hAnsi="Times New Roman"/>
              </w:rPr>
            </w:pPr>
            <w:r w:rsidRPr="00F34CEE">
              <w:rPr>
                <w:rFonts w:ascii="Times New Roman" w:hAnsi="Times New Roman"/>
              </w:rPr>
              <w:t xml:space="preserve">668210, Республика Тыва, </w:t>
            </w:r>
            <w:proofErr w:type="spellStart"/>
            <w:r w:rsidRPr="00F34CEE">
              <w:rPr>
                <w:rFonts w:ascii="Times New Roman" w:hAnsi="Times New Roman"/>
              </w:rPr>
              <w:t>Улуг-Хемского</w:t>
            </w:r>
            <w:proofErr w:type="spellEnd"/>
            <w:r w:rsidRPr="00F34CEE">
              <w:rPr>
                <w:rFonts w:ascii="Times New Roman" w:hAnsi="Times New Roman"/>
              </w:rPr>
              <w:t xml:space="preserve"> </w:t>
            </w:r>
            <w:proofErr w:type="spellStart"/>
            <w:r w:rsidRPr="00F34CEE">
              <w:rPr>
                <w:rFonts w:ascii="Times New Roman" w:hAnsi="Times New Roman"/>
              </w:rPr>
              <w:t>кожууна</w:t>
            </w:r>
            <w:proofErr w:type="spellEnd"/>
            <w:r w:rsidRPr="00F34CEE">
              <w:rPr>
                <w:rFonts w:ascii="Times New Roman" w:hAnsi="Times New Roman"/>
              </w:rPr>
              <w:t xml:space="preserve">, </w:t>
            </w:r>
          </w:p>
          <w:p w14:paraId="53E7C1C2"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с. </w:t>
            </w:r>
            <w:proofErr w:type="spellStart"/>
            <w:r w:rsidRPr="00F34CEE">
              <w:rPr>
                <w:rFonts w:ascii="Times New Roman" w:hAnsi="Times New Roman"/>
              </w:rPr>
              <w:t>Эй</w:t>
            </w:r>
            <w:r w:rsidR="00316FDF" w:rsidRPr="00F34CEE">
              <w:rPr>
                <w:rFonts w:ascii="Times New Roman" w:hAnsi="Times New Roman"/>
              </w:rPr>
              <w:t>лиг-Хем</w:t>
            </w:r>
            <w:proofErr w:type="spellEnd"/>
            <w:r w:rsidR="00316FDF" w:rsidRPr="00F34CEE">
              <w:rPr>
                <w:rFonts w:ascii="Times New Roman" w:hAnsi="Times New Roman"/>
              </w:rPr>
              <w:t xml:space="preserve">, ул. </w:t>
            </w:r>
            <w:proofErr w:type="spellStart"/>
            <w:r w:rsidR="00316FDF" w:rsidRPr="00F34CEE">
              <w:rPr>
                <w:rFonts w:ascii="Times New Roman" w:hAnsi="Times New Roman"/>
              </w:rPr>
              <w:t>М</w:t>
            </w:r>
            <w:r w:rsidRPr="00F34CEE">
              <w:rPr>
                <w:rFonts w:ascii="Times New Roman" w:hAnsi="Times New Roman"/>
              </w:rPr>
              <w:t>аадыр-оол</w:t>
            </w:r>
            <w:proofErr w:type="spellEnd"/>
            <w:r w:rsidRPr="00F34CEE">
              <w:rPr>
                <w:rFonts w:ascii="Times New Roman" w:hAnsi="Times New Roman"/>
              </w:rPr>
              <w:t xml:space="preserve">, </w:t>
            </w:r>
            <w:r w:rsidR="00316FDF" w:rsidRPr="00F34CEE">
              <w:rPr>
                <w:rFonts w:ascii="Times New Roman" w:hAnsi="Times New Roman"/>
              </w:rPr>
              <w:t xml:space="preserve">д. </w:t>
            </w:r>
            <w:r w:rsidRPr="00F34CEE">
              <w:rPr>
                <w:rFonts w:ascii="Times New Roman" w:hAnsi="Times New Roman"/>
              </w:rPr>
              <w:t>2</w:t>
            </w:r>
          </w:p>
        </w:tc>
        <w:tc>
          <w:tcPr>
            <w:tcW w:w="1406" w:type="dxa"/>
          </w:tcPr>
          <w:p w14:paraId="7D010198"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25 633,1</w:t>
            </w:r>
          </w:p>
        </w:tc>
        <w:tc>
          <w:tcPr>
            <w:tcW w:w="1417" w:type="dxa"/>
            <w:gridSpan w:val="2"/>
          </w:tcPr>
          <w:p w14:paraId="2AA7276B"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25 376,8</w:t>
            </w:r>
          </w:p>
        </w:tc>
        <w:tc>
          <w:tcPr>
            <w:tcW w:w="1560" w:type="dxa"/>
            <w:gridSpan w:val="2"/>
          </w:tcPr>
          <w:p w14:paraId="69A00FCE"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256,3</w:t>
            </w:r>
          </w:p>
        </w:tc>
        <w:tc>
          <w:tcPr>
            <w:tcW w:w="1275" w:type="dxa"/>
            <w:gridSpan w:val="2"/>
          </w:tcPr>
          <w:p w14:paraId="3C8B4D2B"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1AC573DB" w14:textId="77777777" w:rsidTr="00EF5D7B">
        <w:trPr>
          <w:gridAfter w:val="1"/>
          <w:wAfter w:w="12" w:type="dxa"/>
          <w:jc w:val="center"/>
        </w:trPr>
        <w:tc>
          <w:tcPr>
            <w:tcW w:w="4106" w:type="dxa"/>
          </w:tcPr>
          <w:p w14:paraId="225E75D6"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18. МБОУ </w:t>
            </w:r>
            <w:r w:rsidR="0022525B" w:rsidRPr="00F34CEE">
              <w:rPr>
                <w:rFonts w:ascii="Times New Roman" w:hAnsi="Times New Roman"/>
              </w:rPr>
              <w:t>«</w:t>
            </w:r>
            <w:proofErr w:type="spellStart"/>
            <w:r w:rsidRPr="00F34CEE">
              <w:rPr>
                <w:rFonts w:ascii="Times New Roman" w:hAnsi="Times New Roman"/>
              </w:rPr>
              <w:t>Чыраа-Бажинская</w:t>
            </w:r>
            <w:proofErr w:type="spellEnd"/>
            <w:r w:rsidRPr="00F34CEE">
              <w:rPr>
                <w:rFonts w:ascii="Times New Roman" w:hAnsi="Times New Roman"/>
              </w:rPr>
              <w:t xml:space="preserve"> СОШ</w:t>
            </w:r>
            <w:r w:rsidR="0022525B" w:rsidRPr="00F34CEE">
              <w:rPr>
                <w:rFonts w:ascii="Times New Roman" w:hAnsi="Times New Roman"/>
              </w:rPr>
              <w:t>»</w:t>
            </w:r>
          </w:p>
        </w:tc>
        <w:tc>
          <w:tcPr>
            <w:tcW w:w="5528" w:type="dxa"/>
          </w:tcPr>
          <w:p w14:paraId="1CDB489E"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Республика Тыва, </w:t>
            </w:r>
            <w:proofErr w:type="spellStart"/>
            <w:r w:rsidRPr="00F34CEE">
              <w:rPr>
                <w:rFonts w:ascii="Times New Roman" w:hAnsi="Times New Roman"/>
              </w:rPr>
              <w:t>Дзун-Хемчикский</w:t>
            </w:r>
            <w:proofErr w:type="spellEnd"/>
            <w:r w:rsidRPr="00F34CEE">
              <w:rPr>
                <w:rFonts w:ascii="Times New Roman" w:hAnsi="Times New Roman"/>
              </w:rPr>
              <w:t xml:space="preserve"> район, с. </w:t>
            </w:r>
            <w:proofErr w:type="spellStart"/>
            <w:r w:rsidRPr="00F34CEE">
              <w:rPr>
                <w:rFonts w:ascii="Times New Roman" w:hAnsi="Times New Roman"/>
              </w:rPr>
              <w:t>Чыраа-Бажы</w:t>
            </w:r>
            <w:proofErr w:type="spellEnd"/>
            <w:r w:rsidRPr="00F34CEE">
              <w:rPr>
                <w:rFonts w:ascii="Times New Roman" w:hAnsi="Times New Roman"/>
              </w:rPr>
              <w:t>, ул. Ленина, 57</w:t>
            </w:r>
          </w:p>
        </w:tc>
        <w:tc>
          <w:tcPr>
            <w:tcW w:w="1406" w:type="dxa"/>
          </w:tcPr>
          <w:p w14:paraId="237D9FE1"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44 121,4</w:t>
            </w:r>
          </w:p>
        </w:tc>
        <w:tc>
          <w:tcPr>
            <w:tcW w:w="1417" w:type="dxa"/>
            <w:gridSpan w:val="2"/>
          </w:tcPr>
          <w:p w14:paraId="256B4359"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43 680,2</w:t>
            </w:r>
          </w:p>
        </w:tc>
        <w:tc>
          <w:tcPr>
            <w:tcW w:w="1560" w:type="dxa"/>
            <w:gridSpan w:val="2"/>
          </w:tcPr>
          <w:p w14:paraId="1F03612F"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441,2</w:t>
            </w:r>
          </w:p>
        </w:tc>
        <w:tc>
          <w:tcPr>
            <w:tcW w:w="1275" w:type="dxa"/>
            <w:gridSpan w:val="2"/>
          </w:tcPr>
          <w:p w14:paraId="5FB41639"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62AF8020" w14:textId="77777777" w:rsidTr="00EF5D7B">
        <w:trPr>
          <w:gridAfter w:val="1"/>
          <w:wAfter w:w="12" w:type="dxa"/>
          <w:jc w:val="center"/>
        </w:trPr>
        <w:tc>
          <w:tcPr>
            <w:tcW w:w="4106" w:type="dxa"/>
          </w:tcPr>
          <w:p w14:paraId="23FA68A9"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19. МБОУ «</w:t>
            </w:r>
            <w:proofErr w:type="spellStart"/>
            <w:r w:rsidRPr="00F34CEE">
              <w:rPr>
                <w:rFonts w:ascii="Times New Roman" w:hAnsi="Times New Roman"/>
              </w:rPr>
              <w:t>Саглынская</w:t>
            </w:r>
            <w:proofErr w:type="spellEnd"/>
            <w:r w:rsidRPr="00F34CEE">
              <w:rPr>
                <w:rFonts w:ascii="Times New Roman" w:hAnsi="Times New Roman"/>
              </w:rPr>
              <w:t xml:space="preserve"> СОШ </w:t>
            </w:r>
            <w:proofErr w:type="spellStart"/>
            <w:r w:rsidRPr="00F34CEE">
              <w:rPr>
                <w:rFonts w:ascii="Times New Roman" w:hAnsi="Times New Roman"/>
              </w:rPr>
              <w:t>Овюрского</w:t>
            </w:r>
            <w:proofErr w:type="spellEnd"/>
            <w:r w:rsidRPr="00F34CEE">
              <w:rPr>
                <w:rFonts w:ascii="Times New Roman" w:hAnsi="Times New Roman"/>
              </w:rPr>
              <w:t xml:space="preserve"> </w:t>
            </w:r>
            <w:proofErr w:type="spellStart"/>
            <w:r w:rsidRPr="00F34CEE">
              <w:rPr>
                <w:rFonts w:ascii="Times New Roman" w:hAnsi="Times New Roman"/>
              </w:rPr>
              <w:t>кожууна</w:t>
            </w:r>
            <w:proofErr w:type="spellEnd"/>
            <w:r w:rsidRPr="00F34CEE">
              <w:rPr>
                <w:rFonts w:ascii="Times New Roman" w:hAnsi="Times New Roman"/>
              </w:rPr>
              <w:t>»</w:t>
            </w:r>
          </w:p>
        </w:tc>
        <w:tc>
          <w:tcPr>
            <w:tcW w:w="5528" w:type="dxa"/>
          </w:tcPr>
          <w:p w14:paraId="588DD58A"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668141, Республика Тыва, </w:t>
            </w:r>
            <w:proofErr w:type="spellStart"/>
            <w:r w:rsidRPr="00F34CEE">
              <w:rPr>
                <w:rFonts w:ascii="Times New Roman" w:hAnsi="Times New Roman"/>
              </w:rPr>
              <w:t>Овюрский</w:t>
            </w:r>
            <w:proofErr w:type="spellEnd"/>
            <w:r w:rsidRPr="00F34CEE">
              <w:rPr>
                <w:rFonts w:ascii="Times New Roman" w:hAnsi="Times New Roman"/>
              </w:rPr>
              <w:t xml:space="preserve"> район, с. </w:t>
            </w:r>
            <w:proofErr w:type="spellStart"/>
            <w:r w:rsidRPr="00F34CEE">
              <w:rPr>
                <w:rFonts w:ascii="Times New Roman" w:hAnsi="Times New Roman"/>
              </w:rPr>
              <w:t>Саглы</w:t>
            </w:r>
            <w:proofErr w:type="spellEnd"/>
            <w:r w:rsidRPr="00F34CEE">
              <w:rPr>
                <w:rFonts w:ascii="Times New Roman" w:hAnsi="Times New Roman"/>
              </w:rPr>
              <w:t xml:space="preserve">, </w:t>
            </w:r>
            <w:proofErr w:type="spellStart"/>
            <w:r w:rsidRPr="00F34CEE">
              <w:rPr>
                <w:rFonts w:ascii="Times New Roman" w:hAnsi="Times New Roman"/>
              </w:rPr>
              <w:t>ул.Чанчы-Хоо</w:t>
            </w:r>
            <w:proofErr w:type="spellEnd"/>
            <w:r w:rsidRPr="00F34CEE">
              <w:rPr>
                <w:rFonts w:ascii="Times New Roman" w:hAnsi="Times New Roman"/>
              </w:rPr>
              <w:t>, д.</w:t>
            </w:r>
            <w:r w:rsidR="00316FDF" w:rsidRPr="00F34CEE">
              <w:rPr>
                <w:rFonts w:ascii="Times New Roman" w:hAnsi="Times New Roman"/>
              </w:rPr>
              <w:t xml:space="preserve"> </w:t>
            </w:r>
            <w:r w:rsidRPr="00F34CEE">
              <w:rPr>
                <w:rFonts w:ascii="Times New Roman" w:hAnsi="Times New Roman"/>
              </w:rPr>
              <w:t xml:space="preserve">2 </w:t>
            </w:r>
          </w:p>
        </w:tc>
        <w:tc>
          <w:tcPr>
            <w:tcW w:w="1406" w:type="dxa"/>
          </w:tcPr>
          <w:p w14:paraId="5445E72C"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40 300,6</w:t>
            </w:r>
          </w:p>
        </w:tc>
        <w:tc>
          <w:tcPr>
            <w:tcW w:w="1417" w:type="dxa"/>
            <w:gridSpan w:val="2"/>
          </w:tcPr>
          <w:p w14:paraId="18C26D3C"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39 897,6</w:t>
            </w:r>
          </w:p>
        </w:tc>
        <w:tc>
          <w:tcPr>
            <w:tcW w:w="1560" w:type="dxa"/>
            <w:gridSpan w:val="2"/>
          </w:tcPr>
          <w:p w14:paraId="75E56000"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403,0</w:t>
            </w:r>
          </w:p>
        </w:tc>
        <w:tc>
          <w:tcPr>
            <w:tcW w:w="1275" w:type="dxa"/>
            <w:gridSpan w:val="2"/>
          </w:tcPr>
          <w:p w14:paraId="7BA0CB98"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26DBFA89" w14:textId="77777777" w:rsidTr="00EF5D7B">
        <w:trPr>
          <w:gridAfter w:val="1"/>
          <w:wAfter w:w="12" w:type="dxa"/>
          <w:jc w:val="center"/>
        </w:trPr>
        <w:tc>
          <w:tcPr>
            <w:tcW w:w="4106" w:type="dxa"/>
          </w:tcPr>
          <w:p w14:paraId="01D339D9"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20. МБОУ СОШ №</w:t>
            </w:r>
            <w:r w:rsidR="00316FDF" w:rsidRPr="00F34CEE">
              <w:rPr>
                <w:rFonts w:ascii="Times New Roman" w:hAnsi="Times New Roman"/>
              </w:rPr>
              <w:t xml:space="preserve"> </w:t>
            </w:r>
            <w:r w:rsidRPr="00F34CEE">
              <w:rPr>
                <w:rFonts w:ascii="Times New Roman" w:hAnsi="Times New Roman"/>
              </w:rPr>
              <w:t>3 г. Чадана</w:t>
            </w:r>
          </w:p>
        </w:tc>
        <w:tc>
          <w:tcPr>
            <w:tcW w:w="5528" w:type="dxa"/>
          </w:tcPr>
          <w:p w14:paraId="1F5EF4BA" w14:textId="77777777" w:rsidR="00316FDF" w:rsidRPr="00F34CEE" w:rsidRDefault="00122ECA" w:rsidP="00316FDF">
            <w:pPr>
              <w:spacing w:after="0" w:line="240" w:lineRule="auto"/>
              <w:rPr>
                <w:rFonts w:ascii="Times New Roman" w:hAnsi="Times New Roman"/>
              </w:rPr>
            </w:pPr>
            <w:r w:rsidRPr="00F34CEE">
              <w:rPr>
                <w:rFonts w:ascii="Times New Roman" w:hAnsi="Times New Roman"/>
              </w:rPr>
              <w:t xml:space="preserve">668110, Республика Тыва, </w:t>
            </w:r>
            <w:proofErr w:type="spellStart"/>
            <w:r w:rsidRPr="00F34CEE">
              <w:rPr>
                <w:rFonts w:ascii="Times New Roman" w:hAnsi="Times New Roman"/>
              </w:rPr>
              <w:t>Дзун-Хемчикский</w:t>
            </w:r>
            <w:proofErr w:type="spellEnd"/>
            <w:r w:rsidRPr="00F34CEE">
              <w:rPr>
                <w:rFonts w:ascii="Times New Roman" w:hAnsi="Times New Roman"/>
              </w:rPr>
              <w:t xml:space="preserve"> район, </w:t>
            </w:r>
          </w:p>
          <w:p w14:paraId="18DF5493"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г. Чадан, ул. Сельская</w:t>
            </w:r>
            <w:r w:rsidR="00316FDF" w:rsidRPr="00F34CEE">
              <w:rPr>
                <w:rFonts w:ascii="Times New Roman" w:hAnsi="Times New Roman"/>
              </w:rPr>
              <w:t>, д.</w:t>
            </w:r>
            <w:r w:rsidRPr="00F34CEE">
              <w:rPr>
                <w:rFonts w:ascii="Times New Roman" w:hAnsi="Times New Roman"/>
              </w:rPr>
              <w:t xml:space="preserve"> 2</w:t>
            </w:r>
          </w:p>
        </w:tc>
        <w:tc>
          <w:tcPr>
            <w:tcW w:w="1406" w:type="dxa"/>
          </w:tcPr>
          <w:p w14:paraId="4ABC3D14"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30 215,2</w:t>
            </w:r>
          </w:p>
        </w:tc>
        <w:tc>
          <w:tcPr>
            <w:tcW w:w="1417" w:type="dxa"/>
            <w:gridSpan w:val="2"/>
          </w:tcPr>
          <w:p w14:paraId="32801284"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29 913,1</w:t>
            </w:r>
          </w:p>
        </w:tc>
        <w:tc>
          <w:tcPr>
            <w:tcW w:w="1560" w:type="dxa"/>
            <w:gridSpan w:val="2"/>
          </w:tcPr>
          <w:p w14:paraId="76531B28"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302,5</w:t>
            </w:r>
          </w:p>
        </w:tc>
        <w:tc>
          <w:tcPr>
            <w:tcW w:w="1275" w:type="dxa"/>
            <w:gridSpan w:val="2"/>
          </w:tcPr>
          <w:p w14:paraId="6D45B920"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262DAD6A" w14:textId="77777777" w:rsidTr="00EF5D7B">
        <w:trPr>
          <w:gridAfter w:val="1"/>
          <w:wAfter w:w="12" w:type="dxa"/>
          <w:jc w:val="center"/>
        </w:trPr>
        <w:tc>
          <w:tcPr>
            <w:tcW w:w="4106" w:type="dxa"/>
          </w:tcPr>
          <w:p w14:paraId="602721A0"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21. МБОУ СОШ им. Ш.Ч. Сат с. Чаа-Холь</w:t>
            </w:r>
          </w:p>
        </w:tc>
        <w:tc>
          <w:tcPr>
            <w:tcW w:w="5528" w:type="dxa"/>
          </w:tcPr>
          <w:p w14:paraId="5841D861"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668221, Республика Тыва, </w:t>
            </w:r>
            <w:proofErr w:type="spellStart"/>
            <w:r w:rsidRPr="00F34CEE">
              <w:rPr>
                <w:rFonts w:ascii="Times New Roman" w:hAnsi="Times New Roman"/>
              </w:rPr>
              <w:t>Чаа-Хольский</w:t>
            </w:r>
            <w:proofErr w:type="spellEnd"/>
            <w:r w:rsidRPr="00F34CEE">
              <w:rPr>
                <w:rFonts w:ascii="Times New Roman" w:hAnsi="Times New Roman"/>
              </w:rPr>
              <w:t xml:space="preserve"> </w:t>
            </w:r>
            <w:proofErr w:type="spellStart"/>
            <w:r w:rsidRPr="00F34CEE">
              <w:rPr>
                <w:rFonts w:ascii="Times New Roman" w:hAnsi="Times New Roman"/>
              </w:rPr>
              <w:t>кожуун</w:t>
            </w:r>
            <w:proofErr w:type="spellEnd"/>
            <w:r w:rsidRPr="00F34CEE">
              <w:rPr>
                <w:rFonts w:ascii="Times New Roman" w:hAnsi="Times New Roman"/>
              </w:rPr>
              <w:t xml:space="preserve">, с. Чаа-Холь, ул. Школьная, </w:t>
            </w:r>
            <w:r w:rsidR="00316FDF" w:rsidRPr="00F34CEE">
              <w:rPr>
                <w:rFonts w:ascii="Times New Roman" w:hAnsi="Times New Roman"/>
              </w:rPr>
              <w:t xml:space="preserve">д. </w:t>
            </w:r>
            <w:r w:rsidRPr="00F34CEE">
              <w:rPr>
                <w:rFonts w:ascii="Times New Roman" w:hAnsi="Times New Roman"/>
              </w:rPr>
              <w:t>1</w:t>
            </w:r>
          </w:p>
        </w:tc>
        <w:tc>
          <w:tcPr>
            <w:tcW w:w="1406" w:type="dxa"/>
          </w:tcPr>
          <w:p w14:paraId="7116F899"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35 663,7</w:t>
            </w:r>
          </w:p>
        </w:tc>
        <w:tc>
          <w:tcPr>
            <w:tcW w:w="1417" w:type="dxa"/>
            <w:gridSpan w:val="2"/>
          </w:tcPr>
          <w:p w14:paraId="194BECFC"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35 307,1</w:t>
            </w:r>
          </w:p>
        </w:tc>
        <w:tc>
          <w:tcPr>
            <w:tcW w:w="1560" w:type="dxa"/>
            <w:gridSpan w:val="2"/>
          </w:tcPr>
          <w:p w14:paraId="10CF4C80"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356,6</w:t>
            </w:r>
          </w:p>
        </w:tc>
        <w:tc>
          <w:tcPr>
            <w:tcW w:w="1275" w:type="dxa"/>
            <w:gridSpan w:val="2"/>
          </w:tcPr>
          <w:p w14:paraId="7BB692E1"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53AA3058" w14:textId="77777777" w:rsidTr="00EF5D7B">
        <w:trPr>
          <w:gridAfter w:val="1"/>
          <w:wAfter w:w="12" w:type="dxa"/>
          <w:jc w:val="center"/>
        </w:trPr>
        <w:tc>
          <w:tcPr>
            <w:tcW w:w="4106" w:type="dxa"/>
          </w:tcPr>
          <w:p w14:paraId="41626FBC"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22. МБОУ «</w:t>
            </w:r>
            <w:proofErr w:type="spellStart"/>
            <w:r w:rsidRPr="00F34CEE">
              <w:rPr>
                <w:rFonts w:ascii="Times New Roman" w:hAnsi="Times New Roman"/>
              </w:rPr>
              <w:t>Дус-Дагская</w:t>
            </w:r>
            <w:proofErr w:type="spellEnd"/>
            <w:r w:rsidRPr="00F34CEE">
              <w:rPr>
                <w:rFonts w:ascii="Times New Roman" w:hAnsi="Times New Roman"/>
              </w:rPr>
              <w:t xml:space="preserve"> СОШ </w:t>
            </w:r>
            <w:proofErr w:type="spellStart"/>
            <w:r w:rsidRPr="00F34CEE">
              <w:rPr>
                <w:rFonts w:ascii="Times New Roman" w:hAnsi="Times New Roman"/>
              </w:rPr>
              <w:t>Овюрского</w:t>
            </w:r>
            <w:proofErr w:type="spellEnd"/>
            <w:r w:rsidRPr="00F34CEE">
              <w:rPr>
                <w:rFonts w:ascii="Times New Roman" w:hAnsi="Times New Roman"/>
              </w:rPr>
              <w:t xml:space="preserve"> </w:t>
            </w:r>
            <w:proofErr w:type="spellStart"/>
            <w:r w:rsidRPr="00F34CEE">
              <w:rPr>
                <w:rFonts w:ascii="Times New Roman" w:hAnsi="Times New Roman"/>
              </w:rPr>
              <w:t>кожууна</w:t>
            </w:r>
            <w:proofErr w:type="spellEnd"/>
            <w:r w:rsidRPr="00F34CEE">
              <w:rPr>
                <w:rFonts w:ascii="Times New Roman" w:hAnsi="Times New Roman"/>
              </w:rPr>
              <w:t>»</w:t>
            </w:r>
          </w:p>
        </w:tc>
        <w:tc>
          <w:tcPr>
            <w:tcW w:w="5528" w:type="dxa"/>
          </w:tcPr>
          <w:p w14:paraId="786549EC"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668132, Республика Тыва, </w:t>
            </w:r>
            <w:proofErr w:type="spellStart"/>
            <w:r w:rsidRPr="00F34CEE">
              <w:rPr>
                <w:rFonts w:ascii="Times New Roman" w:hAnsi="Times New Roman"/>
              </w:rPr>
              <w:t>Овюрский</w:t>
            </w:r>
            <w:proofErr w:type="spellEnd"/>
            <w:r w:rsidRPr="00F34CEE">
              <w:rPr>
                <w:rFonts w:ascii="Times New Roman" w:hAnsi="Times New Roman"/>
              </w:rPr>
              <w:t xml:space="preserve"> район, с. </w:t>
            </w:r>
            <w:proofErr w:type="spellStart"/>
            <w:r w:rsidRPr="00F34CEE">
              <w:rPr>
                <w:rFonts w:ascii="Times New Roman" w:hAnsi="Times New Roman"/>
              </w:rPr>
              <w:t>Дус</w:t>
            </w:r>
            <w:proofErr w:type="spellEnd"/>
            <w:r w:rsidRPr="00F34CEE">
              <w:rPr>
                <w:rFonts w:ascii="Times New Roman" w:hAnsi="Times New Roman"/>
              </w:rPr>
              <w:t>-Даг, ул. Севен-</w:t>
            </w:r>
            <w:proofErr w:type="spellStart"/>
            <w:r w:rsidRPr="00F34CEE">
              <w:rPr>
                <w:rFonts w:ascii="Times New Roman" w:hAnsi="Times New Roman"/>
              </w:rPr>
              <w:t>оол</w:t>
            </w:r>
            <w:proofErr w:type="spellEnd"/>
            <w:r w:rsidRPr="00F34CEE">
              <w:rPr>
                <w:rFonts w:ascii="Times New Roman" w:hAnsi="Times New Roman"/>
              </w:rPr>
              <w:t>, д.</w:t>
            </w:r>
            <w:r w:rsidR="00316FDF" w:rsidRPr="00F34CEE">
              <w:rPr>
                <w:rFonts w:ascii="Times New Roman" w:hAnsi="Times New Roman"/>
              </w:rPr>
              <w:t xml:space="preserve"> </w:t>
            </w:r>
            <w:r w:rsidRPr="00F34CEE">
              <w:rPr>
                <w:rFonts w:ascii="Times New Roman" w:hAnsi="Times New Roman"/>
              </w:rPr>
              <w:t>8</w:t>
            </w:r>
          </w:p>
        </w:tc>
        <w:tc>
          <w:tcPr>
            <w:tcW w:w="1406" w:type="dxa"/>
          </w:tcPr>
          <w:p w14:paraId="60D1DFA3"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72 116,8</w:t>
            </w:r>
          </w:p>
        </w:tc>
        <w:tc>
          <w:tcPr>
            <w:tcW w:w="1417" w:type="dxa"/>
            <w:gridSpan w:val="2"/>
          </w:tcPr>
          <w:p w14:paraId="6E7D689F"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71 395,7</w:t>
            </w:r>
          </w:p>
        </w:tc>
        <w:tc>
          <w:tcPr>
            <w:tcW w:w="1560" w:type="dxa"/>
            <w:gridSpan w:val="2"/>
          </w:tcPr>
          <w:p w14:paraId="5C2397FE"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721,1</w:t>
            </w:r>
          </w:p>
        </w:tc>
        <w:tc>
          <w:tcPr>
            <w:tcW w:w="1275" w:type="dxa"/>
            <w:gridSpan w:val="2"/>
          </w:tcPr>
          <w:p w14:paraId="5C8ACB68"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50A8BB24" w14:textId="77777777" w:rsidTr="00EF5D7B">
        <w:trPr>
          <w:gridAfter w:val="1"/>
          <w:wAfter w:w="12" w:type="dxa"/>
          <w:jc w:val="center"/>
        </w:trPr>
        <w:tc>
          <w:tcPr>
            <w:tcW w:w="4106" w:type="dxa"/>
          </w:tcPr>
          <w:p w14:paraId="430D7876"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23. МБОУ СОШ с. </w:t>
            </w:r>
            <w:proofErr w:type="spellStart"/>
            <w:r w:rsidRPr="00F34CEE">
              <w:rPr>
                <w:rFonts w:ascii="Times New Roman" w:hAnsi="Times New Roman"/>
              </w:rPr>
              <w:t>Барлык</w:t>
            </w:r>
            <w:proofErr w:type="spellEnd"/>
            <w:r w:rsidRPr="00F34CEE">
              <w:rPr>
                <w:rFonts w:ascii="Times New Roman" w:hAnsi="Times New Roman"/>
              </w:rPr>
              <w:t xml:space="preserve"> </w:t>
            </w:r>
          </w:p>
        </w:tc>
        <w:tc>
          <w:tcPr>
            <w:tcW w:w="5528" w:type="dxa"/>
          </w:tcPr>
          <w:p w14:paraId="76D30E32" w14:textId="77777777" w:rsidR="00316FDF" w:rsidRPr="00F34CEE" w:rsidRDefault="00122ECA" w:rsidP="00316FDF">
            <w:pPr>
              <w:spacing w:after="0" w:line="240" w:lineRule="auto"/>
              <w:rPr>
                <w:rFonts w:ascii="Times New Roman" w:hAnsi="Times New Roman"/>
              </w:rPr>
            </w:pPr>
            <w:r w:rsidRPr="00F34CEE">
              <w:rPr>
                <w:rFonts w:ascii="Times New Roman" w:hAnsi="Times New Roman"/>
              </w:rPr>
              <w:t xml:space="preserve">668043, Республика Тыва, </w:t>
            </w:r>
            <w:proofErr w:type="spellStart"/>
            <w:r w:rsidRPr="00F34CEE">
              <w:rPr>
                <w:rFonts w:ascii="Times New Roman" w:hAnsi="Times New Roman"/>
              </w:rPr>
              <w:t>Барун-Хечмикский</w:t>
            </w:r>
            <w:proofErr w:type="spellEnd"/>
            <w:r w:rsidRPr="00F34CEE">
              <w:rPr>
                <w:rFonts w:ascii="Times New Roman" w:hAnsi="Times New Roman"/>
              </w:rPr>
              <w:t xml:space="preserve"> </w:t>
            </w:r>
            <w:proofErr w:type="spellStart"/>
            <w:r w:rsidRPr="00F34CEE">
              <w:rPr>
                <w:rFonts w:ascii="Times New Roman" w:hAnsi="Times New Roman"/>
              </w:rPr>
              <w:t>кожуун</w:t>
            </w:r>
            <w:proofErr w:type="spellEnd"/>
            <w:r w:rsidRPr="00F34CEE">
              <w:rPr>
                <w:rFonts w:ascii="Times New Roman" w:hAnsi="Times New Roman"/>
              </w:rPr>
              <w:t xml:space="preserve">, </w:t>
            </w:r>
          </w:p>
          <w:p w14:paraId="19D4915F"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с.</w:t>
            </w:r>
            <w:r w:rsidR="00316FDF" w:rsidRPr="00F34CEE">
              <w:rPr>
                <w:rFonts w:ascii="Times New Roman" w:hAnsi="Times New Roman"/>
              </w:rPr>
              <w:t xml:space="preserve"> </w:t>
            </w:r>
            <w:proofErr w:type="spellStart"/>
            <w:r w:rsidRPr="00F34CEE">
              <w:rPr>
                <w:rFonts w:ascii="Times New Roman" w:hAnsi="Times New Roman"/>
              </w:rPr>
              <w:t>Барлык</w:t>
            </w:r>
            <w:proofErr w:type="spellEnd"/>
            <w:r w:rsidRPr="00F34CEE">
              <w:rPr>
                <w:rFonts w:ascii="Times New Roman" w:hAnsi="Times New Roman"/>
              </w:rPr>
              <w:t>, ул. Октябрьская</w:t>
            </w:r>
            <w:r w:rsidR="00316FDF" w:rsidRPr="00F34CEE">
              <w:rPr>
                <w:rFonts w:ascii="Times New Roman" w:hAnsi="Times New Roman"/>
              </w:rPr>
              <w:t>, д.</w:t>
            </w:r>
            <w:r w:rsidRPr="00F34CEE">
              <w:rPr>
                <w:rFonts w:ascii="Times New Roman" w:hAnsi="Times New Roman"/>
              </w:rPr>
              <w:t xml:space="preserve"> 26</w:t>
            </w:r>
          </w:p>
        </w:tc>
        <w:tc>
          <w:tcPr>
            <w:tcW w:w="1406" w:type="dxa"/>
          </w:tcPr>
          <w:p w14:paraId="0AD9B112"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46 492,0</w:t>
            </w:r>
          </w:p>
        </w:tc>
        <w:tc>
          <w:tcPr>
            <w:tcW w:w="1417" w:type="dxa"/>
            <w:gridSpan w:val="2"/>
          </w:tcPr>
          <w:p w14:paraId="5C6AC4EC"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46 027,1</w:t>
            </w:r>
          </w:p>
        </w:tc>
        <w:tc>
          <w:tcPr>
            <w:tcW w:w="1560" w:type="dxa"/>
            <w:gridSpan w:val="2"/>
          </w:tcPr>
          <w:p w14:paraId="07117338"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464,9</w:t>
            </w:r>
          </w:p>
        </w:tc>
        <w:tc>
          <w:tcPr>
            <w:tcW w:w="1275" w:type="dxa"/>
            <w:gridSpan w:val="2"/>
          </w:tcPr>
          <w:p w14:paraId="437DEAE2"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52447377" w14:textId="77777777" w:rsidTr="00EF5D7B">
        <w:trPr>
          <w:gridAfter w:val="1"/>
          <w:wAfter w:w="12" w:type="dxa"/>
          <w:jc w:val="center"/>
        </w:trPr>
        <w:tc>
          <w:tcPr>
            <w:tcW w:w="4106" w:type="dxa"/>
          </w:tcPr>
          <w:p w14:paraId="74202227"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24. МБОУ СОШ №</w:t>
            </w:r>
            <w:r w:rsidR="00316FDF" w:rsidRPr="00F34CEE">
              <w:rPr>
                <w:rFonts w:ascii="Times New Roman" w:hAnsi="Times New Roman"/>
              </w:rPr>
              <w:t xml:space="preserve"> </w:t>
            </w:r>
            <w:r w:rsidRPr="00F34CEE">
              <w:rPr>
                <w:rFonts w:ascii="Times New Roman" w:hAnsi="Times New Roman"/>
              </w:rPr>
              <w:t>1 г. Ак-Довурак</w:t>
            </w:r>
          </w:p>
        </w:tc>
        <w:tc>
          <w:tcPr>
            <w:tcW w:w="5528" w:type="dxa"/>
          </w:tcPr>
          <w:p w14:paraId="0FCB165A" w14:textId="77777777" w:rsidR="00122ECA" w:rsidRPr="00F34CEE" w:rsidRDefault="00122ECA" w:rsidP="0022525B">
            <w:pPr>
              <w:spacing w:after="0" w:line="240" w:lineRule="auto"/>
              <w:rPr>
                <w:rFonts w:ascii="Times New Roman" w:hAnsi="Times New Roman"/>
              </w:rPr>
            </w:pPr>
            <w:r w:rsidRPr="00F34CEE">
              <w:rPr>
                <w:rFonts w:ascii="Times New Roman" w:hAnsi="Times New Roman"/>
              </w:rPr>
              <w:t>668051, г. Ак-Довурак, ул. Юбилейная</w:t>
            </w:r>
            <w:r w:rsidR="0022525B" w:rsidRPr="00F34CEE">
              <w:rPr>
                <w:rFonts w:ascii="Times New Roman" w:hAnsi="Times New Roman"/>
              </w:rPr>
              <w:t xml:space="preserve">, д. </w:t>
            </w:r>
            <w:r w:rsidRPr="00F34CEE">
              <w:rPr>
                <w:rFonts w:ascii="Times New Roman" w:hAnsi="Times New Roman"/>
              </w:rPr>
              <w:t>14</w:t>
            </w:r>
          </w:p>
        </w:tc>
        <w:tc>
          <w:tcPr>
            <w:tcW w:w="1406" w:type="dxa"/>
          </w:tcPr>
          <w:p w14:paraId="7D25289F"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50 897,6</w:t>
            </w:r>
          </w:p>
        </w:tc>
        <w:tc>
          <w:tcPr>
            <w:tcW w:w="1417" w:type="dxa"/>
            <w:gridSpan w:val="2"/>
          </w:tcPr>
          <w:p w14:paraId="1594693B"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50 388,7</w:t>
            </w:r>
          </w:p>
        </w:tc>
        <w:tc>
          <w:tcPr>
            <w:tcW w:w="1560" w:type="dxa"/>
            <w:gridSpan w:val="2"/>
          </w:tcPr>
          <w:p w14:paraId="7995AD82"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508,9</w:t>
            </w:r>
          </w:p>
        </w:tc>
        <w:tc>
          <w:tcPr>
            <w:tcW w:w="1275" w:type="dxa"/>
            <w:gridSpan w:val="2"/>
          </w:tcPr>
          <w:p w14:paraId="7E2E5374"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52B7D653" w14:textId="77777777" w:rsidTr="00EF5D7B">
        <w:trPr>
          <w:gridAfter w:val="1"/>
          <w:wAfter w:w="12" w:type="dxa"/>
          <w:jc w:val="center"/>
        </w:trPr>
        <w:tc>
          <w:tcPr>
            <w:tcW w:w="4106" w:type="dxa"/>
          </w:tcPr>
          <w:p w14:paraId="270E6C7B" w14:textId="77777777" w:rsidR="00122ECA" w:rsidRPr="00F34CEE" w:rsidRDefault="00122ECA" w:rsidP="0022525B">
            <w:pPr>
              <w:spacing w:after="0" w:line="240" w:lineRule="auto"/>
              <w:rPr>
                <w:rFonts w:ascii="Times New Roman" w:hAnsi="Times New Roman"/>
              </w:rPr>
            </w:pPr>
            <w:r w:rsidRPr="00F34CEE">
              <w:rPr>
                <w:rFonts w:ascii="Times New Roman" w:hAnsi="Times New Roman"/>
              </w:rPr>
              <w:t>25. ГБОУ «Школа-</w:t>
            </w:r>
            <w:r w:rsidR="0022525B" w:rsidRPr="00F34CEE">
              <w:rPr>
                <w:rFonts w:ascii="Times New Roman" w:hAnsi="Times New Roman"/>
              </w:rPr>
              <w:t>и</w:t>
            </w:r>
            <w:r w:rsidRPr="00F34CEE">
              <w:rPr>
                <w:rFonts w:ascii="Times New Roman" w:hAnsi="Times New Roman"/>
              </w:rPr>
              <w:t xml:space="preserve">нтернат для детей НОДА» </w:t>
            </w:r>
          </w:p>
        </w:tc>
        <w:tc>
          <w:tcPr>
            <w:tcW w:w="5528" w:type="dxa"/>
          </w:tcPr>
          <w:p w14:paraId="6F6472C3"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г. Ак-Довурак, ул. </w:t>
            </w:r>
            <w:proofErr w:type="spellStart"/>
            <w:r w:rsidRPr="00F34CEE">
              <w:rPr>
                <w:rFonts w:ascii="Times New Roman" w:hAnsi="Times New Roman"/>
              </w:rPr>
              <w:t>Данзырак</w:t>
            </w:r>
            <w:proofErr w:type="spellEnd"/>
            <w:r w:rsidRPr="00F34CEE">
              <w:rPr>
                <w:rFonts w:ascii="Times New Roman" w:hAnsi="Times New Roman"/>
              </w:rPr>
              <w:t xml:space="preserve"> </w:t>
            </w:r>
            <w:proofErr w:type="spellStart"/>
            <w:r w:rsidRPr="00F34CEE">
              <w:rPr>
                <w:rFonts w:ascii="Times New Roman" w:hAnsi="Times New Roman"/>
              </w:rPr>
              <w:t>Кадар-оола</w:t>
            </w:r>
            <w:proofErr w:type="spellEnd"/>
            <w:r w:rsidR="00316FDF" w:rsidRPr="00F34CEE">
              <w:rPr>
                <w:rFonts w:ascii="Times New Roman" w:hAnsi="Times New Roman"/>
              </w:rPr>
              <w:t>, д.</w:t>
            </w:r>
            <w:r w:rsidRPr="00F34CEE">
              <w:rPr>
                <w:rFonts w:ascii="Times New Roman" w:hAnsi="Times New Roman"/>
              </w:rPr>
              <w:t xml:space="preserve"> 71 «в»</w:t>
            </w:r>
          </w:p>
        </w:tc>
        <w:tc>
          <w:tcPr>
            <w:tcW w:w="1406" w:type="dxa"/>
          </w:tcPr>
          <w:p w14:paraId="7B939900"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30 029,5</w:t>
            </w:r>
          </w:p>
        </w:tc>
        <w:tc>
          <w:tcPr>
            <w:tcW w:w="1417" w:type="dxa"/>
            <w:gridSpan w:val="2"/>
          </w:tcPr>
          <w:p w14:paraId="68618012"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29 729,3</w:t>
            </w:r>
          </w:p>
        </w:tc>
        <w:tc>
          <w:tcPr>
            <w:tcW w:w="1560" w:type="dxa"/>
            <w:gridSpan w:val="2"/>
          </w:tcPr>
          <w:p w14:paraId="7F7B221B"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300,2</w:t>
            </w:r>
          </w:p>
        </w:tc>
        <w:tc>
          <w:tcPr>
            <w:tcW w:w="1275" w:type="dxa"/>
            <w:gridSpan w:val="2"/>
          </w:tcPr>
          <w:p w14:paraId="31D85168"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0C16716E" w14:textId="77777777" w:rsidTr="00EF5D7B">
        <w:trPr>
          <w:gridAfter w:val="1"/>
          <w:wAfter w:w="12" w:type="dxa"/>
          <w:jc w:val="center"/>
        </w:trPr>
        <w:tc>
          <w:tcPr>
            <w:tcW w:w="4106" w:type="dxa"/>
          </w:tcPr>
          <w:p w14:paraId="71A61C4B"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26. МБОУ СОШ им. В.П. Брагина с. Бурен-Бай-Хаак </w:t>
            </w:r>
            <w:proofErr w:type="spellStart"/>
            <w:r w:rsidRPr="00F34CEE">
              <w:rPr>
                <w:rFonts w:ascii="Times New Roman" w:hAnsi="Times New Roman"/>
              </w:rPr>
              <w:t>Каа-Хемского</w:t>
            </w:r>
            <w:proofErr w:type="spellEnd"/>
            <w:r w:rsidRPr="00F34CEE">
              <w:rPr>
                <w:rFonts w:ascii="Times New Roman" w:hAnsi="Times New Roman"/>
              </w:rPr>
              <w:t xml:space="preserve"> района Республики </w:t>
            </w:r>
            <w:proofErr w:type="spellStart"/>
            <w:r w:rsidRPr="00F34CEE">
              <w:rPr>
                <w:rFonts w:ascii="Times New Roman" w:hAnsi="Times New Roman"/>
              </w:rPr>
              <w:t>Тыа</w:t>
            </w:r>
            <w:proofErr w:type="spellEnd"/>
          </w:p>
        </w:tc>
        <w:tc>
          <w:tcPr>
            <w:tcW w:w="5528" w:type="dxa"/>
          </w:tcPr>
          <w:p w14:paraId="0C9869E7"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 xml:space="preserve">668412, </w:t>
            </w:r>
            <w:r w:rsidR="00316FDF" w:rsidRPr="00F34CEE">
              <w:rPr>
                <w:rFonts w:ascii="Times New Roman" w:hAnsi="Times New Roman"/>
              </w:rPr>
              <w:t>Республики Тыва,</w:t>
            </w:r>
            <w:r w:rsidRPr="00F34CEE">
              <w:rPr>
                <w:rFonts w:ascii="Times New Roman" w:hAnsi="Times New Roman"/>
              </w:rPr>
              <w:t xml:space="preserve"> </w:t>
            </w:r>
            <w:proofErr w:type="spellStart"/>
            <w:r w:rsidRPr="00F34CEE">
              <w:rPr>
                <w:rFonts w:ascii="Times New Roman" w:hAnsi="Times New Roman"/>
              </w:rPr>
              <w:t>Каа</w:t>
            </w:r>
            <w:proofErr w:type="spellEnd"/>
            <w:r w:rsidRPr="00F34CEE">
              <w:rPr>
                <w:rFonts w:ascii="Times New Roman" w:hAnsi="Times New Roman"/>
              </w:rPr>
              <w:t>-Хемский район, с. Бурен-Бай-Хаак, ул. Ленина, д. 30</w:t>
            </w:r>
          </w:p>
        </w:tc>
        <w:tc>
          <w:tcPr>
            <w:tcW w:w="1406" w:type="dxa"/>
          </w:tcPr>
          <w:p w14:paraId="4E2371BF"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38 371,0</w:t>
            </w:r>
          </w:p>
        </w:tc>
        <w:tc>
          <w:tcPr>
            <w:tcW w:w="1417" w:type="dxa"/>
            <w:gridSpan w:val="2"/>
          </w:tcPr>
          <w:p w14:paraId="40CF9A62"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37 987,3</w:t>
            </w:r>
          </w:p>
        </w:tc>
        <w:tc>
          <w:tcPr>
            <w:tcW w:w="1560" w:type="dxa"/>
            <w:gridSpan w:val="2"/>
          </w:tcPr>
          <w:p w14:paraId="77626DF3"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383,7</w:t>
            </w:r>
          </w:p>
        </w:tc>
        <w:tc>
          <w:tcPr>
            <w:tcW w:w="1275" w:type="dxa"/>
            <w:gridSpan w:val="2"/>
          </w:tcPr>
          <w:p w14:paraId="16210701"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122ECA" w:rsidRPr="00F34CEE" w14:paraId="4BF4B104" w14:textId="77777777" w:rsidTr="00EF5D7B">
        <w:trPr>
          <w:gridAfter w:val="1"/>
          <w:wAfter w:w="12" w:type="dxa"/>
          <w:jc w:val="center"/>
        </w:trPr>
        <w:tc>
          <w:tcPr>
            <w:tcW w:w="4106" w:type="dxa"/>
          </w:tcPr>
          <w:p w14:paraId="540A480D"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27. МБОУ СОШ им. Н.С. Конгара с. Бай-Тал</w:t>
            </w:r>
          </w:p>
        </w:tc>
        <w:tc>
          <w:tcPr>
            <w:tcW w:w="5528" w:type="dxa"/>
          </w:tcPr>
          <w:p w14:paraId="297AF251" w14:textId="77777777" w:rsidR="00122ECA" w:rsidRPr="00F34CEE" w:rsidRDefault="00122ECA" w:rsidP="00316FDF">
            <w:pPr>
              <w:spacing w:after="0" w:line="240" w:lineRule="auto"/>
              <w:rPr>
                <w:rFonts w:ascii="Times New Roman" w:hAnsi="Times New Roman"/>
              </w:rPr>
            </w:pPr>
            <w:r w:rsidRPr="00F34CEE">
              <w:rPr>
                <w:rFonts w:ascii="Times New Roman" w:hAnsi="Times New Roman"/>
              </w:rPr>
              <w:t>668014, Республика Тыва, Бай-</w:t>
            </w:r>
            <w:proofErr w:type="spellStart"/>
            <w:r w:rsidRPr="00F34CEE">
              <w:rPr>
                <w:rFonts w:ascii="Times New Roman" w:hAnsi="Times New Roman"/>
              </w:rPr>
              <w:t>Тайгинский</w:t>
            </w:r>
            <w:proofErr w:type="spellEnd"/>
            <w:r w:rsidRPr="00F34CEE">
              <w:rPr>
                <w:rFonts w:ascii="Times New Roman" w:hAnsi="Times New Roman"/>
              </w:rPr>
              <w:t xml:space="preserve"> район, с. Бай-Тал, ул. Мира</w:t>
            </w:r>
            <w:r w:rsidR="00316FDF" w:rsidRPr="00F34CEE">
              <w:rPr>
                <w:rFonts w:ascii="Times New Roman" w:hAnsi="Times New Roman"/>
              </w:rPr>
              <w:t>, д.</w:t>
            </w:r>
            <w:r w:rsidRPr="00F34CEE">
              <w:rPr>
                <w:rFonts w:ascii="Times New Roman" w:hAnsi="Times New Roman"/>
              </w:rPr>
              <w:t xml:space="preserve"> 39</w:t>
            </w:r>
          </w:p>
        </w:tc>
        <w:tc>
          <w:tcPr>
            <w:tcW w:w="1406" w:type="dxa"/>
          </w:tcPr>
          <w:p w14:paraId="6CAECDDD"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47 266,0</w:t>
            </w:r>
          </w:p>
        </w:tc>
        <w:tc>
          <w:tcPr>
            <w:tcW w:w="1417" w:type="dxa"/>
            <w:gridSpan w:val="2"/>
          </w:tcPr>
          <w:p w14:paraId="091C7938"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46 793,4</w:t>
            </w:r>
          </w:p>
        </w:tc>
        <w:tc>
          <w:tcPr>
            <w:tcW w:w="1560" w:type="dxa"/>
            <w:gridSpan w:val="2"/>
          </w:tcPr>
          <w:p w14:paraId="24631C68" w14:textId="77777777" w:rsidR="00122ECA" w:rsidRPr="00F34CEE" w:rsidRDefault="0059770F" w:rsidP="00316FDF">
            <w:pPr>
              <w:spacing w:after="0" w:line="240" w:lineRule="auto"/>
              <w:jc w:val="center"/>
              <w:rPr>
                <w:rFonts w:ascii="Times New Roman" w:hAnsi="Times New Roman"/>
              </w:rPr>
            </w:pPr>
            <w:r w:rsidRPr="00F34CEE">
              <w:rPr>
                <w:rFonts w:ascii="Times New Roman" w:hAnsi="Times New Roman"/>
              </w:rPr>
              <w:t>472,6</w:t>
            </w:r>
          </w:p>
        </w:tc>
        <w:tc>
          <w:tcPr>
            <w:tcW w:w="1275" w:type="dxa"/>
            <w:gridSpan w:val="2"/>
          </w:tcPr>
          <w:p w14:paraId="09458B11" w14:textId="77777777" w:rsidR="00122ECA" w:rsidRPr="00F34CEE" w:rsidRDefault="00122ECA" w:rsidP="00316FDF">
            <w:pPr>
              <w:spacing w:after="0" w:line="240" w:lineRule="auto"/>
              <w:jc w:val="center"/>
              <w:rPr>
                <w:rFonts w:ascii="Times New Roman" w:hAnsi="Times New Roman"/>
              </w:rPr>
            </w:pPr>
            <w:r w:rsidRPr="00F34CEE">
              <w:rPr>
                <w:rFonts w:ascii="Times New Roman" w:hAnsi="Times New Roman"/>
              </w:rPr>
              <w:t>2022</w:t>
            </w:r>
          </w:p>
        </w:tc>
      </w:tr>
      <w:tr w:rsidR="00233E6E" w:rsidRPr="00F34CEE" w14:paraId="3EF691D2" w14:textId="77777777" w:rsidTr="00EF5D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6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1BCC7645" w14:textId="31C3DDAA" w:rsidR="00233E6E" w:rsidRPr="00F34CEE" w:rsidRDefault="00EF5D7B"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28</w:t>
            </w:r>
            <w:r w:rsidR="00233E6E" w:rsidRPr="00F34CEE">
              <w:rPr>
                <w:rFonts w:ascii="Times New Roman" w:eastAsia="Times New Roman" w:hAnsi="Times New Roman"/>
                <w:lang w:eastAsia="ru-RU"/>
              </w:rPr>
              <w:t>. МБОУ Гимназия г. Шагонар</w:t>
            </w:r>
          </w:p>
        </w:tc>
        <w:tc>
          <w:tcPr>
            <w:tcW w:w="5528" w:type="dxa"/>
            <w:tcBorders>
              <w:top w:val="nil"/>
              <w:left w:val="nil"/>
              <w:bottom w:val="single" w:sz="4" w:space="0" w:color="auto"/>
              <w:right w:val="single" w:sz="4" w:space="0" w:color="auto"/>
            </w:tcBorders>
            <w:shd w:val="clear" w:color="auto" w:fill="auto"/>
            <w:vAlign w:val="center"/>
            <w:hideMark/>
          </w:tcPr>
          <w:p w14:paraId="0DE1E6E6" w14:textId="77777777" w:rsidR="00233E6E" w:rsidRPr="00F34CEE" w:rsidRDefault="00233E6E"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 xml:space="preserve">668210, Республика Тыва, </w:t>
            </w:r>
            <w:proofErr w:type="spellStart"/>
            <w:r w:rsidRPr="00F34CEE">
              <w:rPr>
                <w:rFonts w:ascii="Times New Roman" w:eastAsia="Times New Roman" w:hAnsi="Times New Roman"/>
                <w:lang w:eastAsia="ru-RU"/>
              </w:rPr>
              <w:t>г.Шагонар</w:t>
            </w:r>
            <w:proofErr w:type="spellEnd"/>
            <w:r w:rsidRPr="00F34CEE">
              <w:rPr>
                <w:rFonts w:ascii="Times New Roman" w:eastAsia="Times New Roman" w:hAnsi="Times New Roman"/>
                <w:lang w:eastAsia="ru-RU"/>
              </w:rPr>
              <w:t xml:space="preserve">, </w:t>
            </w:r>
            <w:proofErr w:type="spellStart"/>
            <w:r w:rsidRPr="00F34CEE">
              <w:rPr>
                <w:rFonts w:ascii="Times New Roman" w:eastAsia="Times New Roman" w:hAnsi="Times New Roman"/>
                <w:lang w:eastAsia="ru-RU"/>
              </w:rPr>
              <w:t>Улуг</w:t>
            </w:r>
            <w:proofErr w:type="spellEnd"/>
            <w:r w:rsidRPr="00F34CEE">
              <w:rPr>
                <w:rFonts w:ascii="Times New Roman" w:eastAsia="Times New Roman" w:hAnsi="Times New Roman"/>
                <w:lang w:eastAsia="ru-RU"/>
              </w:rPr>
              <w:t xml:space="preserve">-Хемский район, </w:t>
            </w:r>
            <w:proofErr w:type="spellStart"/>
            <w:r w:rsidRPr="00F34CEE">
              <w:rPr>
                <w:rFonts w:ascii="Times New Roman" w:eastAsia="Times New Roman" w:hAnsi="Times New Roman"/>
                <w:lang w:eastAsia="ru-RU"/>
              </w:rPr>
              <w:t>ул.Октябрьская</w:t>
            </w:r>
            <w:proofErr w:type="spellEnd"/>
            <w:r w:rsidRPr="00F34CEE">
              <w:rPr>
                <w:rFonts w:ascii="Times New Roman" w:eastAsia="Times New Roman" w:hAnsi="Times New Roman"/>
                <w:lang w:eastAsia="ru-RU"/>
              </w:rPr>
              <w:t>, дом 26</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2E63B104"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38 262,22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18AA76B"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37879,6</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7F4579DA"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382,62</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27609310"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2 023</w:t>
            </w:r>
          </w:p>
        </w:tc>
      </w:tr>
      <w:tr w:rsidR="00233E6E" w:rsidRPr="00F34CEE" w14:paraId="3113997C" w14:textId="77777777" w:rsidTr="00EF5D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14"/>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14450A4C" w14:textId="421B9D7F" w:rsidR="00233E6E" w:rsidRPr="00F34CEE" w:rsidRDefault="00233E6E"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2</w:t>
            </w:r>
            <w:r w:rsidR="00EF5D7B" w:rsidRPr="00F34CEE">
              <w:rPr>
                <w:rFonts w:ascii="Times New Roman" w:eastAsia="Times New Roman" w:hAnsi="Times New Roman"/>
                <w:lang w:eastAsia="ru-RU"/>
              </w:rPr>
              <w:t>9</w:t>
            </w:r>
            <w:r w:rsidRPr="00F34CEE">
              <w:rPr>
                <w:rFonts w:ascii="Times New Roman" w:eastAsia="Times New Roman" w:hAnsi="Times New Roman"/>
                <w:lang w:eastAsia="ru-RU"/>
              </w:rPr>
              <w:t xml:space="preserve">. МБОУ СОШ </w:t>
            </w:r>
            <w:proofErr w:type="spellStart"/>
            <w:r w:rsidRPr="00F34CEE">
              <w:rPr>
                <w:rFonts w:ascii="Times New Roman" w:eastAsia="Times New Roman" w:hAnsi="Times New Roman"/>
                <w:lang w:eastAsia="ru-RU"/>
              </w:rPr>
              <w:t>с.Чал-Кежиг</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37A8B364" w14:textId="77777777" w:rsidR="00233E6E" w:rsidRPr="00F34CEE" w:rsidRDefault="00233E6E"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 xml:space="preserve">Республика Тыва </w:t>
            </w:r>
            <w:proofErr w:type="spellStart"/>
            <w:r w:rsidRPr="00F34CEE">
              <w:rPr>
                <w:rFonts w:ascii="Times New Roman" w:eastAsia="Times New Roman" w:hAnsi="Times New Roman"/>
                <w:lang w:eastAsia="ru-RU"/>
              </w:rPr>
              <w:t>Чеди-Хольский</w:t>
            </w:r>
            <w:proofErr w:type="spellEnd"/>
            <w:r w:rsidRPr="00F34CEE">
              <w:rPr>
                <w:rFonts w:ascii="Times New Roman" w:eastAsia="Times New Roman" w:hAnsi="Times New Roman"/>
                <w:lang w:eastAsia="ru-RU"/>
              </w:rPr>
              <w:t xml:space="preserve"> район </w:t>
            </w:r>
            <w:proofErr w:type="spellStart"/>
            <w:r w:rsidRPr="00F34CEE">
              <w:rPr>
                <w:rFonts w:ascii="Times New Roman" w:eastAsia="Times New Roman" w:hAnsi="Times New Roman"/>
                <w:lang w:eastAsia="ru-RU"/>
              </w:rPr>
              <w:t>с.Чал-Кежиг</w:t>
            </w:r>
            <w:proofErr w:type="spellEnd"/>
            <w:r w:rsidRPr="00F34CEE">
              <w:rPr>
                <w:rFonts w:ascii="Times New Roman" w:eastAsia="Times New Roman" w:hAnsi="Times New Roman"/>
                <w:lang w:eastAsia="ru-RU"/>
              </w:rPr>
              <w:t xml:space="preserve"> улица Школьная дом 1</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5DF6DC7E"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21 634,04</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275AD75"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21417,7</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578C399E"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216,34</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398B539E"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2 023</w:t>
            </w:r>
          </w:p>
        </w:tc>
      </w:tr>
      <w:tr w:rsidR="00233E6E" w:rsidRPr="00F34CEE" w14:paraId="1EDC2FB6" w14:textId="77777777" w:rsidTr="00EF5D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06"/>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7F3EFA7" w14:textId="3875E9B4" w:rsidR="00233E6E" w:rsidRPr="00F34CEE" w:rsidRDefault="00233E6E"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3</w:t>
            </w:r>
            <w:r w:rsidR="00EF5D7B" w:rsidRPr="00F34CEE">
              <w:rPr>
                <w:rFonts w:ascii="Times New Roman" w:eastAsia="Times New Roman" w:hAnsi="Times New Roman"/>
                <w:lang w:eastAsia="ru-RU"/>
              </w:rPr>
              <w:t>0</w:t>
            </w:r>
            <w:r w:rsidRPr="00F34CEE">
              <w:rPr>
                <w:rFonts w:ascii="Times New Roman" w:eastAsia="Times New Roman" w:hAnsi="Times New Roman"/>
                <w:lang w:eastAsia="ru-RU"/>
              </w:rPr>
              <w:t>. МБОУ О-</w:t>
            </w:r>
            <w:proofErr w:type="spellStart"/>
            <w:r w:rsidRPr="00F34CEE">
              <w:rPr>
                <w:rFonts w:ascii="Times New Roman" w:eastAsia="Times New Roman" w:hAnsi="Times New Roman"/>
                <w:lang w:eastAsia="ru-RU"/>
              </w:rPr>
              <w:t>Шынаанская</w:t>
            </w:r>
            <w:proofErr w:type="spellEnd"/>
            <w:r w:rsidRPr="00F34CEE">
              <w:rPr>
                <w:rFonts w:ascii="Times New Roman" w:eastAsia="Times New Roman" w:hAnsi="Times New Roman"/>
                <w:lang w:eastAsia="ru-RU"/>
              </w:rPr>
              <w:t xml:space="preserve"> СОШ МР "Тес-Хемский </w:t>
            </w:r>
            <w:proofErr w:type="spellStart"/>
            <w:r w:rsidRPr="00F34CEE">
              <w:rPr>
                <w:rFonts w:ascii="Times New Roman" w:eastAsia="Times New Roman" w:hAnsi="Times New Roman"/>
                <w:lang w:eastAsia="ru-RU"/>
              </w:rPr>
              <w:t>кожуун</w:t>
            </w:r>
            <w:proofErr w:type="spellEnd"/>
            <w:r w:rsidRPr="00F34CEE">
              <w:rPr>
                <w:rFonts w:ascii="Times New Roman" w:eastAsia="Times New Roman" w:hAnsi="Times New Roman"/>
                <w:lang w:eastAsia="ru-RU"/>
              </w:rPr>
              <w:t xml:space="preserve"> РТ"</w:t>
            </w:r>
          </w:p>
        </w:tc>
        <w:tc>
          <w:tcPr>
            <w:tcW w:w="5528" w:type="dxa"/>
            <w:tcBorders>
              <w:top w:val="nil"/>
              <w:left w:val="nil"/>
              <w:bottom w:val="single" w:sz="4" w:space="0" w:color="auto"/>
              <w:right w:val="single" w:sz="4" w:space="0" w:color="auto"/>
            </w:tcBorders>
            <w:shd w:val="clear" w:color="auto" w:fill="auto"/>
            <w:vAlign w:val="center"/>
            <w:hideMark/>
          </w:tcPr>
          <w:p w14:paraId="443DD00E" w14:textId="77777777" w:rsidR="00233E6E" w:rsidRPr="00F34CEE" w:rsidRDefault="00233E6E"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 xml:space="preserve">668371 Республика Тыва "Тес-Хемский </w:t>
            </w:r>
            <w:proofErr w:type="spellStart"/>
            <w:r w:rsidRPr="00F34CEE">
              <w:rPr>
                <w:rFonts w:ascii="Times New Roman" w:eastAsia="Times New Roman" w:hAnsi="Times New Roman"/>
                <w:lang w:eastAsia="ru-RU"/>
              </w:rPr>
              <w:t>кожуун</w:t>
            </w:r>
            <w:proofErr w:type="spellEnd"/>
            <w:r w:rsidRPr="00F34CEE">
              <w:rPr>
                <w:rFonts w:ascii="Times New Roman" w:eastAsia="Times New Roman" w:hAnsi="Times New Roman"/>
                <w:lang w:eastAsia="ru-RU"/>
              </w:rPr>
              <w:t xml:space="preserve"> </w:t>
            </w:r>
            <w:proofErr w:type="spellStart"/>
            <w:r w:rsidRPr="00F34CEE">
              <w:rPr>
                <w:rFonts w:ascii="Times New Roman" w:eastAsia="Times New Roman" w:hAnsi="Times New Roman"/>
                <w:lang w:eastAsia="ru-RU"/>
              </w:rPr>
              <w:t>РТ"с</w:t>
            </w:r>
            <w:proofErr w:type="spellEnd"/>
            <w:r w:rsidRPr="00F34CEE">
              <w:rPr>
                <w:rFonts w:ascii="Times New Roman" w:eastAsia="Times New Roman" w:hAnsi="Times New Roman"/>
                <w:lang w:eastAsia="ru-RU"/>
              </w:rPr>
              <w:t xml:space="preserve"> О-</w:t>
            </w:r>
            <w:proofErr w:type="spellStart"/>
            <w:r w:rsidRPr="00F34CEE">
              <w:rPr>
                <w:rFonts w:ascii="Times New Roman" w:eastAsia="Times New Roman" w:hAnsi="Times New Roman"/>
                <w:lang w:eastAsia="ru-RU"/>
              </w:rPr>
              <w:t>Шынаа</w:t>
            </w:r>
            <w:proofErr w:type="spellEnd"/>
            <w:r w:rsidRPr="00F34CEE">
              <w:rPr>
                <w:rFonts w:ascii="Times New Roman" w:eastAsia="Times New Roman" w:hAnsi="Times New Roman"/>
                <w:lang w:eastAsia="ru-RU"/>
              </w:rPr>
              <w:t xml:space="preserve">, </w:t>
            </w:r>
            <w:proofErr w:type="spellStart"/>
            <w:r w:rsidRPr="00F34CEE">
              <w:rPr>
                <w:rFonts w:ascii="Times New Roman" w:eastAsia="Times New Roman" w:hAnsi="Times New Roman"/>
                <w:lang w:eastAsia="ru-RU"/>
              </w:rPr>
              <w:t>ул</w:t>
            </w:r>
            <w:proofErr w:type="spellEnd"/>
            <w:r w:rsidRPr="00F34CEE">
              <w:rPr>
                <w:rFonts w:ascii="Times New Roman" w:eastAsia="Times New Roman" w:hAnsi="Times New Roman"/>
                <w:lang w:eastAsia="ru-RU"/>
              </w:rPr>
              <w:t xml:space="preserve"> </w:t>
            </w:r>
            <w:proofErr w:type="spellStart"/>
            <w:r w:rsidRPr="00F34CEE">
              <w:rPr>
                <w:rFonts w:ascii="Times New Roman" w:eastAsia="Times New Roman" w:hAnsi="Times New Roman"/>
                <w:lang w:eastAsia="ru-RU"/>
              </w:rPr>
              <w:t>Артына</w:t>
            </w:r>
            <w:proofErr w:type="spellEnd"/>
            <w:r w:rsidRPr="00F34CEE">
              <w:rPr>
                <w:rFonts w:ascii="Times New Roman" w:eastAsia="Times New Roman" w:hAnsi="Times New Roman"/>
                <w:lang w:eastAsia="ru-RU"/>
              </w:rPr>
              <w:t>, д 1</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126382A1"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38 763,84</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0E97104A"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38376,2</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5458AA64"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387,64</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88DB16A"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2 023</w:t>
            </w:r>
          </w:p>
        </w:tc>
      </w:tr>
      <w:tr w:rsidR="00233E6E" w:rsidRPr="00F34CEE" w14:paraId="4EF56844" w14:textId="77777777" w:rsidTr="00EF5D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14"/>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01F2ACB" w14:textId="3C0ACF09" w:rsidR="00233E6E" w:rsidRPr="00F34CEE" w:rsidRDefault="00EF5D7B"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31</w:t>
            </w:r>
            <w:r w:rsidR="00233E6E" w:rsidRPr="00F34CEE">
              <w:rPr>
                <w:rFonts w:ascii="Times New Roman" w:eastAsia="Times New Roman" w:hAnsi="Times New Roman"/>
                <w:lang w:eastAsia="ru-RU"/>
              </w:rPr>
              <w:t xml:space="preserve">. МБОУ </w:t>
            </w:r>
            <w:proofErr w:type="spellStart"/>
            <w:r w:rsidR="00233E6E" w:rsidRPr="00F34CEE">
              <w:rPr>
                <w:rFonts w:ascii="Times New Roman" w:eastAsia="Times New Roman" w:hAnsi="Times New Roman"/>
                <w:lang w:eastAsia="ru-RU"/>
              </w:rPr>
              <w:t>Сесерлигская</w:t>
            </w:r>
            <w:proofErr w:type="spellEnd"/>
            <w:r w:rsidR="00233E6E" w:rsidRPr="00F34CEE">
              <w:rPr>
                <w:rFonts w:ascii="Times New Roman" w:eastAsia="Times New Roman" w:hAnsi="Times New Roman"/>
                <w:lang w:eastAsia="ru-RU"/>
              </w:rPr>
              <w:t xml:space="preserve"> СОШ</w:t>
            </w:r>
          </w:p>
        </w:tc>
        <w:tc>
          <w:tcPr>
            <w:tcW w:w="5528" w:type="dxa"/>
            <w:tcBorders>
              <w:top w:val="nil"/>
              <w:left w:val="nil"/>
              <w:bottom w:val="single" w:sz="4" w:space="0" w:color="auto"/>
              <w:right w:val="single" w:sz="4" w:space="0" w:color="auto"/>
            </w:tcBorders>
            <w:shd w:val="clear" w:color="auto" w:fill="auto"/>
            <w:vAlign w:val="center"/>
            <w:hideMark/>
          </w:tcPr>
          <w:p w14:paraId="46B960C6" w14:textId="77777777" w:rsidR="00233E6E" w:rsidRPr="00F34CEE" w:rsidRDefault="00233E6E"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 xml:space="preserve">668520, Республика Тыва, Пий-Хемский </w:t>
            </w:r>
            <w:proofErr w:type="spellStart"/>
            <w:r w:rsidRPr="00F34CEE">
              <w:rPr>
                <w:rFonts w:ascii="Times New Roman" w:eastAsia="Times New Roman" w:hAnsi="Times New Roman"/>
                <w:lang w:eastAsia="ru-RU"/>
              </w:rPr>
              <w:t>кожуун</w:t>
            </w:r>
            <w:proofErr w:type="spellEnd"/>
            <w:r w:rsidRPr="00F34CEE">
              <w:rPr>
                <w:rFonts w:ascii="Times New Roman" w:eastAsia="Times New Roman" w:hAnsi="Times New Roman"/>
                <w:lang w:eastAsia="ru-RU"/>
              </w:rPr>
              <w:t xml:space="preserve">, с. </w:t>
            </w:r>
            <w:proofErr w:type="spellStart"/>
            <w:r w:rsidRPr="00F34CEE">
              <w:rPr>
                <w:rFonts w:ascii="Times New Roman" w:eastAsia="Times New Roman" w:hAnsi="Times New Roman"/>
                <w:lang w:eastAsia="ru-RU"/>
              </w:rPr>
              <w:t>Сесерлиг</w:t>
            </w:r>
            <w:proofErr w:type="spellEnd"/>
            <w:r w:rsidRPr="00F34CEE">
              <w:rPr>
                <w:rFonts w:ascii="Times New Roman" w:eastAsia="Times New Roman" w:hAnsi="Times New Roman"/>
                <w:lang w:eastAsia="ru-RU"/>
              </w:rPr>
              <w:t xml:space="preserve">, </w:t>
            </w:r>
            <w:proofErr w:type="spellStart"/>
            <w:r w:rsidRPr="00F34CEE">
              <w:rPr>
                <w:rFonts w:ascii="Times New Roman" w:eastAsia="Times New Roman" w:hAnsi="Times New Roman"/>
                <w:lang w:eastAsia="ru-RU"/>
              </w:rPr>
              <w:t>ул.Мандараа</w:t>
            </w:r>
            <w:proofErr w:type="spellEnd"/>
            <w:r w:rsidRPr="00F34CEE">
              <w:rPr>
                <w:rFonts w:ascii="Times New Roman" w:eastAsia="Times New Roman" w:hAnsi="Times New Roman"/>
                <w:lang w:eastAsia="ru-RU"/>
              </w:rPr>
              <w:t>, д.3а</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50C25A28"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66 991,21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B098AAB"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66321,3</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4819AFAB"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669,91</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1C74FC07"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2 023</w:t>
            </w:r>
          </w:p>
        </w:tc>
      </w:tr>
      <w:tr w:rsidR="00233E6E" w:rsidRPr="00F34CEE" w14:paraId="601A9CD3" w14:textId="77777777" w:rsidTr="00EF5D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1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37ADDCBC" w14:textId="1DC35809" w:rsidR="00233E6E" w:rsidRPr="00F34CEE" w:rsidRDefault="00EF5D7B"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32</w:t>
            </w:r>
            <w:r w:rsidR="00233E6E" w:rsidRPr="00F34CEE">
              <w:rPr>
                <w:rFonts w:ascii="Times New Roman" w:eastAsia="Times New Roman" w:hAnsi="Times New Roman"/>
                <w:lang w:eastAsia="ru-RU"/>
              </w:rPr>
              <w:t>. МБОУ СОШ с. Дон-</w:t>
            </w:r>
            <w:proofErr w:type="spellStart"/>
            <w:r w:rsidR="00233E6E" w:rsidRPr="00F34CEE">
              <w:rPr>
                <w:rFonts w:ascii="Times New Roman" w:eastAsia="Times New Roman" w:hAnsi="Times New Roman"/>
                <w:lang w:eastAsia="ru-RU"/>
              </w:rPr>
              <w:t>Терезин</w:t>
            </w:r>
            <w:proofErr w:type="spellEnd"/>
            <w:r w:rsidR="00233E6E" w:rsidRPr="00F34CEE">
              <w:rPr>
                <w:rFonts w:ascii="Times New Roman" w:eastAsia="Times New Roman" w:hAnsi="Times New Roman"/>
                <w:lang w:eastAsia="ru-RU"/>
              </w:rPr>
              <w:t xml:space="preserve"> </w:t>
            </w:r>
            <w:proofErr w:type="spellStart"/>
            <w:r w:rsidR="00233E6E" w:rsidRPr="00F34CEE">
              <w:rPr>
                <w:rFonts w:ascii="Times New Roman" w:eastAsia="Times New Roman" w:hAnsi="Times New Roman"/>
                <w:lang w:eastAsia="ru-RU"/>
              </w:rPr>
              <w:t>Барун-Хемчикского</w:t>
            </w:r>
            <w:proofErr w:type="spellEnd"/>
            <w:r w:rsidR="00233E6E" w:rsidRPr="00F34CEE">
              <w:rPr>
                <w:rFonts w:ascii="Times New Roman" w:eastAsia="Times New Roman" w:hAnsi="Times New Roman"/>
                <w:lang w:eastAsia="ru-RU"/>
              </w:rPr>
              <w:t xml:space="preserve"> </w:t>
            </w:r>
            <w:proofErr w:type="spellStart"/>
            <w:r w:rsidR="00233E6E" w:rsidRPr="00F34CEE">
              <w:rPr>
                <w:rFonts w:ascii="Times New Roman" w:eastAsia="Times New Roman" w:hAnsi="Times New Roman"/>
                <w:lang w:eastAsia="ru-RU"/>
              </w:rPr>
              <w:t>кожууна</w:t>
            </w:r>
            <w:proofErr w:type="spellEnd"/>
            <w:r w:rsidR="00233E6E" w:rsidRPr="00F34CEE">
              <w:rPr>
                <w:rFonts w:ascii="Times New Roman" w:eastAsia="Times New Roman" w:hAnsi="Times New Roman"/>
                <w:lang w:eastAsia="ru-RU"/>
              </w:rPr>
              <w:t xml:space="preserve"> Республики Тыва</w:t>
            </w:r>
          </w:p>
        </w:tc>
        <w:tc>
          <w:tcPr>
            <w:tcW w:w="5528" w:type="dxa"/>
            <w:tcBorders>
              <w:top w:val="nil"/>
              <w:left w:val="nil"/>
              <w:bottom w:val="single" w:sz="4" w:space="0" w:color="auto"/>
              <w:right w:val="single" w:sz="4" w:space="0" w:color="auto"/>
            </w:tcBorders>
            <w:shd w:val="clear" w:color="auto" w:fill="auto"/>
            <w:vAlign w:val="center"/>
            <w:hideMark/>
          </w:tcPr>
          <w:p w14:paraId="23F9DE95" w14:textId="77777777" w:rsidR="00233E6E" w:rsidRPr="00F34CEE" w:rsidRDefault="00233E6E"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668048, с. Дон-</w:t>
            </w:r>
            <w:proofErr w:type="spellStart"/>
            <w:r w:rsidRPr="00F34CEE">
              <w:rPr>
                <w:rFonts w:ascii="Times New Roman" w:eastAsia="Times New Roman" w:hAnsi="Times New Roman"/>
                <w:lang w:eastAsia="ru-RU"/>
              </w:rPr>
              <w:t>Терезин</w:t>
            </w:r>
            <w:proofErr w:type="spellEnd"/>
            <w:r w:rsidRPr="00F34CEE">
              <w:rPr>
                <w:rFonts w:ascii="Times New Roman" w:eastAsia="Times New Roman" w:hAnsi="Times New Roman"/>
                <w:lang w:eastAsia="ru-RU"/>
              </w:rPr>
              <w:t xml:space="preserve">, </w:t>
            </w:r>
            <w:proofErr w:type="spellStart"/>
            <w:r w:rsidRPr="00F34CEE">
              <w:rPr>
                <w:rFonts w:ascii="Times New Roman" w:eastAsia="Times New Roman" w:hAnsi="Times New Roman"/>
                <w:lang w:eastAsia="ru-RU"/>
              </w:rPr>
              <w:t>Барун-Хемчикского</w:t>
            </w:r>
            <w:proofErr w:type="spellEnd"/>
            <w:r w:rsidRPr="00F34CEE">
              <w:rPr>
                <w:rFonts w:ascii="Times New Roman" w:eastAsia="Times New Roman" w:hAnsi="Times New Roman"/>
                <w:lang w:eastAsia="ru-RU"/>
              </w:rPr>
              <w:t xml:space="preserve"> </w:t>
            </w:r>
            <w:proofErr w:type="spellStart"/>
            <w:r w:rsidRPr="00F34CEE">
              <w:rPr>
                <w:rFonts w:ascii="Times New Roman" w:eastAsia="Times New Roman" w:hAnsi="Times New Roman"/>
                <w:lang w:eastAsia="ru-RU"/>
              </w:rPr>
              <w:t>кожууна</w:t>
            </w:r>
            <w:proofErr w:type="spellEnd"/>
            <w:r w:rsidRPr="00F34CEE">
              <w:rPr>
                <w:rFonts w:ascii="Times New Roman" w:eastAsia="Times New Roman" w:hAnsi="Times New Roman"/>
                <w:lang w:eastAsia="ru-RU"/>
              </w:rPr>
              <w:t xml:space="preserve"> Республики Тыва, ул. Набережная 1</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43DCBC24"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28 097,07</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062A8BE5"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27816,1</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2945895D"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280,97</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BB37EF6"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2 023</w:t>
            </w:r>
          </w:p>
        </w:tc>
      </w:tr>
      <w:tr w:rsidR="00233E6E" w:rsidRPr="00F34CEE" w14:paraId="13B86F3E" w14:textId="77777777" w:rsidTr="00EF5D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14"/>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7FF356C" w14:textId="5FDBECAA" w:rsidR="00233E6E" w:rsidRPr="00F34CEE" w:rsidRDefault="00EF5D7B"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33</w:t>
            </w:r>
            <w:r w:rsidR="00233E6E" w:rsidRPr="00F34CEE">
              <w:rPr>
                <w:rFonts w:ascii="Times New Roman" w:eastAsia="Times New Roman" w:hAnsi="Times New Roman"/>
                <w:lang w:eastAsia="ru-RU"/>
              </w:rPr>
              <w:t xml:space="preserve">. МБОУ СОШ </w:t>
            </w:r>
            <w:proofErr w:type="spellStart"/>
            <w:r w:rsidR="00233E6E" w:rsidRPr="00F34CEE">
              <w:rPr>
                <w:rFonts w:ascii="Times New Roman" w:eastAsia="Times New Roman" w:hAnsi="Times New Roman"/>
                <w:lang w:eastAsia="ru-RU"/>
              </w:rPr>
              <w:t>с.Тоора-Хем</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14B16A38" w14:textId="77777777" w:rsidR="00233E6E" w:rsidRPr="00F34CEE" w:rsidRDefault="00233E6E"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 xml:space="preserve">668530, Республика Тыва (Тува). </w:t>
            </w:r>
            <w:proofErr w:type="spellStart"/>
            <w:r w:rsidRPr="00F34CEE">
              <w:rPr>
                <w:rFonts w:ascii="Times New Roman" w:eastAsia="Times New Roman" w:hAnsi="Times New Roman"/>
                <w:lang w:eastAsia="ru-RU"/>
              </w:rPr>
              <w:t>Тоджинский</w:t>
            </w:r>
            <w:proofErr w:type="spellEnd"/>
            <w:r w:rsidRPr="00F34CEE">
              <w:rPr>
                <w:rFonts w:ascii="Times New Roman" w:eastAsia="Times New Roman" w:hAnsi="Times New Roman"/>
                <w:lang w:eastAsia="ru-RU"/>
              </w:rPr>
              <w:t xml:space="preserve"> район с Тоора-Хем ул. Советская 26</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7544B517"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78 281,92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7E42FE2"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77499,1</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380DED1C"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782,82</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094E1641"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2 023</w:t>
            </w:r>
          </w:p>
        </w:tc>
      </w:tr>
      <w:tr w:rsidR="00233E6E" w:rsidRPr="00F34CEE" w14:paraId="213F2708" w14:textId="77777777" w:rsidTr="00EF5D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77"/>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259056C5" w14:textId="62F07A04" w:rsidR="00233E6E" w:rsidRPr="00F34CEE" w:rsidRDefault="00EF5D7B"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34</w:t>
            </w:r>
            <w:r w:rsidR="00233E6E" w:rsidRPr="00F34CEE">
              <w:rPr>
                <w:rFonts w:ascii="Times New Roman" w:eastAsia="Times New Roman" w:hAnsi="Times New Roman"/>
                <w:lang w:eastAsia="ru-RU"/>
              </w:rPr>
              <w:t>. МБОУ СОШ № 2 им. С. Тока с. Сарыг-Сеп</w:t>
            </w:r>
          </w:p>
        </w:tc>
        <w:tc>
          <w:tcPr>
            <w:tcW w:w="5528" w:type="dxa"/>
            <w:tcBorders>
              <w:top w:val="nil"/>
              <w:left w:val="nil"/>
              <w:bottom w:val="single" w:sz="4" w:space="0" w:color="auto"/>
              <w:right w:val="single" w:sz="4" w:space="0" w:color="auto"/>
            </w:tcBorders>
            <w:shd w:val="clear" w:color="auto" w:fill="auto"/>
            <w:vAlign w:val="center"/>
            <w:hideMark/>
          </w:tcPr>
          <w:p w14:paraId="2D5D94B7" w14:textId="77777777" w:rsidR="00233E6E" w:rsidRPr="00F34CEE" w:rsidRDefault="00233E6E"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 xml:space="preserve">668020, Республика Тыва, Ка-Хемский </w:t>
            </w:r>
            <w:proofErr w:type="spellStart"/>
            <w:r w:rsidRPr="00F34CEE">
              <w:rPr>
                <w:rFonts w:ascii="Times New Roman" w:eastAsia="Times New Roman" w:hAnsi="Times New Roman"/>
                <w:lang w:eastAsia="ru-RU"/>
              </w:rPr>
              <w:t>кожуун</w:t>
            </w:r>
            <w:proofErr w:type="spellEnd"/>
            <w:r w:rsidRPr="00F34CEE">
              <w:rPr>
                <w:rFonts w:ascii="Times New Roman" w:eastAsia="Times New Roman" w:hAnsi="Times New Roman"/>
                <w:lang w:eastAsia="ru-RU"/>
              </w:rPr>
              <w:t>, с. Сарыг-Сеп, ул. Енисейская, д. 258</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7A1EFF74"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35 371,92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23AF037"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35018,2</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7A1E372F"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353,72</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437F1AB"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2 023</w:t>
            </w:r>
          </w:p>
        </w:tc>
      </w:tr>
      <w:tr w:rsidR="00233E6E" w:rsidRPr="00F34CEE" w14:paraId="618B84D4" w14:textId="77777777" w:rsidTr="00EF5D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27"/>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EC925C4" w14:textId="040C1BD0" w:rsidR="00233E6E" w:rsidRPr="00F34CEE" w:rsidRDefault="00EF5D7B"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35</w:t>
            </w:r>
            <w:r w:rsidR="00233E6E" w:rsidRPr="00F34CEE">
              <w:rPr>
                <w:rFonts w:ascii="Times New Roman" w:eastAsia="Times New Roman" w:hAnsi="Times New Roman"/>
                <w:lang w:eastAsia="ru-RU"/>
              </w:rPr>
              <w:t>. МБОУ "Ак-</w:t>
            </w:r>
            <w:proofErr w:type="spellStart"/>
            <w:r w:rsidR="00233E6E" w:rsidRPr="00F34CEE">
              <w:rPr>
                <w:rFonts w:ascii="Times New Roman" w:eastAsia="Times New Roman" w:hAnsi="Times New Roman"/>
                <w:lang w:eastAsia="ru-RU"/>
              </w:rPr>
              <w:t>Чыраанская</w:t>
            </w:r>
            <w:proofErr w:type="spellEnd"/>
            <w:r w:rsidR="00233E6E" w:rsidRPr="00F34CEE">
              <w:rPr>
                <w:rFonts w:ascii="Times New Roman" w:eastAsia="Times New Roman" w:hAnsi="Times New Roman"/>
                <w:lang w:eastAsia="ru-RU"/>
              </w:rPr>
              <w:t xml:space="preserve"> СОШ </w:t>
            </w:r>
            <w:proofErr w:type="spellStart"/>
            <w:r w:rsidR="00233E6E" w:rsidRPr="00F34CEE">
              <w:rPr>
                <w:rFonts w:ascii="Times New Roman" w:eastAsia="Times New Roman" w:hAnsi="Times New Roman"/>
                <w:lang w:eastAsia="ru-RU"/>
              </w:rPr>
              <w:t>Овюрского</w:t>
            </w:r>
            <w:proofErr w:type="spellEnd"/>
            <w:r w:rsidR="00233E6E" w:rsidRPr="00F34CEE">
              <w:rPr>
                <w:rFonts w:ascii="Times New Roman" w:eastAsia="Times New Roman" w:hAnsi="Times New Roman"/>
                <w:lang w:eastAsia="ru-RU"/>
              </w:rPr>
              <w:t xml:space="preserve"> </w:t>
            </w:r>
            <w:proofErr w:type="spellStart"/>
            <w:r w:rsidR="00233E6E" w:rsidRPr="00F34CEE">
              <w:rPr>
                <w:rFonts w:ascii="Times New Roman" w:eastAsia="Times New Roman" w:hAnsi="Times New Roman"/>
                <w:lang w:eastAsia="ru-RU"/>
              </w:rPr>
              <w:t>кожууна</w:t>
            </w:r>
            <w:proofErr w:type="spellEnd"/>
            <w:r w:rsidR="00233E6E" w:rsidRPr="00F34CEE">
              <w:rPr>
                <w:rFonts w:ascii="Times New Roman" w:eastAsia="Times New Roman" w:hAnsi="Times New Roman"/>
                <w:lang w:eastAsia="ru-RU"/>
              </w:rPr>
              <w:t xml:space="preserve">" </w:t>
            </w:r>
          </w:p>
        </w:tc>
        <w:tc>
          <w:tcPr>
            <w:tcW w:w="5528" w:type="dxa"/>
            <w:tcBorders>
              <w:top w:val="nil"/>
              <w:left w:val="nil"/>
              <w:bottom w:val="single" w:sz="4" w:space="0" w:color="auto"/>
              <w:right w:val="single" w:sz="4" w:space="0" w:color="auto"/>
            </w:tcBorders>
            <w:shd w:val="clear" w:color="auto" w:fill="auto"/>
            <w:vAlign w:val="center"/>
            <w:hideMark/>
          </w:tcPr>
          <w:p w14:paraId="55BA8B19" w14:textId="77777777" w:rsidR="00233E6E" w:rsidRPr="00F34CEE" w:rsidRDefault="00233E6E"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 xml:space="preserve">668134, Республика Тыва, </w:t>
            </w:r>
            <w:proofErr w:type="spellStart"/>
            <w:r w:rsidRPr="00F34CEE">
              <w:rPr>
                <w:rFonts w:ascii="Times New Roman" w:eastAsia="Times New Roman" w:hAnsi="Times New Roman"/>
                <w:lang w:eastAsia="ru-RU"/>
              </w:rPr>
              <w:t>Овюрский</w:t>
            </w:r>
            <w:proofErr w:type="spellEnd"/>
            <w:r w:rsidRPr="00F34CEE">
              <w:rPr>
                <w:rFonts w:ascii="Times New Roman" w:eastAsia="Times New Roman" w:hAnsi="Times New Roman"/>
                <w:lang w:eastAsia="ru-RU"/>
              </w:rPr>
              <w:t xml:space="preserve"> район, </w:t>
            </w:r>
            <w:proofErr w:type="spellStart"/>
            <w:r w:rsidRPr="00F34CEE">
              <w:rPr>
                <w:rFonts w:ascii="Times New Roman" w:eastAsia="Times New Roman" w:hAnsi="Times New Roman"/>
                <w:lang w:eastAsia="ru-RU"/>
              </w:rPr>
              <w:t>с.Ак-Чыраа</w:t>
            </w:r>
            <w:proofErr w:type="spellEnd"/>
            <w:r w:rsidRPr="00F34CEE">
              <w:rPr>
                <w:rFonts w:ascii="Times New Roman" w:eastAsia="Times New Roman" w:hAnsi="Times New Roman"/>
                <w:lang w:eastAsia="ru-RU"/>
              </w:rPr>
              <w:t xml:space="preserve">, ул. </w:t>
            </w:r>
            <w:proofErr w:type="spellStart"/>
            <w:r w:rsidRPr="00F34CEE">
              <w:rPr>
                <w:rFonts w:ascii="Times New Roman" w:eastAsia="Times New Roman" w:hAnsi="Times New Roman"/>
                <w:lang w:eastAsia="ru-RU"/>
              </w:rPr>
              <w:t>Ирбитей</w:t>
            </w:r>
            <w:proofErr w:type="spellEnd"/>
            <w:r w:rsidRPr="00F34CEE">
              <w:rPr>
                <w:rFonts w:ascii="Times New Roman" w:eastAsia="Times New Roman" w:hAnsi="Times New Roman"/>
                <w:lang w:eastAsia="ru-RU"/>
              </w:rPr>
              <w:t>, д. 1</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70770F14"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31 082,22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28A59AB"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30771,4</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309EC213"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310,82</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5881B48"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2 023</w:t>
            </w:r>
          </w:p>
        </w:tc>
      </w:tr>
      <w:tr w:rsidR="00233E6E" w:rsidRPr="00F34CEE" w14:paraId="70367AE9" w14:textId="77777777" w:rsidTr="00EF5D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40739388" w14:textId="50A5BFD4" w:rsidR="00233E6E" w:rsidRPr="00F34CEE" w:rsidRDefault="00EF5D7B"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36</w:t>
            </w:r>
            <w:r w:rsidR="00233E6E" w:rsidRPr="00F34CEE">
              <w:rPr>
                <w:rFonts w:ascii="Times New Roman" w:eastAsia="Times New Roman" w:hAnsi="Times New Roman"/>
                <w:lang w:eastAsia="ru-RU"/>
              </w:rPr>
              <w:t xml:space="preserve">. МБОУ СОШ с. </w:t>
            </w:r>
            <w:proofErr w:type="spellStart"/>
            <w:r w:rsidR="00233E6E" w:rsidRPr="00F34CEE">
              <w:rPr>
                <w:rFonts w:ascii="Times New Roman" w:eastAsia="Times New Roman" w:hAnsi="Times New Roman"/>
                <w:lang w:eastAsia="ru-RU"/>
              </w:rPr>
              <w:t>Усть</w:t>
            </w:r>
            <w:proofErr w:type="spellEnd"/>
            <w:r w:rsidR="00233E6E" w:rsidRPr="00F34CEE">
              <w:rPr>
                <w:rFonts w:ascii="Times New Roman" w:eastAsia="Times New Roman" w:hAnsi="Times New Roman"/>
                <w:lang w:eastAsia="ru-RU"/>
              </w:rPr>
              <w:t xml:space="preserve">-Бурен </w:t>
            </w:r>
            <w:proofErr w:type="spellStart"/>
            <w:r w:rsidR="00233E6E" w:rsidRPr="00F34CEE">
              <w:rPr>
                <w:rFonts w:ascii="Times New Roman" w:eastAsia="Times New Roman" w:hAnsi="Times New Roman"/>
                <w:lang w:eastAsia="ru-RU"/>
              </w:rPr>
              <w:t>Каа-Хемского</w:t>
            </w:r>
            <w:proofErr w:type="spellEnd"/>
            <w:r w:rsidR="00233E6E" w:rsidRPr="00F34CEE">
              <w:rPr>
                <w:rFonts w:ascii="Times New Roman" w:eastAsia="Times New Roman" w:hAnsi="Times New Roman"/>
                <w:lang w:eastAsia="ru-RU"/>
              </w:rPr>
              <w:t xml:space="preserve"> района РТ</w:t>
            </w:r>
          </w:p>
        </w:tc>
        <w:tc>
          <w:tcPr>
            <w:tcW w:w="5528" w:type="dxa"/>
            <w:tcBorders>
              <w:top w:val="nil"/>
              <w:left w:val="nil"/>
              <w:bottom w:val="single" w:sz="4" w:space="0" w:color="auto"/>
              <w:right w:val="single" w:sz="4" w:space="0" w:color="auto"/>
            </w:tcBorders>
            <w:shd w:val="clear" w:color="auto" w:fill="auto"/>
            <w:vAlign w:val="center"/>
            <w:hideMark/>
          </w:tcPr>
          <w:p w14:paraId="2CEF8C11" w14:textId="77777777" w:rsidR="00233E6E" w:rsidRPr="00F34CEE" w:rsidRDefault="00233E6E"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 xml:space="preserve">668415, Республика Тыва, </w:t>
            </w:r>
            <w:proofErr w:type="spellStart"/>
            <w:r w:rsidRPr="00F34CEE">
              <w:rPr>
                <w:rFonts w:ascii="Times New Roman" w:eastAsia="Times New Roman" w:hAnsi="Times New Roman"/>
                <w:lang w:eastAsia="ru-RU"/>
              </w:rPr>
              <w:t>Каа</w:t>
            </w:r>
            <w:proofErr w:type="spellEnd"/>
            <w:r w:rsidRPr="00F34CEE">
              <w:rPr>
                <w:rFonts w:ascii="Times New Roman" w:eastAsia="Times New Roman" w:hAnsi="Times New Roman"/>
                <w:lang w:eastAsia="ru-RU"/>
              </w:rPr>
              <w:t xml:space="preserve">-Хемский район, с. </w:t>
            </w:r>
            <w:proofErr w:type="spellStart"/>
            <w:r w:rsidRPr="00F34CEE">
              <w:rPr>
                <w:rFonts w:ascii="Times New Roman" w:eastAsia="Times New Roman" w:hAnsi="Times New Roman"/>
                <w:lang w:eastAsia="ru-RU"/>
              </w:rPr>
              <w:t>Усть</w:t>
            </w:r>
            <w:proofErr w:type="spellEnd"/>
            <w:r w:rsidRPr="00F34CEE">
              <w:rPr>
                <w:rFonts w:ascii="Times New Roman" w:eastAsia="Times New Roman" w:hAnsi="Times New Roman"/>
                <w:lang w:eastAsia="ru-RU"/>
              </w:rPr>
              <w:t>-Бурен, ул. Красных Партизан, д.52</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7CDD42D6"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22 327,17</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F5A03B4"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22103,9</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4B4CE2E3"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223,27</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FA8F7C7"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2 023</w:t>
            </w:r>
          </w:p>
        </w:tc>
      </w:tr>
      <w:tr w:rsidR="00233E6E" w:rsidRPr="00F34CEE" w14:paraId="5E23E205" w14:textId="77777777" w:rsidTr="00EF5D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83"/>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51632E1" w14:textId="1734606B" w:rsidR="00233E6E" w:rsidRPr="00F34CEE" w:rsidRDefault="00EF5D7B"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37</w:t>
            </w:r>
            <w:r w:rsidR="00233E6E" w:rsidRPr="00F34CEE">
              <w:rPr>
                <w:rFonts w:ascii="Times New Roman" w:eastAsia="Times New Roman" w:hAnsi="Times New Roman"/>
                <w:lang w:eastAsia="ru-RU"/>
              </w:rPr>
              <w:t xml:space="preserve">. МБОУ СОШ с. </w:t>
            </w:r>
            <w:proofErr w:type="spellStart"/>
            <w:r w:rsidR="00233E6E" w:rsidRPr="00F34CEE">
              <w:rPr>
                <w:rFonts w:ascii="Times New Roman" w:eastAsia="Times New Roman" w:hAnsi="Times New Roman"/>
                <w:lang w:eastAsia="ru-RU"/>
              </w:rPr>
              <w:t>Булун</w:t>
            </w:r>
            <w:proofErr w:type="spellEnd"/>
            <w:r w:rsidR="00233E6E" w:rsidRPr="00F34CEE">
              <w:rPr>
                <w:rFonts w:ascii="Times New Roman" w:eastAsia="Times New Roman" w:hAnsi="Times New Roman"/>
                <w:lang w:eastAsia="ru-RU"/>
              </w:rPr>
              <w:t>-Терек</w:t>
            </w:r>
          </w:p>
        </w:tc>
        <w:tc>
          <w:tcPr>
            <w:tcW w:w="5528" w:type="dxa"/>
            <w:tcBorders>
              <w:top w:val="nil"/>
              <w:left w:val="nil"/>
              <w:bottom w:val="single" w:sz="4" w:space="0" w:color="auto"/>
              <w:right w:val="single" w:sz="4" w:space="0" w:color="auto"/>
            </w:tcBorders>
            <w:shd w:val="clear" w:color="auto" w:fill="auto"/>
            <w:vAlign w:val="center"/>
            <w:hideMark/>
          </w:tcPr>
          <w:p w14:paraId="6FAAD3DA" w14:textId="77777777" w:rsidR="00233E6E" w:rsidRPr="00F34CEE" w:rsidRDefault="00233E6E"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 xml:space="preserve">668211, Республика Тыва, </w:t>
            </w:r>
            <w:proofErr w:type="spellStart"/>
            <w:r w:rsidRPr="00F34CEE">
              <w:rPr>
                <w:rFonts w:ascii="Times New Roman" w:eastAsia="Times New Roman" w:hAnsi="Times New Roman"/>
                <w:lang w:eastAsia="ru-RU"/>
              </w:rPr>
              <w:t>Чаа-Хольский</w:t>
            </w:r>
            <w:proofErr w:type="spellEnd"/>
            <w:r w:rsidRPr="00F34CEE">
              <w:rPr>
                <w:rFonts w:ascii="Times New Roman" w:eastAsia="Times New Roman" w:hAnsi="Times New Roman"/>
                <w:lang w:eastAsia="ru-RU"/>
              </w:rPr>
              <w:t xml:space="preserve"> </w:t>
            </w:r>
            <w:proofErr w:type="spellStart"/>
            <w:r w:rsidRPr="00F34CEE">
              <w:rPr>
                <w:rFonts w:ascii="Times New Roman" w:eastAsia="Times New Roman" w:hAnsi="Times New Roman"/>
                <w:lang w:eastAsia="ru-RU"/>
              </w:rPr>
              <w:t>кожуун</w:t>
            </w:r>
            <w:proofErr w:type="spellEnd"/>
            <w:r w:rsidRPr="00F34CEE">
              <w:rPr>
                <w:rFonts w:ascii="Times New Roman" w:eastAsia="Times New Roman" w:hAnsi="Times New Roman"/>
                <w:lang w:eastAsia="ru-RU"/>
              </w:rPr>
              <w:t xml:space="preserve">, с. </w:t>
            </w:r>
            <w:proofErr w:type="spellStart"/>
            <w:r w:rsidRPr="00F34CEE">
              <w:rPr>
                <w:rFonts w:ascii="Times New Roman" w:eastAsia="Times New Roman" w:hAnsi="Times New Roman"/>
                <w:lang w:eastAsia="ru-RU"/>
              </w:rPr>
              <w:t>Булун</w:t>
            </w:r>
            <w:proofErr w:type="spellEnd"/>
            <w:r w:rsidRPr="00F34CEE">
              <w:rPr>
                <w:rFonts w:ascii="Times New Roman" w:eastAsia="Times New Roman" w:hAnsi="Times New Roman"/>
                <w:lang w:eastAsia="ru-RU"/>
              </w:rPr>
              <w:t xml:space="preserve">-Терек, ул. Ховалыг </w:t>
            </w:r>
            <w:proofErr w:type="spellStart"/>
            <w:r w:rsidRPr="00F34CEE">
              <w:rPr>
                <w:rFonts w:ascii="Times New Roman" w:eastAsia="Times New Roman" w:hAnsi="Times New Roman"/>
                <w:lang w:eastAsia="ru-RU"/>
              </w:rPr>
              <w:t>Сайын</w:t>
            </w:r>
            <w:proofErr w:type="spellEnd"/>
            <w:r w:rsidRPr="00F34CEE">
              <w:rPr>
                <w:rFonts w:ascii="Times New Roman" w:eastAsia="Times New Roman" w:hAnsi="Times New Roman"/>
                <w:lang w:eastAsia="ru-RU"/>
              </w:rPr>
              <w:t>, 32</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078E449D"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37 752,63</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77EAFC98"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37375,1</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0CE950F4"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377,53</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DD34C52"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2 023</w:t>
            </w:r>
          </w:p>
        </w:tc>
      </w:tr>
      <w:tr w:rsidR="00233E6E" w:rsidRPr="00F34CEE" w14:paraId="431270D4" w14:textId="77777777" w:rsidTr="00EF5D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3"/>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21A2B9F4" w14:textId="1F855709" w:rsidR="00233E6E" w:rsidRPr="00F34CEE" w:rsidRDefault="00EF5D7B"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38</w:t>
            </w:r>
            <w:r w:rsidR="00233E6E" w:rsidRPr="00F34CEE">
              <w:rPr>
                <w:rFonts w:ascii="Times New Roman" w:eastAsia="Times New Roman" w:hAnsi="Times New Roman"/>
                <w:lang w:eastAsia="ru-RU"/>
              </w:rPr>
              <w:t xml:space="preserve">. МБОУ СОШ </w:t>
            </w:r>
            <w:proofErr w:type="spellStart"/>
            <w:r w:rsidR="00233E6E" w:rsidRPr="00F34CEE">
              <w:rPr>
                <w:rFonts w:ascii="Times New Roman" w:eastAsia="Times New Roman" w:hAnsi="Times New Roman"/>
                <w:lang w:eastAsia="ru-RU"/>
              </w:rPr>
              <w:t>с.Сосновка</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7AC47AD6" w14:textId="77777777" w:rsidR="00233E6E" w:rsidRPr="00F34CEE" w:rsidRDefault="00233E6E"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 xml:space="preserve">668301, Республика Тыва, </w:t>
            </w:r>
            <w:proofErr w:type="spellStart"/>
            <w:r w:rsidRPr="00F34CEE">
              <w:rPr>
                <w:rFonts w:ascii="Times New Roman" w:eastAsia="Times New Roman" w:hAnsi="Times New Roman"/>
                <w:lang w:eastAsia="ru-RU"/>
              </w:rPr>
              <w:t>Тандинский</w:t>
            </w:r>
            <w:proofErr w:type="spellEnd"/>
            <w:r w:rsidRPr="00F34CEE">
              <w:rPr>
                <w:rFonts w:ascii="Times New Roman" w:eastAsia="Times New Roman" w:hAnsi="Times New Roman"/>
                <w:lang w:eastAsia="ru-RU"/>
              </w:rPr>
              <w:t xml:space="preserve"> </w:t>
            </w:r>
            <w:proofErr w:type="spellStart"/>
            <w:r w:rsidRPr="00F34CEE">
              <w:rPr>
                <w:rFonts w:ascii="Times New Roman" w:eastAsia="Times New Roman" w:hAnsi="Times New Roman"/>
                <w:lang w:eastAsia="ru-RU"/>
              </w:rPr>
              <w:t>кожуун</w:t>
            </w:r>
            <w:proofErr w:type="spellEnd"/>
            <w:r w:rsidRPr="00F34CEE">
              <w:rPr>
                <w:rFonts w:ascii="Times New Roman" w:eastAsia="Times New Roman" w:hAnsi="Times New Roman"/>
                <w:lang w:eastAsia="ru-RU"/>
              </w:rPr>
              <w:t>, село Сосновка, улица Красных Партизан, 88</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5EA96298"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40 422,83</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3384EFE"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40018,6</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423B1DB8"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404,23</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0F00591"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2 023</w:t>
            </w:r>
          </w:p>
        </w:tc>
      </w:tr>
      <w:tr w:rsidR="00233E6E" w:rsidRPr="00F34CEE" w14:paraId="2D7B0D23" w14:textId="77777777" w:rsidTr="00EF5D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357F573F" w14:textId="6768BE7A" w:rsidR="00233E6E" w:rsidRPr="00F34CEE" w:rsidRDefault="00EF5D7B"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39</w:t>
            </w:r>
            <w:r w:rsidR="00233E6E" w:rsidRPr="00F34CEE">
              <w:rPr>
                <w:rFonts w:ascii="Times New Roman" w:eastAsia="Times New Roman" w:hAnsi="Times New Roman"/>
                <w:lang w:eastAsia="ru-RU"/>
              </w:rPr>
              <w:t xml:space="preserve">. МБОУ СОШ №4 </w:t>
            </w:r>
            <w:proofErr w:type="spellStart"/>
            <w:r w:rsidR="00233E6E" w:rsidRPr="00F34CEE">
              <w:rPr>
                <w:rFonts w:ascii="Times New Roman" w:eastAsia="Times New Roman" w:hAnsi="Times New Roman"/>
                <w:lang w:eastAsia="ru-RU"/>
              </w:rPr>
              <w:t>г.Ак</w:t>
            </w:r>
            <w:proofErr w:type="spellEnd"/>
            <w:r w:rsidR="00233E6E" w:rsidRPr="00F34CEE">
              <w:rPr>
                <w:rFonts w:ascii="Times New Roman" w:eastAsia="Times New Roman" w:hAnsi="Times New Roman"/>
                <w:lang w:eastAsia="ru-RU"/>
              </w:rPr>
              <w:t>-Довурак</w:t>
            </w:r>
          </w:p>
        </w:tc>
        <w:tc>
          <w:tcPr>
            <w:tcW w:w="5528" w:type="dxa"/>
            <w:tcBorders>
              <w:top w:val="nil"/>
              <w:left w:val="nil"/>
              <w:bottom w:val="single" w:sz="4" w:space="0" w:color="auto"/>
              <w:right w:val="single" w:sz="4" w:space="0" w:color="auto"/>
            </w:tcBorders>
            <w:shd w:val="clear" w:color="auto" w:fill="auto"/>
            <w:vAlign w:val="center"/>
            <w:hideMark/>
          </w:tcPr>
          <w:p w14:paraId="7142EABE" w14:textId="77777777" w:rsidR="00233E6E" w:rsidRPr="00F34CEE" w:rsidRDefault="00233E6E"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 xml:space="preserve">668050 </w:t>
            </w:r>
            <w:proofErr w:type="spellStart"/>
            <w:r w:rsidRPr="00F34CEE">
              <w:rPr>
                <w:rFonts w:ascii="Times New Roman" w:eastAsia="Times New Roman" w:hAnsi="Times New Roman"/>
                <w:lang w:eastAsia="ru-RU"/>
              </w:rPr>
              <w:t>г.Ак</w:t>
            </w:r>
            <w:proofErr w:type="spellEnd"/>
            <w:r w:rsidRPr="00F34CEE">
              <w:rPr>
                <w:rFonts w:ascii="Times New Roman" w:eastAsia="Times New Roman" w:hAnsi="Times New Roman"/>
                <w:lang w:eastAsia="ru-RU"/>
              </w:rPr>
              <w:t xml:space="preserve">-Довурак </w:t>
            </w:r>
            <w:proofErr w:type="spellStart"/>
            <w:r w:rsidRPr="00F34CEE">
              <w:rPr>
                <w:rFonts w:ascii="Times New Roman" w:eastAsia="Times New Roman" w:hAnsi="Times New Roman"/>
                <w:lang w:eastAsia="ru-RU"/>
              </w:rPr>
              <w:t>ул.Ленина</w:t>
            </w:r>
            <w:proofErr w:type="spellEnd"/>
            <w:r w:rsidRPr="00F34CEE">
              <w:rPr>
                <w:rFonts w:ascii="Times New Roman" w:eastAsia="Times New Roman" w:hAnsi="Times New Roman"/>
                <w:lang w:eastAsia="ru-RU"/>
              </w:rPr>
              <w:t>, 22</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2F347994"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97 483,23</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0B28F4AA"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96508,4</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3D3EE5B1"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974,83</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30FE792A"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2 023</w:t>
            </w:r>
          </w:p>
        </w:tc>
      </w:tr>
      <w:tr w:rsidR="00233E6E" w:rsidRPr="00F34CEE" w14:paraId="66020CA1" w14:textId="77777777" w:rsidTr="00EF5D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7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64B3B920" w14:textId="237F845E" w:rsidR="00233E6E" w:rsidRPr="00F34CEE" w:rsidRDefault="00EF5D7B"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40</w:t>
            </w:r>
            <w:r w:rsidR="00233E6E" w:rsidRPr="00F34CEE">
              <w:rPr>
                <w:rFonts w:ascii="Times New Roman" w:eastAsia="Times New Roman" w:hAnsi="Times New Roman"/>
                <w:lang w:eastAsia="ru-RU"/>
              </w:rPr>
              <w:t xml:space="preserve">. МБОУ СОШ №2 </w:t>
            </w:r>
            <w:proofErr w:type="spellStart"/>
            <w:r w:rsidR="00233E6E" w:rsidRPr="00F34CEE">
              <w:rPr>
                <w:rFonts w:ascii="Times New Roman" w:eastAsia="Times New Roman" w:hAnsi="Times New Roman"/>
                <w:lang w:eastAsia="ru-RU"/>
              </w:rPr>
              <w:t>г.Турана</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5DD1F06B" w14:textId="77777777" w:rsidR="00233E6E" w:rsidRPr="00F34CEE" w:rsidRDefault="00233E6E" w:rsidP="00233E6E">
            <w:pPr>
              <w:spacing w:after="0" w:line="240" w:lineRule="auto"/>
              <w:rPr>
                <w:rFonts w:ascii="Times New Roman" w:eastAsia="Times New Roman" w:hAnsi="Times New Roman"/>
                <w:lang w:eastAsia="ru-RU"/>
              </w:rPr>
            </w:pPr>
            <w:r w:rsidRPr="00F34CEE">
              <w:rPr>
                <w:rFonts w:ascii="Times New Roman" w:eastAsia="Times New Roman" w:hAnsi="Times New Roman"/>
                <w:lang w:eastAsia="ru-RU"/>
              </w:rPr>
              <w:t xml:space="preserve">668510, Республика Тыва, Пий-Хемский </w:t>
            </w:r>
            <w:proofErr w:type="spellStart"/>
            <w:r w:rsidRPr="00F34CEE">
              <w:rPr>
                <w:rFonts w:ascii="Times New Roman" w:eastAsia="Times New Roman" w:hAnsi="Times New Roman"/>
                <w:lang w:eastAsia="ru-RU"/>
              </w:rPr>
              <w:t>кожуун</w:t>
            </w:r>
            <w:proofErr w:type="spellEnd"/>
            <w:r w:rsidRPr="00F34CEE">
              <w:rPr>
                <w:rFonts w:ascii="Times New Roman" w:eastAsia="Times New Roman" w:hAnsi="Times New Roman"/>
                <w:lang w:eastAsia="ru-RU"/>
              </w:rPr>
              <w:t>, город Туран, улица Красных партизан 17</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5A011302"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37 199,80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76432145"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36827,8</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08604357"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372,00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0040A0A"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2 023</w:t>
            </w:r>
          </w:p>
        </w:tc>
      </w:tr>
      <w:tr w:rsidR="00233E6E" w:rsidRPr="00F34CEE" w14:paraId="705C6AD6" w14:textId="77777777" w:rsidTr="00EF5D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77AB6503" w14:textId="77777777" w:rsidR="00233E6E" w:rsidRPr="00F34CEE" w:rsidRDefault="00233E6E"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Всего:</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054F0CD8" w14:textId="1976AC9F" w:rsidR="00233E6E" w:rsidRPr="00F34CEE" w:rsidRDefault="00DA54B0"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1 617 313,5</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4AC6B8C" w14:textId="0A46917A" w:rsidR="00233E6E" w:rsidRPr="00F34CEE" w:rsidRDefault="00DA54B0"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1 601 140,4</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25A6B2BA" w14:textId="79850BE1" w:rsidR="00233E6E" w:rsidRPr="00F34CEE" w:rsidRDefault="00B04D7D" w:rsidP="00233E6E">
            <w:pPr>
              <w:spacing w:after="0" w:line="240" w:lineRule="auto"/>
              <w:jc w:val="center"/>
              <w:rPr>
                <w:rFonts w:ascii="Times New Roman" w:eastAsia="Times New Roman" w:hAnsi="Times New Roman"/>
                <w:lang w:eastAsia="ru-RU"/>
              </w:rPr>
            </w:pPr>
            <w:r w:rsidRPr="00F34CEE">
              <w:rPr>
                <w:rFonts w:ascii="Times New Roman" w:eastAsia="Times New Roman" w:hAnsi="Times New Roman"/>
                <w:lang w:eastAsia="ru-RU"/>
              </w:rPr>
              <w:t>16 173,1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7234D62" w14:textId="77777777" w:rsidR="00233E6E" w:rsidRPr="00F34CEE" w:rsidRDefault="00233E6E" w:rsidP="00233E6E">
            <w:pPr>
              <w:spacing w:after="0" w:line="240" w:lineRule="auto"/>
              <w:rPr>
                <w:rFonts w:ascii="Arial CYR" w:eastAsia="Times New Roman" w:hAnsi="Arial CYR" w:cs="Calibri"/>
                <w:lang w:eastAsia="ru-RU"/>
              </w:rPr>
            </w:pPr>
          </w:p>
        </w:tc>
      </w:tr>
    </w:tbl>
    <w:p w14:paraId="247B8376" w14:textId="77777777" w:rsidR="00374994" w:rsidRPr="00F34CEE" w:rsidRDefault="00DD6645" w:rsidP="00A1049A">
      <w:pPr>
        <w:spacing w:after="0" w:line="240" w:lineRule="auto"/>
        <w:jc w:val="right"/>
        <w:rPr>
          <w:rFonts w:ascii="Times New Roman" w:hAnsi="Times New Roman"/>
          <w:sz w:val="28"/>
          <w:szCs w:val="28"/>
        </w:rPr>
      </w:pPr>
      <w:r w:rsidRPr="00F34CEE">
        <w:rPr>
          <w:rFonts w:ascii="Times New Roman" w:hAnsi="Times New Roman"/>
          <w:sz w:val="28"/>
          <w:szCs w:val="28"/>
        </w:rPr>
        <w:t>»;</w:t>
      </w:r>
    </w:p>
    <w:p w14:paraId="4E1F1E1D" w14:textId="7B13CEB1" w:rsidR="0077530A" w:rsidRPr="00F34CEE" w:rsidRDefault="006D7901" w:rsidP="00EF5D7B">
      <w:pPr>
        <w:spacing w:after="0" w:line="240" w:lineRule="auto"/>
        <w:ind w:firstLine="567"/>
        <w:rPr>
          <w:rFonts w:ascii="Times New Roman" w:hAnsi="Times New Roman"/>
          <w:sz w:val="28"/>
          <w:szCs w:val="28"/>
        </w:rPr>
      </w:pPr>
      <w:r w:rsidRPr="00F34CEE">
        <w:rPr>
          <w:rFonts w:ascii="Times New Roman" w:hAnsi="Times New Roman"/>
          <w:sz w:val="28"/>
          <w:szCs w:val="28"/>
        </w:rPr>
        <w:t>у)</w:t>
      </w:r>
      <w:r w:rsidR="00A1049A" w:rsidRPr="00F34CEE">
        <w:rPr>
          <w:rFonts w:ascii="Times New Roman" w:hAnsi="Times New Roman"/>
          <w:sz w:val="28"/>
          <w:szCs w:val="28"/>
        </w:rPr>
        <w:t xml:space="preserve"> приложение № 5 к Программе изложить в следующей редакции: </w:t>
      </w:r>
    </w:p>
    <w:p w14:paraId="72DCA4A8" w14:textId="77777777" w:rsidR="00226E9E" w:rsidRPr="00F34CEE" w:rsidRDefault="00226E9E" w:rsidP="00226E9E">
      <w:pPr>
        <w:pStyle w:val="3"/>
        <w:shd w:val="clear" w:color="auto" w:fill="FFFFFF"/>
        <w:spacing w:before="0" w:line="240" w:lineRule="auto"/>
        <w:jc w:val="right"/>
        <w:textAlignment w:val="baseline"/>
        <w:rPr>
          <w:rFonts w:ascii="Times New Roman" w:hAnsi="Times New Roman" w:cs="Times New Roman"/>
          <w:color w:val="444444"/>
        </w:rPr>
      </w:pPr>
      <w:r w:rsidRPr="00F34CEE">
        <w:rPr>
          <w:rFonts w:ascii="Times New Roman" w:hAnsi="Times New Roman" w:cs="Times New Roman"/>
          <w:color w:val="444444"/>
        </w:rPr>
        <w:t>«Приложение № 5</w:t>
      </w:r>
      <w:r w:rsidRPr="00F34CEE">
        <w:rPr>
          <w:rFonts w:ascii="Times New Roman" w:hAnsi="Times New Roman" w:cs="Times New Roman"/>
          <w:color w:val="444444"/>
        </w:rPr>
        <w:br/>
        <w:t xml:space="preserve">к государственной программе Республики Тыва </w:t>
      </w:r>
    </w:p>
    <w:p w14:paraId="15A5BF5D" w14:textId="3AAF3E08" w:rsidR="00226E9E" w:rsidRPr="00F34CEE" w:rsidRDefault="00226E9E" w:rsidP="00226E9E">
      <w:pPr>
        <w:pStyle w:val="3"/>
        <w:shd w:val="clear" w:color="auto" w:fill="FFFFFF"/>
        <w:spacing w:before="0" w:after="240" w:line="240" w:lineRule="auto"/>
        <w:jc w:val="right"/>
        <w:textAlignment w:val="baseline"/>
        <w:rPr>
          <w:rFonts w:ascii="Times New Roman" w:hAnsi="Times New Roman" w:cs="Times New Roman"/>
          <w:color w:val="444444"/>
        </w:rPr>
      </w:pPr>
      <w:r w:rsidRPr="00F34CEE">
        <w:rPr>
          <w:rFonts w:ascii="Times New Roman" w:hAnsi="Times New Roman" w:cs="Times New Roman"/>
          <w:color w:val="444444"/>
        </w:rPr>
        <w:t xml:space="preserve">«Развитие образования </w:t>
      </w:r>
      <w:r w:rsidRPr="00F34CEE">
        <w:rPr>
          <w:rFonts w:ascii="Times New Roman" w:hAnsi="Times New Roman" w:cs="Times New Roman"/>
          <w:color w:val="444444"/>
        </w:rPr>
        <w:br/>
        <w:t>на 2014 - 2025 годы»</w:t>
      </w:r>
    </w:p>
    <w:p w14:paraId="12AB0FDB" w14:textId="77777777" w:rsidR="00226E9E" w:rsidRPr="00F34CEE" w:rsidRDefault="00226E9E" w:rsidP="00226E9E">
      <w:pPr>
        <w:pStyle w:val="headertext"/>
        <w:shd w:val="clear" w:color="auto" w:fill="FFFFFF"/>
        <w:spacing w:before="0" w:beforeAutospacing="0" w:after="0" w:afterAutospacing="0"/>
        <w:jc w:val="center"/>
        <w:textAlignment w:val="baseline"/>
        <w:rPr>
          <w:rFonts w:eastAsia="Calibri"/>
          <w:sz w:val="28"/>
          <w:szCs w:val="28"/>
          <w:lang w:eastAsia="en-US"/>
        </w:rPr>
      </w:pPr>
      <w:r w:rsidRPr="00F34CEE">
        <w:rPr>
          <w:rFonts w:eastAsia="Calibri"/>
          <w:sz w:val="28"/>
          <w:szCs w:val="28"/>
          <w:lang w:eastAsia="en-US"/>
        </w:rPr>
        <w:t xml:space="preserve">ПЛАН </w:t>
      </w:r>
    </w:p>
    <w:p w14:paraId="478BF975" w14:textId="77777777" w:rsidR="00226E9E" w:rsidRPr="00F34CEE" w:rsidRDefault="00226E9E" w:rsidP="00226E9E">
      <w:pPr>
        <w:pStyle w:val="headertext"/>
        <w:shd w:val="clear" w:color="auto" w:fill="FFFFFF"/>
        <w:spacing w:before="0" w:beforeAutospacing="0" w:after="0" w:afterAutospacing="0"/>
        <w:jc w:val="center"/>
        <w:textAlignment w:val="baseline"/>
        <w:rPr>
          <w:rFonts w:eastAsia="Calibri"/>
          <w:sz w:val="28"/>
          <w:szCs w:val="28"/>
          <w:lang w:eastAsia="en-US"/>
        </w:rPr>
      </w:pPr>
      <w:r w:rsidRPr="00F34CEE">
        <w:rPr>
          <w:rFonts w:eastAsia="Calibri"/>
          <w:sz w:val="28"/>
          <w:szCs w:val="28"/>
          <w:lang w:eastAsia="en-US"/>
        </w:rPr>
        <w:t>реализации государственной программы Республики Тыва «Развитие образования и науки на 2014 - 2025 годы»</w:t>
      </w:r>
    </w:p>
    <w:p w14:paraId="5FEDE07C" w14:textId="77777777" w:rsidR="00226E9E" w:rsidRPr="00F34CEE" w:rsidRDefault="00226E9E" w:rsidP="00226E9E">
      <w:pPr>
        <w:pStyle w:val="headertext"/>
        <w:shd w:val="clear" w:color="auto" w:fill="FFFFFF"/>
        <w:spacing w:before="0" w:beforeAutospacing="0" w:after="0" w:afterAutospacing="0"/>
        <w:jc w:val="center"/>
        <w:textAlignment w:val="baseline"/>
        <w:rPr>
          <w:rFonts w:eastAsia="Calibri"/>
          <w:sz w:val="28"/>
          <w:szCs w:val="28"/>
          <w:lang w:eastAsia="en-US"/>
        </w:rPr>
      </w:pPr>
    </w:p>
    <w:tbl>
      <w:tblPr>
        <w:tblW w:w="15730" w:type="dxa"/>
        <w:tblLook w:val="04A0" w:firstRow="1" w:lastRow="0" w:firstColumn="1" w:lastColumn="0" w:noHBand="0" w:noVBand="1"/>
      </w:tblPr>
      <w:tblGrid>
        <w:gridCol w:w="2830"/>
        <w:gridCol w:w="691"/>
        <w:gridCol w:w="672"/>
        <w:gridCol w:w="691"/>
        <w:gridCol w:w="691"/>
        <w:gridCol w:w="691"/>
        <w:gridCol w:w="671"/>
        <w:gridCol w:w="691"/>
        <w:gridCol w:w="656"/>
        <w:gridCol w:w="728"/>
        <w:gridCol w:w="671"/>
        <w:gridCol w:w="750"/>
        <w:gridCol w:w="613"/>
        <w:gridCol w:w="672"/>
        <w:gridCol w:w="726"/>
        <w:gridCol w:w="691"/>
        <w:gridCol w:w="600"/>
        <w:gridCol w:w="1995"/>
      </w:tblGrid>
      <w:tr w:rsidR="00226E9E" w:rsidRPr="00F34CEE" w14:paraId="22CC2890" w14:textId="77777777" w:rsidTr="00F80983">
        <w:trPr>
          <w:trHeight w:val="315"/>
        </w:trPr>
        <w:tc>
          <w:tcPr>
            <w:tcW w:w="28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3C9CCDD"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Наименование подпрограммы, контрольного события программы</w:t>
            </w:r>
          </w:p>
        </w:tc>
        <w:tc>
          <w:tcPr>
            <w:tcW w:w="10905" w:type="dxa"/>
            <w:gridSpan w:val="16"/>
            <w:tcBorders>
              <w:top w:val="single" w:sz="4" w:space="0" w:color="auto"/>
              <w:left w:val="nil"/>
              <w:bottom w:val="single" w:sz="4" w:space="0" w:color="auto"/>
              <w:right w:val="single" w:sz="4" w:space="0" w:color="000000"/>
            </w:tcBorders>
            <w:shd w:val="clear" w:color="auto" w:fill="auto"/>
            <w:noWrap/>
            <w:vAlign w:val="bottom"/>
            <w:hideMark/>
          </w:tcPr>
          <w:p w14:paraId="2FC50FA1"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Срок наступления контрольного события</w:t>
            </w:r>
          </w:p>
        </w:tc>
        <w:tc>
          <w:tcPr>
            <w:tcW w:w="199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5F5690F" w14:textId="77777777" w:rsidR="00226E9E" w:rsidRPr="00F34CEE" w:rsidRDefault="00226E9E" w:rsidP="00F80983">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Ответственные за исполнения</w:t>
            </w:r>
          </w:p>
        </w:tc>
      </w:tr>
      <w:tr w:rsidR="00226E9E" w:rsidRPr="00F34CEE" w14:paraId="39C0DC2F" w14:textId="77777777" w:rsidTr="00F80983">
        <w:trPr>
          <w:trHeight w:val="315"/>
        </w:trPr>
        <w:tc>
          <w:tcPr>
            <w:tcW w:w="28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D3CD410" w14:textId="77777777" w:rsidR="00226E9E" w:rsidRPr="00F34CEE" w:rsidRDefault="00226E9E" w:rsidP="00F80983">
            <w:pPr>
              <w:spacing w:after="0" w:line="240" w:lineRule="auto"/>
              <w:contextualSpacing/>
              <w:rPr>
                <w:rFonts w:ascii="Times New Roman" w:eastAsia="Times New Roman" w:hAnsi="Times New Roman"/>
                <w:color w:val="000000"/>
                <w:sz w:val="24"/>
                <w:szCs w:val="24"/>
                <w:lang w:eastAsia="ru-RU"/>
              </w:rPr>
            </w:pPr>
          </w:p>
        </w:tc>
        <w:tc>
          <w:tcPr>
            <w:tcW w:w="274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1A022AE"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2022</w:t>
            </w:r>
          </w:p>
        </w:tc>
        <w:tc>
          <w:tcPr>
            <w:tcW w:w="270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75F683F"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2023</w:t>
            </w:r>
          </w:p>
        </w:tc>
        <w:tc>
          <w:tcPr>
            <w:tcW w:w="276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2EF642"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2024</w:t>
            </w:r>
          </w:p>
        </w:tc>
        <w:tc>
          <w:tcPr>
            <w:tcW w:w="268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EA9EC63"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2025</w:t>
            </w:r>
          </w:p>
        </w:tc>
        <w:tc>
          <w:tcPr>
            <w:tcW w:w="199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DE6476"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p>
        </w:tc>
      </w:tr>
      <w:tr w:rsidR="00226E9E" w:rsidRPr="00F34CEE" w14:paraId="73E2DF19" w14:textId="77777777" w:rsidTr="00F80983">
        <w:trPr>
          <w:trHeight w:val="1140"/>
        </w:trPr>
        <w:tc>
          <w:tcPr>
            <w:tcW w:w="28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6CBBE55" w14:textId="77777777" w:rsidR="00226E9E" w:rsidRPr="00F34CEE" w:rsidRDefault="00226E9E" w:rsidP="00F80983">
            <w:pPr>
              <w:spacing w:after="0" w:line="240" w:lineRule="auto"/>
              <w:contextualSpacing/>
              <w:rPr>
                <w:rFonts w:ascii="Times New Roman" w:eastAsia="Times New Roman" w:hAnsi="Times New Roman"/>
                <w:color w:val="000000"/>
                <w:sz w:val="24"/>
                <w:szCs w:val="24"/>
                <w:lang w:eastAsia="ru-RU"/>
              </w:rPr>
            </w:pPr>
          </w:p>
        </w:tc>
        <w:tc>
          <w:tcPr>
            <w:tcW w:w="691" w:type="dxa"/>
            <w:tcBorders>
              <w:top w:val="nil"/>
              <w:left w:val="nil"/>
              <w:bottom w:val="single" w:sz="4" w:space="0" w:color="auto"/>
              <w:right w:val="single" w:sz="4" w:space="0" w:color="auto"/>
            </w:tcBorders>
            <w:shd w:val="clear" w:color="auto" w:fill="auto"/>
            <w:noWrap/>
            <w:vAlign w:val="bottom"/>
            <w:hideMark/>
          </w:tcPr>
          <w:p w14:paraId="415192C1"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 xml:space="preserve">I </w:t>
            </w:r>
            <w:proofErr w:type="spellStart"/>
            <w:r w:rsidRPr="00F34CEE">
              <w:rPr>
                <w:rFonts w:ascii="Times New Roman" w:eastAsia="Times New Roman" w:hAnsi="Times New Roman"/>
                <w:color w:val="000000"/>
                <w:sz w:val="24"/>
                <w:szCs w:val="24"/>
                <w:lang w:eastAsia="ru-RU"/>
              </w:rPr>
              <w:t>кв</w:t>
            </w:r>
            <w:proofErr w:type="spellEnd"/>
          </w:p>
        </w:tc>
        <w:tc>
          <w:tcPr>
            <w:tcW w:w="672" w:type="dxa"/>
            <w:tcBorders>
              <w:top w:val="nil"/>
              <w:left w:val="nil"/>
              <w:bottom w:val="single" w:sz="4" w:space="0" w:color="auto"/>
              <w:right w:val="single" w:sz="4" w:space="0" w:color="auto"/>
            </w:tcBorders>
            <w:shd w:val="clear" w:color="auto" w:fill="auto"/>
            <w:noWrap/>
            <w:vAlign w:val="bottom"/>
            <w:hideMark/>
          </w:tcPr>
          <w:p w14:paraId="7177C1B7"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 xml:space="preserve">II </w:t>
            </w:r>
            <w:proofErr w:type="spellStart"/>
            <w:r w:rsidRPr="00F34CEE">
              <w:rPr>
                <w:rFonts w:ascii="Times New Roman" w:eastAsia="Times New Roman" w:hAnsi="Times New Roman"/>
                <w:color w:val="000000"/>
                <w:sz w:val="24"/>
                <w:szCs w:val="24"/>
                <w:lang w:eastAsia="ru-RU"/>
              </w:rPr>
              <w:t>кв</w:t>
            </w:r>
            <w:proofErr w:type="spellEnd"/>
          </w:p>
        </w:tc>
        <w:tc>
          <w:tcPr>
            <w:tcW w:w="691" w:type="dxa"/>
            <w:tcBorders>
              <w:top w:val="nil"/>
              <w:left w:val="nil"/>
              <w:bottom w:val="single" w:sz="4" w:space="0" w:color="auto"/>
              <w:right w:val="single" w:sz="4" w:space="0" w:color="auto"/>
            </w:tcBorders>
            <w:shd w:val="clear" w:color="auto" w:fill="auto"/>
            <w:noWrap/>
            <w:vAlign w:val="bottom"/>
            <w:hideMark/>
          </w:tcPr>
          <w:p w14:paraId="1A4F6DE3"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 xml:space="preserve">III </w:t>
            </w:r>
            <w:proofErr w:type="spellStart"/>
            <w:r w:rsidRPr="00F34CEE">
              <w:rPr>
                <w:rFonts w:ascii="Times New Roman" w:eastAsia="Times New Roman" w:hAnsi="Times New Roman"/>
                <w:color w:val="000000"/>
                <w:sz w:val="24"/>
                <w:szCs w:val="24"/>
                <w:lang w:eastAsia="ru-RU"/>
              </w:rPr>
              <w:t>кв</w:t>
            </w:r>
            <w:proofErr w:type="spellEnd"/>
          </w:p>
        </w:tc>
        <w:tc>
          <w:tcPr>
            <w:tcW w:w="691" w:type="dxa"/>
            <w:tcBorders>
              <w:top w:val="nil"/>
              <w:left w:val="nil"/>
              <w:bottom w:val="single" w:sz="4" w:space="0" w:color="auto"/>
              <w:right w:val="single" w:sz="4" w:space="0" w:color="auto"/>
            </w:tcBorders>
            <w:shd w:val="clear" w:color="auto" w:fill="auto"/>
            <w:noWrap/>
            <w:vAlign w:val="bottom"/>
            <w:hideMark/>
          </w:tcPr>
          <w:p w14:paraId="74376039"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 xml:space="preserve">IV </w:t>
            </w:r>
            <w:proofErr w:type="spellStart"/>
            <w:r w:rsidRPr="00F34CEE">
              <w:rPr>
                <w:rFonts w:ascii="Times New Roman" w:eastAsia="Times New Roman" w:hAnsi="Times New Roman"/>
                <w:color w:val="000000"/>
                <w:sz w:val="24"/>
                <w:szCs w:val="24"/>
                <w:lang w:eastAsia="ru-RU"/>
              </w:rPr>
              <w:t>кв</w:t>
            </w:r>
            <w:proofErr w:type="spellEnd"/>
          </w:p>
        </w:tc>
        <w:tc>
          <w:tcPr>
            <w:tcW w:w="691" w:type="dxa"/>
            <w:tcBorders>
              <w:top w:val="nil"/>
              <w:left w:val="nil"/>
              <w:bottom w:val="single" w:sz="4" w:space="0" w:color="auto"/>
              <w:right w:val="single" w:sz="4" w:space="0" w:color="auto"/>
            </w:tcBorders>
            <w:shd w:val="clear" w:color="auto" w:fill="auto"/>
            <w:noWrap/>
            <w:vAlign w:val="bottom"/>
            <w:hideMark/>
          </w:tcPr>
          <w:p w14:paraId="0B7364D8"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 xml:space="preserve">I </w:t>
            </w:r>
            <w:proofErr w:type="spellStart"/>
            <w:r w:rsidRPr="00F34CEE">
              <w:rPr>
                <w:rFonts w:ascii="Times New Roman" w:eastAsia="Times New Roman" w:hAnsi="Times New Roman"/>
                <w:color w:val="000000"/>
                <w:sz w:val="24"/>
                <w:szCs w:val="24"/>
                <w:lang w:eastAsia="ru-RU"/>
              </w:rPr>
              <w:t>кв</w:t>
            </w:r>
            <w:proofErr w:type="spellEnd"/>
          </w:p>
        </w:tc>
        <w:tc>
          <w:tcPr>
            <w:tcW w:w="671" w:type="dxa"/>
            <w:tcBorders>
              <w:top w:val="nil"/>
              <w:left w:val="nil"/>
              <w:bottom w:val="single" w:sz="4" w:space="0" w:color="auto"/>
              <w:right w:val="single" w:sz="4" w:space="0" w:color="auto"/>
            </w:tcBorders>
            <w:shd w:val="clear" w:color="auto" w:fill="auto"/>
            <w:noWrap/>
            <w:vAlign w:val="bottom"/>
            <w:hideMark/>
          </w:tcPr>
          <w:p w14:paraId="64F068F1"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 xml:space="preserve">II </w:t>
            </w:r>
            <w:proofErr w:type="spellStart"/>
            <w:r w:rsidRPr="00F34CEE">
              <w:rPr>
                <w:rFonts w:ascii="Times New Roman" w:eastAsia="Times New Roman" w:hAnsi="Times New Roman"/>
                <w:color w:val="000000"/>
                <w:sz w:val="24"/>
                <w:szCs w:val="24"/>
                <w:lang w:eastAsia="ru-RU"/>
              </w:rPr>
              <w:t>кв</w:t>
            </w:r>
            <w:proofErr w:type="spellEnd"/>
          </w:p>
        </w:tc>
        <w:tc>
          <w:tcPr>
            <w:tcW w:w="691" w:type="dxa"/>
            <w:tcBorders>
              <w:top w:val="nil"/>
              <w:left w:val="nil"/>
              <w:bottom w:val="single" w:sz="4" w:space="0" w:color="auto"/>
              <w:right w:val="single" w:sz="4" w:space="0" w:color="auto"/>
            </w:tcBorders>
            <w:shd w:val="clear" w:color="auto" w:fill="auto"/>
            <w:noWrap/>
            <w:vAlign w:val="bottom"/>
            <w:hideMark/>
          </w:tcPr>
          <w:p w14:paraId="75F6C169"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 xml:space="preserve">III </w:t>
            </w:r>
            <w:proofErr w:type="spellStart"/>
            <w:r w:rsidRPr="00F34CEE">
              <w:rPr>
                <w:rFonts w:ascii="Times New Roman" w:eastAsia="Times New Roman" w:hAnsi="Times New Roman"/>
                <w:color w:val="000000"/>
                <w:sz w:val="24"/>
                <w:szCs w:val="24"/>
                <w:lang w:eastAsia="ru-RU"/>
              </w:rPr>
              <w:t>кв</w:t>
            </w:r>
            <w:proofErr w:type="spellEnd"/>
          </w:p>
        </w:tc>
        <w:tc>
          <w:tcPr>
            <w:tcW w:w="656" w:type="dxa"/>
            <w:tcBorders>
              <w:top w:val="nil"/>
              <w:left w:val="nil"/>
              <w:bottom w:val="single" w:sz="4" w:space="0" w:color="auto"/>
              <w:right w:val="single" w:sz="4" w:space="0" w:color="auto"/>
            </w:tcBorders>
            <w:shd w:val="clear" w:color="auto" w:fill="auto"/>
            <w:noWrap/>
            <w:vAlign w:val="bottom"/>
            <w:hideMark/>
          </w:tcPr>
          <w:p w14:paraId="1666CD83"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 xml:space="preserve">IV </w:t>
            </w:r>
            <w:proofErr w:type="spellStart"/>
            <w:r w:rsidRPr="00F34CEE">
              <w:rPr>
                <w:rFonts w:ascii="Times New Roman" w:eastAsia="Times New Roman" w:hAnsi="Times New Roman"/>
                <w:color w:val="000000"/>
                <w:sz w:val="24"/>
                <w:szCs w:val="24"/>
                <w:lang w:eastAsia="ru-RU"/>
              </w:rPr>
              <w:t>кв</w:t>
            </w:r>
            <w:proofErr w:type="spellEnd"/>
          </w:p>
        </w:tc>
        <w:tc>
          <w:tcPr>
            <w:tcW w:w="728" w:type="dxa"/>
            <w:tcBorders>
              <w:top w:val="nil"/>
              <w:left w:val="nil"/>
              <w:bottom w:val="single" w:sz="4" w:space="0" w:color="auto"/>
              <w:right w:val="single" w:sz="4" w:space="0" w:color="auto"/>
            </w:tcBorders>
            <w:shd w:val="clear" w:color="auto" w:fill="auto"/>
            <w:noWrap/>
            <w:vAlign w:val="bottom"/>
            <w:hideMark/>
          </w:tcPr>
          <w:p w14:paraId="00E6D184"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 xml:space="preserve">I </w:t>
            </w:r>
            <w:proofErr w:type="spellStart"/>
            <w:r w:rsidRPr="00F34CEE">
              <w:rPr>
                <w:rFonts w:ascii="Times New Roman" w:eastAsia="Times New Roman" w:hAnsi="Times New Roman"/>
                <w:color w:val="000000"/>
                <w:sz w:val="24"/>
                <w:szCs w:val="24"/>
                <w:lang w:eastAsia="ru-RU"/>
              </w:rPr>
              <w:t>кв</w:t>
            </w:r>
            <w:proofErr w:type="spellEnd"/>
          </w:p>
        </w:tc>
        <w:tc>
          <w:tcPr>
            <w:tcW w:w="671" w:type="dxa"/>
            <w:tcBorders>
              <w:top w:val="nil"/>
              <w:left w:val="nil"/>
              <w:bottom w:val="single" w:sz="4" w:space="0" w:color="auto"/>
              <w:right w:val="single" w:sz="4" w:space="0" w:color="auto"/>
            </w:tcBorders>
            <w:shd w:val="clear" w:color="auto" w:fill="auto"/>
            <w:noWrap/>
            <w:vAlign w:val="bottom"/>
            <w:hideMark/>
          </w:tcPr>
          <w:p w14:paraId="32006DE6"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 xml:space="preserve">II </w:t>
            </w:r>
            <w:proofErr w:type="spellStart"/>
            <w:r w:rsidRPr="00F34CEE">
              <w:rPr>
                <w:rFonts w:ascii="Times New Roman" w:eastAsia="Times New Roman" w:hAnsi="Times New Roman"/>
                <w:color w:val="000000"/>
                <w:sz w:val="24"/>
                <w:szCs w:val="24"/>
                <w:lang w:eastAsia="ru-RU"/>
              </w:rPr>
              <w:t>кв</w:t>
            </w:r>
            <w:proofErr w:type="spellEnd"/>
          </w:p>
        </w:tc>
        <w:tc>
          <w:tcPr>
            <w:tcW w:w="750" w:type="dxa"/>
            <w:tcBorders>
              <w:top w:val="nil"/>
              <w:left w:val="nil"/>
              <w:bottom w:val="single" w:sz="4" w:space="0" w:color="auto"/>
              <w:right w:val="single" w:sz="4" w:space="0" w:color="auto"/>
            </w:tcBorders>
            <w:shd w:val="clear" w:color="auto" w:fill="auto"/>
            <w:noWrap/>
            <w:vAlign w:val="bottom"/>
            <w:hideMark/>
          </w:tcPr>
          <w:p w14:paraId="5584EC31"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 xml:space="preserve">III </w:t>
            </w:r>
            <w:proofErr w:type="spellStart"/>
            <w:r w:rsidRPr="00F34CEE">
              <w:rPr>
                <w:rFonts w:ascii="Times New Roman" w:eastAsia="Times New Roman" w:hAnsi="Times New Roman"/>
                <w:color w:val="000000"/>
                <w:sz w:val="24"/>
                <w:szCs w:val="24"/>
                <w:lang w:eastAsia="ru-RU"/>
              </w:rPr>
              <w:t>кв</w:t>
            </w:r>
            <w:proofErr w:type="spellEnd"/>
          </w:p>
        </w:tc>
        <w:tc>
          <w:tcPr>
            <w:tcW w:w="613" w:type="dxa"/>
            <w:tcBorders>
              <w:top w:val="nil"/>
              <w:left w:val="nil"/>
              <w:bottom w:val="single" w:sz="4" w:space="0" w:color="auto"/>
              <w:right w:val="single" w:sz="4" w:space="0" w:color="auto"/>
            </w:tcBorders>
            <w:shd w:val="clear" w:color="auto" w:fill="auto"/>
            <w:noWrap/>
            <w:vAlign w:val="bottom"/>
            <w:hideMark/>
          </w:tcPr>
          <w:p w14:paraId="6765FEC2"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 xml:space="preserve">IV </w:t>
            </w:r>
            <w:proofErr w:type="spellStart"/>
            <w:r w:rsidRPr="00F34CEE">
              <w:rPr>
                <w:rFonts w:ascii="Times New Roman" w:eastAsia="Times New Roman" w:hAnsi="Times New Roman"/>
                <w:color w:val="000000"/>
                <w:sz w:val="24"/>
                <w:szCs w:val="24"/>
                <w:lang w:eastAsia="ru-RU"/>
              </w:rPr>
              <w:t>кв</w:t>
            </w:r>
            <w:proofErr w:type="spellEnd"/>
          </w:p>
        </w:tc>
        <w:tc>
          <w:tcPr>
            <w:tcW w:w="672" w:type="dxa"/>
            <w:tcBorders>
              <w:top w:val="nil"/>
              <w:left w:val="nil"/>
              <w:bottom w:val="single" w:sz="4" w:space="0" w:color="auto"/>
              <w:right w:val="single" w:sz="4" w:space="0" w:color="auto"/>
            </w:tcBorders>
            <w:shd w:val="clear" w:color="auto" w:fill="auto"/>
            <w:noWrap/>
            <w:vAlign w:val="bottom"/>
            <w:hideMark/>
          </w:tcPr>
          <w:p w14:paraId="4EEB50A9"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 xml:space="preserve">I </w:t>
            </w:r>
            <w:proofErr w:type="spellStart"/>
            <w:r w:rsidRPr="00F34CEE">
              <w:rPr>
                <w:rFonts w:ascii="Times New Roman" w:eastAsia="Times New Roman" w:hAnsi="Times New Roman"/>
                <w:color w:val="000000"/>
                <w:sz w:val="24"/>
                <w:szCs w:val="24"/>
                <w:lang w:eastAsia="ru-RU"/>
              </w:rPr>
              <w:t>кв</w:t>
            </w:r>
            <w:proofErr w:type="spellEnd"/>
          </w:p>
        </w:tc>
        <w:tc>
          <w:tcPr>
            <w:tcW w:w="726" w:type="dxa"/>
            <w:tcBorders>
              <w:top w:val="nil"/>
              <w:left w:val="nil"/>
              <w:bottom w:val="single" w:sz="4" w:space="0" w:color="auto"/>
              <w:right w:val="single" w:sz="4" w:space="0" w:color="auto"/>
            </w:tcBorders>
            <w:shd w:val="clear" w:color="auto" w:fill="auto"/>
            <w:noWrap/>
            <w:vAlign w:val="bottom"/>
            <w:hideMark/>
          </w:tcPr>
          <w:p w14:paraId="34824AB9"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 xml:space="preserve">II </w:t>
            </w:r>
            <w:proofErr w:type="spellStart"/>
            <w:r w:rsidRPr="00F34CEE">
              <w:rPr>
                <w:rFonts w:ascii="Times New Roman" w:eastAsia="Times New Roman" w:hAnsi="Times New Roman"/>
                <w:color w:val="000000"/>
                <w:sz w:val="24"/>
                <w:szCs w:val="24"/>
                <w:lang w:eastAsia="ru-RU"/>
              </w:rPr>
              <w:t>кв</w:t>
            </w:r>
            <w:proofErr w:type="spellEnd"/>
          </w:p>
        </w:tc>
        <w:tc>
          <w:tcPr>
            <w:tcW w:w="691" w:type="dxa"/>
            <w:tcBorders>
              <w:top w:val="nil"/>
              <w:left w:val="nil"/>
              <w:bottom w:val="single" w:sz="4" w:space="0" w:color="auto"/>
              <w:right w:val="single" w:sz="4" w:space="0" w:color="auto"/>
            </w:tcBorders>
            <w:shd w:val="clear" w:color="auto" w:fill="auto"/>
            <w:noWrap/>
            <w:vAlign w:val="bottom"/>
            <w:hideMark/>
          </w:tcPr>
          <w:p w14:paraId="05796132"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 xml:space="preserve">III </w:t>
            </w:r>
            <w:proofErr w:type="spellStart"/>
            <w:r w:rsidRPr="00F34CEE">
              <w:rPr>
                <w:rFonts w:ascii="Times New Roman" w:eastAsia="Times New Roman" w:hAnsi="Times New Roman"/>
                <w:color w:val="000000"/>
                <w:sz w:val="24"/>
                <w:szCs w:val="24"/>
                <w:lang w:eastAsia="ru-RU"/>
              </w:rPr>
              <w:t>кв</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14:paraId="1C92614E"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 xml:space="preserve">IV </w:t>
            </w:r>
            <w:proofErr w:type="spellStart"/>
            <w:r w:rsidRPr="00F34CEE">
              <w:rPr>
                <w:rFonts w:ascii="Times New Roman" w:eastAsia="Times New Roman" w:hAnsi="Times New Roman"/>
                <w:color w:val="000000"/>
                <w:sz w:val="24"/>
                <w:szCs w:val="24"/>
                <w:lang w:eastAsia="ru-RU"/>
              </w:rPr>
              <w:t>кв</w:t>
            </w:r>
            <w:proofErr w:type="spellEnd"/>
          </w:p>
        </w:tc>
        <w:tc>
          <w:tcPr>
            <w:tcW w:w="199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6ABB245"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p>
        </w:tc>
      </w:tr>
      <w:tr w:rsidR="00226E9E" w:rsidRPr="00F34CEE" w14:paraId="64B703AC" w14:textId="77777777" w:rsidTr="00F80983">
        <w:trPr>
          <w:trHeight w:val="360"/>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6195C0B6"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1</w:t>
            </w:r>
          </w:p>
        </w:tc>
        <w:tc>
          <w:tcPr>
            <w:tcW w:w="691" w:type="dxa"/>
            <w:tcBorders>
              <w:top w:val="nil"/>
              <w:left w:val="nil"/>
              <w:bottom w:val="single" w:sz="4" w:space="0" w:color="auto"/>
              <w:right w:val="single" w:sz="4" w:space="0" w:color="auto"/>
            </w:tcBorders>
            <w:shd w:val="clear" w:color="auto" w:fill="auto"/>
            <w:vAlign w:val="bottom"/>
            <w:hideMark/>
          </w:tcPr>
          <w:p w14:paraId="490EDF0F"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2</w:t>
            </w:r>
          </w:p>
        </w:tc>
        <w:tc>
          <w:tcPr>
            <w:tcW w:w="672" w:type="dxa"/>
            <w:tcBorders>
              <w:top w:val="nil"/>
              <w:left w:val="nil"/>
              <w:bottom w:val="single" w:sz="4" w:space="0" w:color="auto"/>
              <w:right w:val="single" w:sz="4" w:space="0" w:color="auto"/>
            </w:tcBorders>
            <w:shd w:val="clear" w:color="auto" w:fill="auto"/>
            <w:vAlign w:val="bottom"/>
            <w:hideMark/>
          </w:tcPr>
          <w:p w14:paraId="5A900D3A"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3</w:t>
            </w:r>
          </w:p>
        </w:tc>
        <w:tc>
          <w:tcPr>
            <w:tcW w:w="691" w:type="dxa"/>
            <w:tcBorders>
              <w:top w:val="nil"/>
              <w:left w:val="nil"/>
              <w:bottom w:val="single" w:sz="4" w:space="0" w:color="auto"/>
              <w:right w:val="single" w:sz="4" w:space="0" w:color="auto"/>
            </w:tcBorders>
            <w:shd w:val="clear" w:color="auto" w:fill="auto"/>
            <w:vAlign w:val="bottom"/>
            <w:hideMark/>
          </w:tcPr>
          <w:p w14:paraId="63584E8C"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4</w:t>
            </w:r>
          </w:p>
        </w:tc>
        <w:tc>
          <w:tcPr>
            <w:tcW w:w="691" w:type="dxa"/>
            <w:tcBorders>
              <w:top w:val="nil"/>
              <w:left w:val="nil"/>
              <w:bottom w:val="single" w:sz="4" w:space="0" w:color="auto"/>
              <w:right w:val="single" w:sz="4" w:space="0" w:color="auto"/>
            </w:tcBorders>
            <w:shd w:val="clear" w:color="auto" w:fill="auto"/>
            <w:vAlign w:val="bottom"/>
            <w:hideMark/>
          </w:tcPr>
          <w:p w14:paraId="4DCA40F4"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5</w:t>
            </w:r>
          </w:p>
        </w:tc>
        <w:tc>
          <w:tcPr>
            <w:tcW w:w="691" w:type="dxa"/>
            <w:tcBorders>
              <w:top w:val="nil"/>
              <w:left w:val="nil"/>
              <w:bottom w:val="single" w:sz="4" w:space="0" w:color="auto"/>
              <w:right w:val="single" w:sz="4" w:space="0" w:color="auto"/>
            </w:tcBorders>
            <w:shd w:val="clear" w:color="auto" w:fill="auto"/>
            <w:vAlign w:val="bottom"/>
            <w:hideMark/>
          </w:tcPr>
          <w:p w14:paraId="632AA04A"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6</w:t>
            </w:r>
          </w:p>
        </w:tc>
        <w:tc>
          <w:tcPr>
            <w:tcW w:w="671" w:type="dxa"/>
            <w:tcBorders>
              <w:top w:val="nil"/>
              <w:left w:val="nil"/>
              <w:bottom w:val="single" w:sz="4" w:space="0" w:color="auto"/>
              <w:right w:val="single" w:sz="4" w:space="0" w:color="auto"/>
            </w:tcBorders>
            <w:shd w:val="clear" w:color="auto" w:fill="auto"/>
            <w:vAlign w:val="bottom"/>
            <w:hideMark/>
          </w:tcPr>
          <w:p w14:paraId="755413F1"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7</w:t>
            </w:r>
          </w:p>
        </w:tc>
        <w:tc>
          <w:tcPr>
            <w:tcW w:w="691" w:type="dxa"/>
            <w:tcBorders>
              <w:top w:val="nil"/>
              <w:left w:val="nil"/>
              <w:bottom w:val="single" w:sz="4" w:space="0" w:color="auto"/>
              <w:right w:val="single" w:sz="4" w:space="0" w:color="auto"/>
            </w:tcBorders>
            <w:shd w:val="clear" w:color="auto" w:fill="auto"/>
            <w:vAlign w:val="bottom"/>
            <w:hideMark/>
          </w:tcPr>
          <w:p w14:paraId="358DF552"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8</w:t>
            </w:r>
          </w:p>
        </w:tc>
        <w:tc>
          <w:tcPr>
            <w:tcW w:w="656" w:type="dxa"/>
            <w:tcBorders>
              <w:top w:val="nil"/>
              <w:left w:val="nil"/>
              <w:bottom w:val="single" w:sz="4" w:space="0" w:color="auto"/>
              <w:right w:val="single" w:sz="4" w:space="0" w:color="auto"/>
            </w:tcBorders>
            <w:shd w:val="clear" w:color="auto" w:fill="auto"/>
            <w:vAlign w:val="bottom"/>
            <w:hideMark/>
          </w:tcPr>
          <w:p w14:paraId="22090C81"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9</w:t>
            </w:r>
          </w:p>
        </w:tc>
        <w:tc>
          <w:tcPr>
            <w:tcW w:w="728" w:type="dxa"/>
            <w:tcBorders>
              <w:top w:val="nil"/>
              <w:left w:val="nil"/>
              <w:bottom w:val="single" w:sz="4" w:space="0" w:color="auto"/>
              <w:right w:val="single" w:sz="4" w:space="0" w:color="auto"/>
            </w:tcBorders>
            <w:shd w:val="clear" w:color="auto" w:fill="auto"/>
            <w:vAlign w:val="bottom"/>
            <w:hideMark/>
          </w:tcPr>
          <w:p w14:paraId="50316FCD"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10</w:t>
            </w:r>
          </w:p>
        </w:tc>
        <w:tc>
          <w:tcPr>
            <w:tcW w:w="671" w:type="dxa"/>
            <w:tcBorders>
              <w:top w:val="nil"/>
              <w:left w:val="nil"/>
              <w:bottom w:val="single" w:sz="4" w:space="0" w:color="auto"/>
              <w:right w:val="single" w:sz="4" w:space="0" w:color="auto"/>
            </w:tcBorders>
            <w:shd w:val="clear" w:color="auto" w:fill="auto"/>
            <w:vAlign w:val="bottom"/>
            <w:hideMark/>
          </w:tcPr>
          <w:p w14:paraId="139AFB7E"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11</w:t>
            </w:r>
          </w:p>
        </w:tc>
        <w:tc>
          <w:tcPr>
            <w:tcW w:w="750" w:type="dxa"/>
            <w:tcBorders>
              <w:top w:val="nil"/>
              <w:left w:val="nil"/>
              <w:bottom w:val="single" w:sz="4" w:space="0" w:color="auto"/>
              <w:right w:val="single" w:sz="4" w:space="0" w:color="auto"/>
            </w:tcBorders>
            <w:shd w:val="clear" w:color="auto" w:fill="auto"/>
            <w:vAlign w:val="bottom"/>
            <w:hideMark/>
          </w:tcPr>
          <w:p w14:paraId="3BAED974"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12</w:t>
            </w:r>
          </w:p>
        </w:tc>
        <w:tc>
          <w:tcPr>
            <w:tcW w:w="613" w:type="dxa"/>
            <w:tcBorders>
              <w:top w:val="nil"/>
              <w:left w:val="nil"/>
              <w:bottom w:val="single" w:sz="4" w:space="0" w:color="auto"/>
              <w:right w:val="single" w:sz="4" w:space="0" w:color="auto"/>
            </w:tcBorders>
            <w:shd w:val="clear" w:color="auto" w:fill="auto"/>
            <w:vAlign w:val="bottom"/>
            <w:hideMark/>
          </w:tcPr>
          <w:p w14:paraId="3DD91853"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13</w:t>
            </w:r>
          </w:p>
        </w:tc>
        <w:tc>
          <w:tcPr>
            <w:tcW w:w="672" w:type="dxa"/>
            <w:tcBorders>
              <w:top w:val="nil"/>
              <w:left w:val="nil"/>
              <w:bottom w:val="single" w:sz="4" w:space="0" w:color="auto"/>
              <w:right w:val="single" w:sz="4" w:space="0" w:color="auto"/>
            </w:tcBorders>
            <w:shd w:val="clear" w:color="auto" w:fill="auto"/>
            <w:vAlign w:val="bottom"/>
            <w:hideMark/>
          </w:tcPr>
          <w:p w14:paraId="4C86F22E"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14</w:t>
            </w:r>
          </w:p>
        </w:tc>
        <w:tc>
          <w:tcPr>
            <w:tcW w:w="726" w:type="dxa"/>
            <w:tcBorders>
              <w:top w:val="nil"/>
              <w:left w:val="nil"/>
              <w:bottom w:val="single" w:sz="4" w:space="0" w:color="auto"/>
              <w:right w:val="single" w:sz="4" w:space="0" w:color="auto"/>
            </w:tcBorders>
            <w:shd w:val="clear" w:color="auto" w:fill="auto"/>
            <w:vAlign w:val="bottom"/>
            <w:hideMark/>
          </w:tcPr>
          <w:p w14:paraId="7005BA3B"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15</w:t>
            </w:r>
          </w:p>
        </w:tc>
        <w:tc>
          <w:tcPr>
            <w:tcW w:w="691" w:type="dxa"/>
            <w:tcBorders>
              <w:top w:val="nil"/>
              <w:left w:val="nil"/>
              <w:bottom w:val="single" w:sz="4" w:space="0" w:color="auto"/>
              <w:right w:val="single" w:sz="4" w:space="0" w:color="auto"/>
            </w:tcBorders>
            <w:shd w:val="clear" w:color="auto" w:fill="auto"/>
            <w:vAlign w:val="bottom"/>
            <w:hideMark/>
          </w:tcPr>
          <w:p w14:paraId="26C65C60"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16</w:t>
            </w:r>
          </w:p>
        </w:tc>
        <w:tc>
          <w:tcPr>
            <w:tcW w:w="600" w:type="dxa"/>
            <w:tcBorders>
              <w:top w:val="nil"/>
              <w:left w:val="nil"/>
              <w:bottom w:val="single" w:sz="4" w:space="0" w:color="auto"/>
              <w:right w:val="single" w:sz="4" w:space="0" w:color="auto"/>
            </w:tcBorders>
            <w:shd w:val="clear" w:color="auto" w:fill="auto"/>
            <w:vAlign w:val="bottom"/>
            <w:hideMark/>
          </w:tcPr>
          <w:p w14:paraId="22D29AEE" w14:textId="77777777" w:rsidR="00226E9E" w:rsidRPr="00F34CEE" w:rsidRDefault="00226E9E" w:rsidP="00F80983">
            <w:pPr>
              <w:spacing w:after="0" w:line="240" w:lineRule="auto"/>
              <w:contextualSpacing/>
              <w:jc w:val="center"/>
              <w:rPr>
                <w:rFonts w:ascii="Times New Roman" w:eastAsia="Times New Roman" w:hAnsi="Times New Roman"/>
                <w:color w:val="000000"/>
                <w:sz w:val="24"/>
                <w:szCs w:val="24"/>
                <w:lang w:eastAsia="ru-RU"/>
              </w:rPr>
            </w:pPr>
            <w:r w:rsidRPr="00F34CEE">
              <w:rPr>
                <w:rFonts w:ascii="Times New Roman" w:eastAsia="Times New Roman" w:hAnsi="Times New Roman"/>
                <w:color w:val="000000"/>
                <w:sz w:val="24"/>
                <w:szCs w:val="24"/>
                <w:lang w:eastAsia="ru-RU"/>
              </w:rPr>
              <w:t>17</w:t>
            </w:r>
          </w:p>
        </w:tc>
        <w:tc>
          <w:tcPr>
            <w:tcW w:w="1995" w:type="dxa"/>
            <w:tcBorders>
              <w:top w:val="nil"/>
              <w:left w:val="nil"/>
              <w:bottom w:val="single" w:sz="4" w:space="0" w:color="auto"/>
              <w:right w:val="single" w:sz="4" w:space="0" w:color="auto"/>
            </w:tcBorders>
            <w:shd w:val="clear" w:color="auto" w:fill="auto"/>
            <w:vAlign w:val="bottom"/>
            <w:hideMark/>
          </w:tcPr>
          <w:p w14:paraId="048E5DF4" w14:textId="77777777" w:rsidR="00226E9E" w:rsidRPr="00F34CEE" w:rsidRDefault="00226E9E" w:rsidP="00F80983">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18</w:t>
            </w:r>
          </w:p>
        </w:tc>
      </w:tr>
      <w:tr w:rsidR="00226E9E" w:rsidRPr="00F34CEE" w14:paraId="26F6E135" w14:textId="77777777" w:rsidTr="00F80983">
        <w:trPr>
          <w:trHeight w:val="465"/>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14:paraId="5C14D9DD" w14:textId="77777777" w:rsidR="00226E9E" w:rsidRPr="00F34CEE" w:rsidRDefault="00226E9E" w:rsidP="00F80983">
            <w:pPr>
              <w:spacing w:after="0" w:line="240" w:lineRule="auto"/>
              <w:contextualSpacing/>
              <w:jc w:val="center"/>
              <w:rPr>
                <w:rFonts w:ascii="Times New Roman" w:eastAsia="Times New Roman" w:hAnsi="Times New Roman"/>
                <w:b/>
                <w:bCs/>
                <w:color w:val="000000"/>
                <w:sz w:val="20"/>
                <w:szCs w:val="20"/>
                <w:lang w:eastAsia="ru-RU"/>
              </w:rPr>
            </w:pPr>
            <w:r w:rsidRPr="00F34CEE">
              <w:rPr>
                <w:rFonts w:ascii="Times New Roman" w:eastAsia="Times New Roman" w:hAnsi="Times New Roman"/>
                <w:b/>
                <w:bCs/>
                <w:color w:val="000000"/>
                <w:sz w:val="20"/>
                <w:szCs w:val="20"/>
                <w:lang w:eastAsia="ru-RU"/>
              </w:rPr>
              <w:t>1. Подпрограмма 1 «Развитие дошкольного образования»</w:t>
            </w:r>
          </w:p>
        </w:tc>
      </w:tr>
      <w:tr w:rsidR="00226E9E" w:rsidRPr="00F34CEE" w14:paraId="1A1CE04B" w14:textId="77777777" w:rsidTr="00F80983">
        <w:trPr>
          <w:trHeight w:val="2340"/>
        </w:trPr>
        <w:tc>
          <w:tcPr>
            <w:tcW w:w="28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2A73A3" w14:textId="77777777" w:rsidR="00226E9E" w:rsidRPr="00F34CEE" w:rsidRDefault="00226E9E" w:rsidP="00F80983">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1.1. Субвенции на реализацию Закона Республики Тыва «О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3FA315B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single" w:sz="4" w:space="0" w:color="auto"/>
              <w:left w:val="nil"/>
              <w:bottom w:val="single" w:sz="4" w:space="0" w:color="auto"/>
              <w:right w:val="single" w:sz="4" w:space="0" w:color="auto"/>
            </w:tcBorders>
            <w:shd w:val="clear" w:color="auto" w:fill="auto"/>
            <w:vAlign w:val="center"/>
            <w:hideMark/>
          </w:tcPr>
          <w:p w14:paraId="6E84339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60BB1CB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054966A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6BF319A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682B525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6101A7A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single" w:sz="4" w:space="0" w:color="auto"/>
              <w:left w:val="nil"/>
              <w:bottom w:val="single" w:sz="4" w:space="0" w:color="auto"/>
              <w:right w:val="single" w:sz="4" w:space="0" w:color="auto"/>
            </w:tcBorders>
            <w:shd w:val="clear" w:color="auto" w:fill="auto"/>
            <w:vAlign w:val="center"/>
            <w:hideMark/>
          </w:tcPr>
          <w:p w14:paraId="178943F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0800A76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1C230A5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0751538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55FD147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single" w:sz="4" w:space="0" w:color="auto"/>
              <w:left w:val="nil"/>
              <w:bottom w:val="single" w:sz="4" w:space="0" w:color="auto"/>
              <w:right w:val="single" w:sz="4" w:space="0" w:color="auto"/>
            </w:tcBorders>
            <w:shd w:val="clear" w:color="auto" w:fill="auto"/>
            <w:vAlign w:val="center"/>
            <w:hideMark/>
          </w:tcPr>
          <w:p w14:paraId="6905FCB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25BC747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49CBA78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4E5F04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single" w:sz="4" w:space="0" w:color="auto"/>
              <w:left w:val="nil"/>
              <w:bottom w:val="single" w:sz="4" w:space="0" w:color="auto"/>
              <w:right w:val="single" w:sz="4" w:space="0" w:color="auto"/>
            </w:tcBorders>
            <w:shd w:val="clear" w:color="auto" w:fill="auto"/>
            <w:vAlign w:val="bottom"/>
            <w:hideMark/>
          </w:tcPr>
          <w:p w14:paraId="243ED923"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органы местного самоуправления, осуществляющие управление в сфере образования (по согласованию)</w:t>
            </w:r>
          </w:p>
        </w:tc>
      </w:tr>
      <w:tr w:rsidR="00226E9E" w:rsidRPr="00F34CEE" w14:paraId="0EB6D8EB" w14:textId="77777777" w:rsidTr="005D53D9">
        <w:trPr>
          <w:trHeight w:val="1833"/>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60D56926" w14:textId="77777777" w:rsidR="00226E9E" w:rsidRPr="00F34CEE" w:rsidRDefault="00226E9E" w:rsidP="00F80983">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1.2. Субвенции на выплату компенсации части родительской платы за содержание ребенка в муниципальных учреждениях, реализующих основную общеобразовательную программу дошкольного образования.</w:t>
            </w:r>
          </w:p>
        </w:tc>
        <w:tc>
          <w:tcPr>
            <w:tcW w:w="691" w:type="dxa"/>
            <w:tcBorders>
              <w:top w:val="nil"/>
              <w:left w:val="nil"/>
              <w:bottom w:val="single" w:sz="4" w:space="0" w:color="auto"/>
              <w:right w:val="single" w:sz="4" w:space="0" w:color="auto"/>
            </w:tcBorders>
            <w:shd w:val="clear" w:color="auto" w:fill="auto"/>
            <w:vAlign w:val="center"/>
            <w:hideMark/>
          </w:tcPr>
          <w:p w14:paraId="762FB0B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1E9B5B7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911796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3E6AC6E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215D29AB"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0E143CD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396FEFE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165285C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76E2BA2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730C06A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2F679C5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34E4A81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4310697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67AA090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0128A6B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0F8F655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0B2E6A76"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органы местного самоуправления, осуществляющие управление в сфере образования (по согласованию)</w:t>
            </w:r>
          </w:p>
        </w:tc>
      </w:tr>
      <w:tr w:rsidR="00226E9E" w:rsidRPr="00F34CEE" w14:paraId="5BE18B01" w14:textId="77777777" w:rsidTr="00763189">
        <w:trPr>
          <w:trHeight w:val="958"/>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17AC795E"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1.3. Субсидии на возмещение затрат в частных дошкольных образовательных организациях</w:t>
            </w:r>
          </w:p>
        </w:tc>
        <w:tc>
          <w:tcPr>
            <w:tcW w:w="691" w:type="dxa"/>
            <w:tcBorders>
              <w:top w:val="nil"/>
              <w:left w:val="nil"/>
              <w:bottom w:val="single" w:sz="4" w:space="0" w:color="auto"/>
              <w:right w:val="single" w:sz="4" w:space="0" w:color="auto"/>
            </w:tcBorders>
            <w:shd w:val="clear" w:color="auto" w:fill="auto"/>
            <w:vAlign w:val="center"/>
            <w:hideMark/>
          </w:tcPr>
          <w:p w14:paraId="4EB8B9A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1FB6AA6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3DB3D6B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3741AF4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6DEF285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0AEB65C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03AB4FF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5E28838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534BFF4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258E44E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5DF7200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6C945D8B"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12D595C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26DEFB7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53628CE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06C35C7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0FC035ED"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w:t>
            </w:r>
          </w:p>
        </w:tc>
      </w:tr>
      <w:tr w:rsidR="00226E9E" w:rsidRPr="00F34CEE" w14:paraId="4CB47FE5" w14:textId="77777777" w:rsidTr="00763189">
        <w:trPr>
          <w:trHeight w:val="198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E9142" w14:textId="77777777" w:rsidR="00226E9E" w:rsidRPr="00F34CEE" w:rsidRDefault="00226E9E" w:rsidP="00F80983">
            <w:pPr>
              <w:spacing w:after="0" w:line="240" w:lineRule="auto"/>
              <w:contextualSpacing/>
              <w:rPr>
                <w:rFonts w:ascii="Times New Roman" w:eastAsia="Times New Roman" w:hAnsi="Times New Roman"/>
                <w:color w:val="444444"/>
                <w:sz w:val="20"/>
                <w:szCs w:val="20"/>
                <w:lang w:eastAsia="ru-RU"/>
              </w:rPr>
            </w:pPr>
            <w:r w:rsidRPr="00F34CEE">
              <w:rPr>
                <w:rFonts w:ascii="Times New Roman" w:eastAsia="Times New Roman" w:hAnsi="Times New Roman"/>
                <w:color w:val="444444"/>
                <w:sz w:val="20"/>
                <w:szCs w:val="20"/>
                <w:lang w:eastAsia="ru-RU"/>
              </w:rPr>
              <w:t>1.4. Создание дополнительных мест для детей в возрасте до 3 лет в образовательных организациях, реализующих образовательные программы дошкольного образования</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7806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5806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CB85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93DF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B34CC"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570EA"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9B60B"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9B9B6"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63C4E"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4573A"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30C36"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839AE"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97552"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68B9A"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6715B"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784CE"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BE9706"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строительства Республики Тыва, Министерство образования Республики Тыва, органы местного самоуправления (по согласованию)</w:t>
            </w:r>
          </w:p>
        </w:tc>
      </w:tr>
      <w:tr w:rsidR="00226E9E" w:rsidRPr="00F34CEE" w14:paraId="5D150681" w14:textId="77777777" w:rsidTr="00F80983">
        <w:trPr>
          <w:trHeight w:val="357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B4F4E" w14:textId="77777777" w:rsidR="00226E9E" w:rsidRPr="00F34CEE" w:rsidRDefault="00226E9E" w:rsidP="00F80983">
            <w:pPr>
              <w:spacing w:after="0" w:line="240" w:lineRule="auto"/>
              <w:contextualSpacing/>
              <w:rPr>
                <w:rFonts w:ascii="Times New Roman" w:eastAsia="Times New Roman" w:hAnsi="Times New Roman"/>
                <w:color w:val="444444"/>
                <w:sz w:val="20"/>
                <w:szCs w:val="20"/>
                <w:lang w:eastAsia="ru-RU"/>
              </w:rPr>
            </w:pPr>
            <w:r w:rsidRPr="00F34CEE">
              <w:rPr>
                <w:rFonts w:ascii="Times New Roman" w:eastAsia="Times New Roman" w:hAnsi="Times New Roman"/>
                <w:color w:val="444444"/>
                <w:sz w:val="20"/>
                <w:szCs w:val="20"/>
                <w:lang w:eastAsia="ru-RU"/>
              </w:rPr>
              <w:t>1.5. Субсидии бюджетам субъектов Российской Федерации на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383E386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single" w:sz="4" w:space="0" w:color="auto"/>
              <w:left w:val="nil"/>
              <w:bottom w:val="single" w:sz="4" w:space="0" w:color="auto"/>
              <w:right w:val="single" w:sz="4" w:space="0" w:color="auto"/>
            </w:tcBorders>
            <w:shd w:val="clear" w:color="auto" w:fill="auto"/>
            <w:vAlign w:val="center"/>
            <w:hideMark/>
          </w:tcPr>
          <w:p w14:paraId="4605C14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65D5553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4432888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61AB83D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BECE9A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1ACC87C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single" w:sz="4" w:space="0" w:color="auto"/>
              <w:left w:val="nil"/>
              <w:bottom w:val="single" w:sz="4" w:space="0" w:color="auto"/>
              <w:right w:val="single" w:sz="4" w:space="0" w:color="auto"/>
            </w:tcBorders>
            <w:shd w:val="clear" w:color="auto" w:fill="auto"/>
            <w:vAlign w:val="center"/>
            <w:hideMark/>
          </w:tcPr>
          <w:p w14:paraId="3380DA0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single" w:sz="4" w:space="0" w:color="auto"/>
              <w:left w:val="nil"/>
              <w:bottom w:val="single" w:sz="4" w:space="0" w:color="auto"/>
              <w:right w:val="single" w:sz="4" w:space="0" w:color="auto"/>
            </w:tcBorders>
            <w:shd w:val="clear" w:color="auto" w:fill="auto"/>
            <w:noWrap/>
            <w:vAlign w:val="bottom"/>
            <w:hideMark/>
          </w:tcPr>
          <w:p w14:paraId="7138C2A9"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1" w:type="dxa"/>
            <w:tcBorders>
              <w:top w:val="single" w:sz="4" w:space="0" w:color="auto"/>
              <w:left w:val="nil"/>
              <w:bottom w:val="single" w:sz="4" w:space="0" w:color="auto"/>
              <w:right w:val="single" w:sz="4" w:space="0" w:color="auto"/>
            </w:tcBorders>
            <w:shd w:val="clear" w:color="auto" w:fill="auto"/>
            <w:noWrap/>
            <w:vAlign w:val="bottom"/>
            <w:hideMark/>
          </w:tcPr>
          <w:p w14:paraId="2990CD39"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331DD90D"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13" w:type="dxa"/>
            <w:tcBorders>
              <w:top w:val="single" w:sz="4" w:space="0" w:color="auto"/>
              <w:left w:val="nil"/>
              <w:bottom w:val="single" w:sz="4" w:space="0" w:color="auto"/>
              <w:right w:val="single" w:sz="4" w:space="0" w:color="auto"/>
            </w:tcBorders>
            <w:shd w:val="clear" w:color="auto" w:fill="auto"/>
            <w:noWrap/>
            <w:vAlign w:val="bottom"/>
            <w:hideMark/>
          </w:tcPr>
          <w:p w14:paraId="1B1C9D4B"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14:paraId="33CB0A5B"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single" w:sz="4" w:space="0" w:color="auto"/>
              <w:left w:val="nil"/>
              <w:bottom w:val="single" w:sz="4" w:space="0" w:color="auto"/>
              <w:right w:val="single" w:sz="4" w:space="0" w:color="auto"/>
            </w:tcBorders>
            <w:shd w:val="clear" w:color="auto" w:fill="auto"/>
            <w:noWrap/>
            <w:vAlign w:val="bottom"/>
            <w:hideMark/>
          </w:tcPr>
          <w:p w14:paraId="0F59232C"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14:paraId="69A707DA"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47E5313A"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single" w:sz="4" w:space="0" w:color="auto"/>
              <w:left w:val="nil"/>
              <w:bottom w:val="single" w:sz="4" w:space="0" w:color="auto"/>
              <w:right w:val="single" w:sz="4" w:space="0" w:color="auto"/>
            </w:tcBorders>
            <w:shd w:val="clear" w:color="auto" w:fill="auto"/>
            <w:noWrap/>
            <w:vAlign w:val="bottom"/>
            <w:hideMark/>
          </w:tcPr>
          <w:p w14:paraId="3E9E61A7"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226E9E" w:rsidRPr="00F34CEE" w14:paraId="78A98D23" w14:textId="77777777" w:rsidTr="00F80983">
        <w:trPr>
          <w:trHeight w:val="900"/>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0AA75D9B"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1.6. Капитальный ремонт республиканской собственности социальной сферы</w:t>
            </w:r>
          </w:p>
        </w:tc>
        <w:tc>
          <w:tcPr>
            <w:tcW w:w="691" w:type="dxa"/>
            <w:tcBorders>
              <w:top w:val="nil"/>
              <w:left w:val="nil"/>
              <w:bottom w:val="single" w:sz="4" w:space="0" w:color="auto"/>
              <w:right w:val="single" w:sz="4" w:space="0" w:color="auto"/>
            </w:tcBorders>
            <w:shd w:val="clear" w:color="auto" w:fill="auto"/>
            <w:vAlign w:val="center"/>
            <w:hideMark/>
          </w:tcPr>
          <w:p w14:paraId="51BEB58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1C4630E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BCE6D8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494D821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noWrap/>
            <w:vAlign w:val="bottom"/>
            <w:hideMark/>
          </w:tcPr>
          <w:p w14:paraId="3D841A86"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1" w:type="dxa"/>
            <w:tcBorders>
              <w:top w:val="nil"/>
              <w:left w:val="nil"/>
              <w:bottom w:val="single" w:sz="4" w:space="0" w:color="auto"/>
              <w:right w:val="single" w:sz="4" w:space="0" w:color="auto"/>
            </w:tcBorders>
            <w:shd w:val="clear" w:color="auto" w:fill="auto"/>
            <w:noWrap/>
            <w:vAlign w:val="bottom"/>
            <w:hideMark/>
          </w:tcPr>
          <w:p w14:paraId="0FFA57AE"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12026F40"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14:paraId="0272B735"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8" w:type="dxa"/>
            <w:tcBorders>
              <w:top w:val="nil"/>
              <w:left w:val="nil"/>
              <w:bottom w:val="single" w:sz="4" w:space="0" w:color="auto"/>
              <w:right w:val="single" w:sz="4" w:space="0" w:color="auto"/>
            </w:tcBorders>
            <w:shd w:val="clear" w:color="auto" w:fill="auto"/>
            <w:noWrap/>
            <w:vAlign w:val="bottom"/>
            <w:hideMark/>
          </w:tcPr>
          <w:p w14:paraId="05EB0E46"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1" w:type="dxa"/>
            <w:tcBorders>
              <w:top w:val="nil"/>
              <w:left w:val="nil"/>
              <w:bottom w:val="single" w:sz="4" w:space="0" w:color="auto"/>
              <w:right w:val="single" w:sz="4" w:space="0" w:color="auto"/>
            </w:tcBorders>
            <w:shd w:val="clear" w:color="auto" w:fill="auto"/>
            <w:noWrap/>
            <w:vAlign w:val="bottom"/>
            <w:hideMark/>
          </w:tcPr>
          <w:p w14:paraId="258F58BE"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50" w:type="dxa"/>
            <w:tcBorders>
              <w:top w:val="nil"/>
              <w:left w:val="nil"/>
              <w:bottom w:val="single" w:sz="4" w:space="0" w:color="auto"/>
              <w:right w:val="single" w:sz="4" w:space="0" w:color="auto"/>
            </w:tcBorders>
            <w:shd w:val="clear" w:color="auto" w:fill="auto"/>
            <w:noWrap/>
            <w:vAlign w:val="bottom"/>
            <w:hideMark/>
          </w:tcPr>
          <w:p w14:paraId="074C3C2C"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13" w:type="dxa"/>
            <w:tcBorders>
              <w:top w:val="nil"/>
              <w:left w:val="nil"/>
              <w:bottom w:val="single" w:sz="4" w:space="0" w:color="auto"/>
              <w:right w:val="single" w:sz="4" w:space="0" w:color="auto"/>
            </w:tcBorders>
            <w:shd w:val="clear" w:color="auto" w:fill="auto"/>
            <w:noWrap/>
            <w:vAlign w:val="bottom"/>
            <w:hideMark/>
          </w:tcPr>
          <w:p w14:paraId="12AD0F55"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2" w:type="dxa"/>
            <w:tcBorders>
              <w:top w:val="nil"/>
              <w:left w:val="nil"/>
              <w:bottom w:val="single" w:sz="4" w:space="0" w:color="auto"/>
              <w:right w:val="single" w:sz="4" w:space="0" w:color="auto"/>
            </w:tcBorders>
            <w:shd w:val="clear" w:color="auto" w:fill="auto"/>
            <w:noWrap/>
            <w:vAlign w:val="bottom"/>
            <w:hideMark/>
          </w:tcPr>
          <w:p w14:paraId="1431F993"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14:paraId="5C403562"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264CE2E8"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6EA9A875"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noWrap/>
            <w:vAlign w:val="bottom"/>
            <w:hideMark/>
          </w:tcPr>
          <w:p w14:paraId="7DB089F6"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226E9E" w:rsidRPr="00F34CEE" w14:paraId="42518EB9" w14:textId="77777777" w:rsidTr="00F80983">
        <w:trPr>
          <w:trHeight w:val="39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14:paraId="1B9871C7" w14:textId="0D97B107" w:rsidR="00226E9E" w:rsidRPr="00F34CEE" w:rsidRDefault="00877229" w:rsidP="00F80983">
            <w:pPr>
              <w:spacing w:after="0" w:line="240" w:lineRule="auto"/>
              <w:contextualSpacing/>
              <w:jc w:val="center"/>
              <w:rPr>
                <w:rFonts w:ascii="Times New Roman" w:eastAsia="Times New Roman" w:hAnsi="Times New Roman"/>
                <w:b/>
                <w:bCs/>
                <w:color w:val="000000"/>
                <w:sz w:val="20"/>
                <w:szCs w:val="20"/>
                <w:lang w:eastAsia="ru-RU"/>
              </w:rPr>
            </w:pPr>
            <w:r w:rsidRPr="00F34CEE">
              <w:rPr>
                <w:rFonts w:ascii="Times New Roman" w:eastAsia="Times New Roman" w:hAnsi="Times New Roman"/>
                <w:b/>
                <w:bCs/>
                <w:color w:val="000000"/>
                <w:sz w:val="20"/>
                <w:szCs w:val="20"/>
                <w:lang w:eastAsia="ru-RU"/>
              </w:rPr>
              <w:t xml:space="preserve">2. </w:t>
            </w:r>
            <w:r w:rsidR="00226E9E" w:rsidRPr="00F34CEE">
              <w:rPr>
                <w:rFonts w:ascii="Times New Roman" w:eastAsia="Times New Roman" w:hAnsi="Times New Roman"/>
                <w:b/>
                <w:bCs/>
                <w:color w:val="000000"/>
                <w:sz w:val="20"/>
                <w:szCs w:val="20"/>
                <w:lang w:eastAsia="ru-RU"/>
              </w:rPr>
              <w:t>Подпрограмма 2 «Развитие общего образования</w:t>
            </w:r>
            <w:r w:rsidR="00226E9E" w:rsidRPr="00F34CEE">
              <w:rPr>
                <w:rFonts w:ascii="Times New Roman" w:eastAsia="Times New Roman" w:hAnsi="Times New Roman"/>
                <w:color w:val="000000"/>
                <w:sz w:val="20"/>
                <w:szCs w:val="20"/>
                <w:lang w:eastAsia="ru-RU"/>
              </w:rPr>
              <w:t>»</w:t>
            </w:r>
          </w:p>
        </w:tc>
      </w:tr>
      <w:tr w:rsidR="00226E9E" w:rsidRPr="00F34CEE" w14:paraId="385CE474" w14:textId="77777777" w:rsidTr="00F80983">
        <w:trPr>
          <w:trHeight w:val="30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DD2839" w14:textId="77777777" w:rsidR="00226E9E" w:rsidRPr="00F34CEE" w:rsidRDefault="00226E9E" w:rsidP="00F80983">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Мероприятие 2.1. «Развитие системы содержания и обучения детей в общеобразовательных организациях Республики Тыва»</w:t>
            </w:r>
          </w:p>
        </w:tc>
      </w:tr>
      <w:tr w:rsidR="00226E9E" w:rsidRPr="00F34CEE" w14:paraId="1E285714" w14:textId="77777777" w:rsidTr="00005B4D">
        <w:trPr>
          <w:trHeight w:val="1228"/>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EB5167F" w14:textId="77777777" w:rsidR="00226E9E" w:rsidRPr="00F34CEE" w:rsidRDefault="00226E9E" w:rsidP="00F80983">
            <w:pPr>
              <w:spacing w:after="0" w:line="240" w:lineRule="auto"/>
              <w:contextualSpacing/>
              <w:jc w:val="both"/>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2.1. Обеспечение содержания, воспитания и обучения детей в государственных общеобразовательных организациях РТ </w:t>
            </w:r>
          </w:p>
        </w:tc>
        <w:tc>
          <w:tcPr>
            <w:tcW w:w="691" w:type="dxa"/>
            <w:tcBorders>
              <w:top w:val="nil"/>
              <w:left w:val="nil"/>
              <w:bottom w:val="single" w:sz="4" w:space="0" w:color="auto"/>
              <w:right w:val="single" w:sz="4" w:space="0" w:color="auto"/>
            </w:tcBorders>
            <w:shd w:val="clear" w:color="auto" w:fill="auto"/>
            <w:vAlign w:val="center"/>
            <w:hideMark/>
          </w:tcPr>
          <w:p w14:paraId="642CF69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2BFD647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3302E52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111D88B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3512D13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2DF1D53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318CB64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7E3AB1B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2CBFA79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F8D596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7CAB561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5412F83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76C8340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79820F7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0D99524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4DF6513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7D96D2F7"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w:t>
            </w:r>
          </w:p>
        </w:tc>
      </w:tr>
      <w:tr w:rsidR="00226E9E" w:rsidRPr="00F34CEE" w14:paraId="6FAC7C7F" w14:textId="77777777" w:rsidTr="00005B4D">
        <w:trPr>
          <w:trHeight w:val="1162"/>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CA14BCC"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2.1.1.1. Государственная автономная общеобразовательная организация Республики Тыва "Государственный лицей Республики Тыва"</w:t>
            </w:r>
          </w:p>
        </w:tc>
        <w:tc>
          <w:tcPr>
            <w:tcW w:w="691" w:type="dxa"/>
            <w:tcBorders>
              <w:top w:val="nil"/>
              <w:left w:val="nil"/>
              <w:bottom w:val="single" w:sz="4" w:space="0" w:color="auto"/>
              <w:right w:val="single" w:sz="4" w:space="0" w:color="auto"/>
            </w:tcBorders>
            <w:shd w:val="clear" w:color="auto" w:fill="auto"/>
            <w:vAlign w:val="center"/>
            <w:hideMark/>
          </w:tcPr>
          <w:p w14:paraId="22E5870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5A7B1BE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3FEA0B0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10B6593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3E89AA5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2587BC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57919FF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08B3A22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6E61561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27307D9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0A4F87A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28135A5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097EC66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5F8E39B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6E498C6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169B501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noWrap/>
            <w:vAlign w:val="bottom"/>
            <w:hideMark/>
          </w:tcPr>
          <w:p w14:paraId="5F5C36BB"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226E9E" w:rsidRPr="00F34CEE" w14:paraId="70544982" w14:textId="77777777" w:rsidTr="00005B4D">
        <w:trPr>
          <w:trHeight w:val="1209"/>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73108CD"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2.1.1.2. Государственное бюджетное образовательное учреждение Республики Тыва "Аграрный лицей-интернат Республики Тыва"</w:t>
            </w:r>
          </w:p>
        </w:tc>
        <w:tc>
          <w:tcPr>
            <w:tcW w:w="691" w:type="dxa"/>
            <w:tcBorders>
              <w:top w:val="nil"/>
              <w:left w:val="nil"/>
              <w:bottom w:val="single" w:sz="4" w:space="0" w:color="auto"/>
              <w:right w:val="single" w:sz="4" w:space="0" w:color="auto"/>
            </w:tcBorders>
            <w:shd w:val="clear" w:color="auto" w:fill="auto"/>
            <w:vAlign w:val="center"/>
            <w:hideMark/>
          </w:tcPr>
          <w:p w14:paraId="3F2B734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00F1ECE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5C19C3F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637FAC1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33FA50C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24FA2C1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2C79B4D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541A563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116A873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3ED175B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049E8EB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51D56E5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03F6455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19CDDBC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0974AF8B"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5C7F29F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noWrap/>
            <w:vAlign w:val="bottom"/>
            <w:hideMark/>
          </w:tcPr>
          <w:p w14:paraId="15797A44"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226E9E" w:rsidRPr="00F34CEE" w14:paraId="593C12D3" w14:textId="77777777" w:rsidTr="00005B4D">
        <w:trPr>
          <w:trHeight w:val="1129"/>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C94F304"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2.1.1.3. Государственное бюджетное образовательное учреждение «Аграрная школа-интернат»</w:t>
            </w:r>
          </w:p>
        </w:tc>
        <w:tc>
          <w:tcPr>
            <w:tcW w:w="691" w:type="dxa"/>
            <w:tcBorders>
              <w:top w:val="nil"/>
              <w:left w:val="nil"/>
              <w:bottom w:val="single" w:sz="4" w:space="0" w:color="auto"/>
              <w:right w:val="single" w:sz="4" w:space="0" w:color="auto"/>
            </w:tcBorders>
            <w:shd w:val="clear" w:color="auto" w:fill="auto"/>
            <w:vAlign w:val="center"/>
            <w:hideMark/>
          </w:tcPr>
          <w:p w14:paraId="293BC4C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74F90EE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11BCF95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19B5BD7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6C336A8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0B8AC27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6554229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67BF7A8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37CD7DE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61645C2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62308F2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7BF0811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54962D5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205673E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2FA8D36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7AC2437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noWrap/>
            <w:vAlign w:val="bottom"/>
            <w:hideMark/>
          </w:tcPr>
          <w:p w14:paraId="09A34FE1"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226E9E" w:rsidRPr="00F34CEE" w14:paraId="5489D7CC" w14:textId="77777777" w:rsidTr="00005B4D">
        <w:trPr>
          <w:trHeight w:val="1333"/>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0AB094F"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2.1.1.4. Государственное бюджетное образовательное учреждение Республики Тыва «Средняя общеобразовательная школа № 10 для детей с ограниченными возможностями здоровья»</w:t>
            </w:r>
          </w:p>
        </w:tc>
        <w:tc>
          <w:tcPr>
            <w:tcW w:w="691" w:type="dxa"/>
            <w:tcBorders>
              <w:top w:val="nil"/>
              <w:left w:val="nil"/>
              <w:bottom w:val="single" w:sz="4" w:space="0" w:color="auto"/>
              <w:right w:val="single" w:sz="4" w:space="0" w:color="auto"/>
            </w:tcBorders>
            <w:shd w:val="clear" w:color="auto" w:fill="auto"/>
            <w:vAlign w:val="center"/>
            <w:hideMark/>
          </w:tcPr>
          <w:p w14:paraId="6C9101A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11FA2BE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5741A7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1227E1E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1F124E3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1C501C2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855D60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2000585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4849788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5A220C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77D103B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2888092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05D4D5B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5116D90B"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74914A7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04E3B94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noWrap/>
            <w:vAlign w:val="bottom"/>
            <w:hideMark/>
          </w:tcPr>
          <w:p w14:paraId="2F4711FD"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226E9E" w:rsidRPr="00F34CEE" w14:paraId="1D753462" w14:textId="77777777" w:rsidTr="00005B4D">
        <w:trPr>
          <w:trHeight w:val="127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728927D"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2.1.1.5. Обеспечение доступности общего и специального (коррекционного) образования в образовательных организациях (школы-интернаты)</w:t>
            </w:r>
          </w:p>
        </w:tc>
        <w:tc>
          <w:tcPr>
            <w:tcW w:w="691" w:type="dxa"/>
            <w:tcBorders>
              <w:top w:val="nil"/>
              <w:left w:val="nil"/>
              <w:bottom w:val="single" w:sz="4" w:space="0" w:color="auto"/>
              <w:right w:val="single" w:sz="4" w:space="0" w:color="auto"/>
            </w:tcBorders>
            <w:shd w:val="clear" w:color="auto" w:fill="auto"/>
            <w:vAlign w:val="center"/>
            <w:hideMark/>
          </w:tcPr>
          <w:p w14:paraId="7A88960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64F09BD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7D96F5A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235AAEC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68F0019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5A7A4DB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2103EDA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2EC0CB6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3548F16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A630B3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54B0FE7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251DEBE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07EFAEE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111566F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7D1B575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1CF3518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noWrap/>
            <w:vAlign w:val="bottom"/>
            <w:hideMark/>
          </w:tcPr>
          <w:p w14:paraId="3D8B20C7"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226E9E" w:rsidRPr="00F34CEE" w14:paraId="1C62D30B" w14:textId="77777777" w:rsidTr="00B95192">
        <w:trPr>
          <w:trHeight w:val="1267"/>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745B767"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2.1.3. Субвенции на реализацию основных общеобразовательных программ в области общего образования</w:t>
            </w:r>
          </w:p>
        </w:tc>
        <w:tc>
          <w:tcPr>
            <w:tcW w:w="691" w:type="dxa"/>
            <w:tcBorders>
              <w:top w:val="nil"/>
              <w:left w:val="nil"/>
              <w:bottom w:val="single" w:sz="4" w:space="0" w:color="auto"/>
              <w:right w:val="single" w:sz="4" w:space="0" w:color="auto"/>
            </w:tcBorders>
            <w:shd w:val="clear" w:color="auto" w:fill="auto"/>
            <w:vAlign w:val="center"/>
            <w:hideMark/>
          </w:tcPr>
          <w:p w14:paraId="2899C04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2D72908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1F1E727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6E1B062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1DC7800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0987443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2550CA3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276BABA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68A5EF0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0D0B27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215A886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292F616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19B7CC8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3B2D843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5C3749B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5014C43B"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47B8ECD7"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r>
      <w:tr w:rsidR="00226E9E" w:rsidRPr="00F34CEE" w14:paraId="39543BBD" w14:textId="77777777" w:rsidTr="00F80983">
        <w:trPr>
          <w:trHeight w:val="1083"/>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64705CB" w14:textId="77777777" w:rsidR="00226E9E" w:rsidRPr="00F34CEE" w:rsidRDefault="00226E9E" w:rsidP="00F80983">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 xml:space="preserve">2.1.4. На </w:t>
            </w:r>
            <w:proofErr w:type="spellStart"/>
            <w:r w:rsidRPr="00F34CEE">
              <w:rPr>
                <w:rFonts w:ascii="Times New Roman" w:eastAsia="Times New Roman" w:hAnsi="Times New Roman"/>
                <w:sz w:val="20"/>
                <w:szCs w:val="20"/>
                <w:lang w:eastAsia="ru-RU"/>
              </w:rPr>
              <w:t>софинансирование</w:t>
            </w:r>
            <w:proofErr w:type="spellEnd"/>
            <w:r w:rsidRPr="00F34CEE">
              <w:rPr>
                <w:rFonts w:ascii="Times New Roman" w:eastAsia="Times New Roman" w:hAnsi="Times New Roman"/>
                <w:sz w:val="20"/>
                <w:szCs w:val="20"/>
                <w:lang w:eastAsia="ru-RU"/>
              </w:rPr>
              <w:t xml:space="preserve"> расходов муниципальных образований по оплате труда и начислений работников централизованных бухгалтерских служб</w:t>
            </w:r>
          </w:p>
        </w:tc>
        <w:tc>
          <w:tcPr>
            <w:tcW w:w="691" w:type="dxa"/>
            <w:tcBorders>
              <w:top w:val="nil"/>
              <w:left w:val="nil"/>
              <w:bottom w:val="single" w:sz="4" w:space="0" w:color="auto"/>
              <w:right w:val="single" w:sz="4" w:space="0" w:color="auto"/>
            </w:tcBorders>
            <w:shd w:val="clear" w:color="auto" w:fill="auto"/>
            <w:vAlign w:val="center"/>
            <w:hideMark/>
          </w:tcPr>
          <w:p w14:paraId="3DB60A7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0BBB9F1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37D4045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5BB81BA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410ACF6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56C2AF0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05C183E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6BECE42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79FA1D8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0B4B06FB"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58577D4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2F6F2D6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572D528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00C4194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7E09910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500D9F2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noWrap/>
            <w:vAlign w:val="bottom"/>
            <w:hideMark/>
          </w:tcPr>
          <w:p w14:paraId="359F3F82"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226E9E" w:rsidRPr="00F34CEE" w14:paraId="50BC8C60" w14:textId="77777777" w:rsidTr="00F80983">
        <w:trPr>
          <w:trHeight w:val="1401"/>
        </w:trPr>
        <w:tc>
          <w:tcPr>
            <w:tcW w:w="2830" w:type="dxa"/>
            <w:tcBorders>
              <w:top w:val="nil"/>
              <w:left w:val="single" w:sz="4" w:space="0" w:color="auto"/>
              <w:bottom w:val="nil"/>
              <w:right w:val="single" w:sz="4" w:space="0" w:color="auto"/>
            </w:tcBorders>
            <w:shd w:val="clear" w:color="auto" w:fill="auto"/>
            <w:vAlign w:val="center"/>
            <w:hideMark/>
          </w:tcPr>
          <w:p w14:paraId="6F848F82" w14:textId="106C6795"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2.1.5. Субсидии на содержание детей чабанов</w:t>
            </w:r>
            <w:r w:rsidR="00374A01" w:rsidRPr="00F34CEE">
              <w:rPr>
                <w:rFonts w:ascii="Times New Roman" w:eastAsia="Times New Roman" w:hAnsi="Times New Roman"/>
                <w:color w:val="000000"/>
                <w:sz w:val="20"/>
                <w:szCs w:val="20"/>
                <w:lang w:eastAsia="ru-RU"/>
              </w:rPr>
              <w:t xml:space="preserve"> и оленеводов</w:t>
            </w:r>
            <w:r w:rsidRPr="00F34CEE">
              <w:rPr>
                <w:rFonts w:ascii="Times New Roman" w:eastAsia="Times New Roman" w:hAnsi="Times New Roman"/>
                <w:color w:val="000000"/>
                <w:sz w:val="20"/>
                <w:szCs w:val="20"/>
                <w:lang w:eastAsia="ru-RU"/>
              </w:rPr>
              <w:t xml:space="preserve"> в образовательных организациях</w:t>
            </w:r>
          </w:p>
        </w:tc>
        <w:tc>
          <w:tcPr>
            <w:tcW w:w="691" w:type="dxa"/>
            <w:tcBorders>
              <w:top w:val="nil"/>
              <w:left w:val="nil"/>
              <w:bottom w:val="single" w:sz="4" w:space="0" w:color="auto"/>
              <w:right w:val="single" w:sz="4" w:space="0" w:color="auto"/>
            </w:tcBorders>
            <w:shd w:val="clear" w:color="auto" w:fill="auto"/>
            <w:vAlign w:val="center"/>
            <w:hideMark/>
          </w:tcPr>
          <w:p w14:paraId="4B8263D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643DF60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3813E46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6E2DFAF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7500B9E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37E7CDC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52CDE11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3F41507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47B839D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01900D2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0E556A6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7DDFFE6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1530C7D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0B6E9D4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2D948C6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36DB1C9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0EE3B5A7" w14:textId="77777777" w:rsidR="00226E9E" w:rsidRPr="00F34CEE" w:rsidRDefault="00226E9E" w:rsidP="00F80983">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r>
      <w:tr w:rsidR="00226E9E" w:rsidRPr="00F34CEE" w14:paraId="28C4AC20" w14:textId="77777777" w:rsidTr="00F80983">
        <w:trPr>
          <w:trHeight w:val="1143"/>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22E5E"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2.1.6. Субсидии местным бюджетам на </w:t>
            </w:r>
            <w:proofErr w:type="spellStart"/>
            <w:r w:rsidRPr="00F34CEE">
              <w:rPr>
                <w:rFonts w:ascii="Times New Roman" w:eastAsia="Times New Roman" w:hAnsi="Times New Roman"/>
                <w:color w:val="000000"/>
                <w:sz w:val="20"/>
                <w:szCs w:val="20"/>
                <w:lang w:eastAsia="ru-RU"/>
              </w:rPr>
              <w:t>софинансирование</w:t>
            </w:r>
            <w:proofErr w:type="spellEnd"/>
            <w:r w:rsidRPr="00F34CEE">
              <w:rPr>
                <w:rFonts w:ascii="Times New Roman" w:eastAsia="Times New Roman" w:hAnsi="Times New Roman"/>
                <w:color w:val="000000"/>
                <w:sz w:val="20"/>
                <w:szCs w:val="20"/>
                <w:lang w:eastAsia="ru-RU"/>
              </w:rPr>
              <w:t xml:space="preserve"> расходов по содержанию имущества образовательных учреждений.</w:t>
            </w:r>
          </w:p>
        </w:tc>
        <w:tc>
          <w:tcPr>
            <w:tcW w:w="691" w:type="dxa"/>
            <w:tcBorders>
              <w:top w:val="nil"/>
              <w:left w:val="nil"/>
              <w:bottom w:val="single" w:sz="4" w:space="0" w:color="auto"/>
              <w:right w:val="single" w:sz="4" w:space="0" w:color="auto"/>
            </w:tcBorders>
            <w:shd w:val="clear" w:color="auto" w:fill="auto"/>
            <w:vAlign w:val="center"/>
            <w:hideMark/>
          </w:tcPr>
          <w:p w14:paraId="0D99B0C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5C1F9A0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36519A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1895A8A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4073129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199CE62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3335271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1929E33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76FF905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551837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632D640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5F63BE7B"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108F4F4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64E0FB0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260C44F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3FBF963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noWrap/>
            <w:vAlign w:val="bottom"/>
            <w:hideMark/>
          </w:tcPr>
          <w:p w14:paraId="33F3BDCA"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226E9E" w:rsidRPr="00F34CEE" w14:paraId="1689B9A2" w14:textId="77777777" w:rsidTr="00F80983">
        <w:trPr>
          <w:trHeight w:val="30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0C14E1" w14:textId="77777777" w:rsidR="00226E9E" w:rsidRPr="00F34CEE" w:rsidRDefault="00226E9E" w:rsidP="00F80983">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Мероприятие 2.2. "Развитие системы обеспечения психологического здоровья детей и подростков"</w:t>
            </w:r>
          </w:p>
        </w:tc>
      </w:tr>
      <w:tr w:rsidR="00226E9E" w:rsidRPr="00F34CEE" w14:paraId="076041D3" w14:textId="77777777" w:rsidTr="00F80983">
        <w:trPr>
          <w:trHeight w:val="15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CA330AD"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2.2.1. Развитие службы по оказанию психологической помощи в образовательных организациях Республики Тыва (содержание Республиканского центра психолого-медико-социального сопровождения "</w:t>
            </w:r>
            <w:proofErr w:type="spellStart"/>
            <w:r w:rsidRPr="00F34CEE">
              <w:rPr>
                <w:rFonts w:ascii="Times New Roman" w:eastAsia="Times New Roman" w:hAnsi="Times New Roman"/>
                <w:color w:val="000000"/>
                <w:sz w:val="20"/>
                <w:szCs w:val="20"/>
                <w:lang w:eastAsia="ru-RU"/>
              </w:rPr>
              <w:t>Сайзырал</w:t>
            </w:r>
            <w:proofErr w:type="spellEnd"/>
            <w:r w:rsidRPr="00F34CEE">
              <w:rPr>
                <w:rFonts w:ascii="Times New Roman" w:eastAsia="Times New Roman" w:hAnsi="Times New Roman"/>
                <w:color w:val="000000"/>
                <w:sz w:val="20"/>
                <w:szCs w:val="20"/>
                <w:lang w:eastAsia="ru-RU"/>
              </w:rPr>
              <w:t>")</w:t>
            </w:r>
          </w:p>
        </w:tc>
        <w:tc>
          <w:tcPr>
            <w:tcW w:w="691" w:type="dxa"/>
            <w:tcBorders>
              <w:top w:val="nil"/>
              <w:left w:val="nil"/>
              <w:bottom w:val="single" w:sz="4" w:space="0" w:color="auto"/>
              <w:right w:val="single" w:sz="4" w:space="0" w:color="auto"/>
            </w:tcBorders>
            <w:shd w:val="clear" w:color="auto" w:fill="auto"/>
            <w:vAlign w:val="center"/>
            <w:hideMark/>
          </w:tcPr>
          <w:p w14:paraId="5B8F38D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20852BD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2FF06BE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3567E2EB"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6D792A1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5C506A3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140823F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1759707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5D3D1B2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0C47029B"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1B3BB59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5CB183E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211DCA9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0EF12FD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55C4F4B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7FEBFCD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1B50D74C"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Республиканский центр психолого-медико-социального сопровождения «</w:t>
            </w:r>
            <w:proofErr w:type="spellStart"/>
            <w:r w:rsidRPr="00F34CEE">
              <w:rPr>
                <w:rFonts w:ascii="Times New Roman" w:eastAsia="Times New Roman" w:hAnsi="Times New Roman"/>
                <w:color w:val="000000"/>
                <w:sz w:val="20"/>
                <w:szCs w:val="20"/>
                <w:lang w:eastAsia="ru-RU"/>
              </w:rPr>
              <w:t>Сайзырал</w:t>
            </w:r>
            <w:proofErr w:type="spellEnd"/>
            <w:r w:rsidRPr="00F34CEE">
              <w:rPr>
                <w:rFonts w:ascii="Times New Roman" w:eastAsia="Times New Roman" w:hAnsi="Times New Roman"/>
                <w:color w:val="000000"/>
                <w:sz w:val="20"/>
                <w:szCs w:val="20"/>
                <w:lang w:eastAsia="ru-RU"/>
              </w:rPr>
              <w:t>»</w:t>
            </w:r>
          </w:p>
        </w:tc>
      </w:tr>
      <w:tr w:rsidR="00226E9E" w:rsidRPr="00F34CEE" w14:paraId="6782FB2F" w14:textId="77777777" w:rsidTr="00F80983">
        <w:trPr>
          <w:trHeight w:val="30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C9EC82" w14:textId="77777777" w:rsidR="00226E9E" w:rsidRPr="00F34CEE" w:rsidRDefault="00226E9E" w:rsidP="00F80983">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Мероприятие 2.3. "Развитие системы поддержки талантливых детей"</w:t>
            </w:r>
          </w:p>
        </w:tc>
      </w:tr>
      <w:tr w:rsidR="00226E9E" w:rsidRPr="00F34CEE" w14:paraId="2AFDBC58" w14:textId="77777777" w:rsidTr="00F80983">
        <w:trPr>
          <w:trHeight w:val="179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6EB309D"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2.3.1. Поддержка молодых талантов Республики Тыва</w:t>
            </w:r>
          </w:p>
        </w:tc>
        <w:tc>
          <w:tcPr>
            <w:tcW w:w="691" w:type="dxa"/>
            <w:tcBorders>
              <w:top w:val="nil"/>
              <w:left w:val="nil"/>
              <w:bottom w:val="single" w:sz="4" w:space="0" w:color="auto"/>
              <w:right w:val="single" w:sz="4" w:space="0" w:color="auto"/>
            </w:tcBorders>
            <w:shd w:val="clear" w:color="auto" w:fill="auto"/>
            <w:vAlign w:val="center"/>
            <w:hideMark/>
          </w:tcPr>
          <w:p w14:paraId="27B4B82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5B095DB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bottom"/>
            <w:hideMark/>
          </w:tcPr>
          <w:p w14:paraId="115D6CD5"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4824ED10"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4BA755C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6D93954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bottom"/>
            <w:hideMark/>
          </w:tcPr>
          <w:p w14:paraId="51D1BB26"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14:paraId="7605873B"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8" w:type="dxa"/>
            <w:tcBorders>
              <w:top w:val="nil"/>
              <w:left w:val="nil"/>
              <w:bottom w:val="single" w:sz="4" w:space="0" w:color="auto"/>
              <w:right w:val="single" w:sz="4" w:space="0" w:color="auto"/>
            </w:tcBorders>
            <w:shd w:val="clear" w:color="auto" w:fill="auto"/>
            <w:vAlign w:val="center"/>
            <w:hideMark/>
          </w:tcPr>
          <w:p w14:paraId="4D21C7E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23FE273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noWrap/>
            <w:vAlign w:val="bottom"/>
            <w:hideMark/>
          </w:tcPr>
          <w:p w14:paraId="6832EAA0"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13" w:type="dxa"/>
            <w:tcBorders>
              <w:top w:val="nil"/>
              <w:left w:val="nil"/>
              <w:bottom w:val="single" w:sz="4" w:space="0" w:color="auto"/>
              <w:right w:val="single" w:sz="4" w:space="0" w:color="auto"/>
            </w:tcBorders>
            <w:shd w:val="clear" w:color="auto" w:fill="auto"/>
            <w:noWrap/>
            <w:vAlign w:val="bottom"/>
            <w:hideMark/>
          </w:tcPr>
          <w:p w14:paraId="045FFC2E"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2" w:type="dxa"/>
            <w:tcBorders>
              <w:top w:val="nil"/>
              <w:left w:val="nil"/>
              <w:bottom w:val="single" w:sz="4" w:space="0" w:color="auto"/>
              <w:right w:val="single" w:sz="4" w:space="0" w:color="auto"/>
            </w:tcBorders>
            <w:shd w:val="clear" w:color="auto" w:fill="auto"/>
            <w:vAlign w:val="center"/>
            <w:hideMark/>
          </w:tcPr>
          <w:p w14:paraId="715A347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2C9ADB0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bottom"/>
            <w:hideMark/>
          </w:tcPr>
          <w:p w14:paraId="4BD228E9"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58784C68"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vAlign w:val="bottom"/>
            <w:hideMark/>
          </w:tcPr>
          <w:p w14:paraId="1A1822DA"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Министерство спорта Республики Тыва, муниципальные органы управления образованием (по согласованию)</w:t>
            </w:r>
          </w:p>
        </w:tc>
      </w:tr>
      <w:tr w:rsidR="00226E9E" w:rsidRPr="00F34CEE" w14:paraId="282FCC91" w14:textId="77777777" w:rsidTr="00F80983">
        <w:trPr>
          <w:trHeight w:val="30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2F49D1" w14:textId="77777777" w:rsidR="00226E9E" w:rsidRPr="00F34CEE" w:rsidRDefault="00226E9E" w:rsidP="00F80983">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Мероприятие 2.4. "Совершенствование системы общего образования в Республике Тыва"</w:t>
            </w:r>
          </w:p>
        </w:tc>
      </w:tr>
      <w:tr w:rsidR="00226E9E" w:rsidRPr="00F34CEE" w14:paraId="48E00F9E" w14:textId="77777777" w:rsidTr="00F80983">
        <w:trPr>
          <w:trHeight w:val="11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CC790E5"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2.4.1. Комплекс мер по модернизации региональной системы общего образования</w:t>
            </w:r>
          </w:p>
        </w:tc>
        <w:tc>
          <w:tcPr>
            <w:tcW w:w="691" w:type="dxa"/>
            <w:tcBorders>
              <w:top w:val="nil"/>
              <w:left w:val="nil"/>
              <w:bottom w:val="single" w:sz="4" w:space="0" w:color="auto"/>
              <w:right w:val="single" w:sz="4" w:space="0" w:color="auto"/>
            </w:tcBorders>
            <w:shd w:val="clear" w:color="auto" w:fill="auto"/>
            <w:vAlign w:val="center"/>
            <w:hideMark/>
          </w:tcPr>
          <w:p w14:paraId="1F0E803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0A590AA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14FA989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6CBD80B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3D0104B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6B1DC3F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6FF356A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655158E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7CCC945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F62F80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22D260F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7BDF9D1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4C99F9E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4A160E6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B346C2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3526C88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2BE69B49"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r>
      <w:tr w:rsidR="00226E9E" w:rsidRPr="00F34CEE" w14:paraId="6B5A7297" w14:textId="77777777" w:rsidTr="00F80983">
        <w:trPr>
          <w:trHeight w:val="109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6C400E8" w14:textId="77777777" w:rsidR="00226E9E" w:rsidRPr="00F34CEE" w:rsidRDefault="00226E9E" w:rsidP="00F80983">
            <w:pPr>
              <w:spacing w:after="0" w:line="240" w:lineRule="auto"/>
              <w:contextualSpacing/>
              <w:jc w:val="both"/>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2.4.</w:t>
            </w:r>
            <w:proofErr w:type="gramStart"/>
            <w:r w:rsidRPr="00F34CEE">
              <w:rPr>
                <w:rFonts w:ascii="Times New Roman" w:eastAsia="Times New Roman" w:hAnsi="Times New Roman"/>
                <w:color w:val="000000"/>
                <w:sz w:val="20"/>
                <w:szCs w:val="20"/>
                <w:lang w:eastAsia="ru-RU"/>
              </w:rPr>
              <w:t>2.Мероприятия</w:t>
            </w:r>
            <w:proofErr w:type="gramEnd"/>
            <w:r w:rsidRPr="00F34CEE">
              <w:rPr>
                <w:rFonts w:ascii="Times New Roman" w:eastAsia="Times New Roman" w:hAnsi="Times New Roman"/>
                <w:color w:val="000000"/>
                <w:sz w:val="20"/>
                <w:szCs w:val="20"/>
                <w:lang w:eastAsia="ru-RU"/>
              </w:rPr>
              <w:t xml:space="preserve"> по обеспечению прозрачности системы образования</w:t>
            </w:r>
          </w:p>
        </w:tc>
        <w:tc>
          <w:tcPr>
            <w:tcW w:w="691" w:type="dxa"/>
            <w:tcBorders>
              <w:top w:val="nil"/>
              <w:left w:val="nil"/>
              <w:bottom w:val="single" w:sz="4" w:space="0" w:color="auto"/>
              <w:right w:val="single" w:sz="4" w:space="0" w:color="auto"/>
            </w:tcBorders>
            <w:shd w:val="clear" w:color="auto" w:fill="auto"/>
            <w:vAlign w:val="center"/>
            <w:hideMark/>
          </w:tcPr>
          <w:p w14:paraId="38639C5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6070E00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654FA8D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3C0D055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5A92AE2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82FD5F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6E2FA59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34EF80C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632CD2C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99EC66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6B2E3A6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67836B3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37B5091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372B086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08EE4F1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395C8F2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2EED942E"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w:t>
            </w:r>
          </w:p>
        </w:tc>
      </w:tr>
      <w:tr w:rsidR="00226E9E" w:rsidRPr="00F34CEE" w14:paraId="45913C2A" w14:textId="77777777" w:rsidTr="00F80983">
        <w:trPr>
          <w:trHeight w:val="126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7EAE872" w14:textId="77777777" w:rsidR="00226E9E" w:rsidRPr="00F34CEE" w:rsidRDefault="00226E9E" w:rsidP="00F80983">
            <w:pPr>
              <w:spacing w:after="0" w:line="240" w:lineRule="auto"/>
              <w:contextualSpacing/>
              <w:jc w:val="both"/>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2.4.3. Капитальный ремонт объектов республиканской собственности социальной сферы.</w:t>
            </w:r>
          </w:p>
        </w:tc>
        <w:tc>
          <w:tcPr>
            <w:tcW w:w="691" w:type="dxa"/>
            <w:tcBorders>
              <w:top w:val="nil"/>
              <w:left w:val="nil"/>
              <w:bottom w:val="single" w:sz="4" w:space="0" w:color="auto"/>
              <w:right w:val="single" w:sz="4" w:space="0" w:color="auto"/>
            </w:tcBorders>
            <w:shd w:val="clear" w:color="auto" w:fill="auto"/>
            <w:vAlign w:val="center"/>
            <w:hideMark/>
          </w:tcPr>
          <w:p w14:paraId="59E40BF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1CAB150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6A52D71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071302A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7F5A4E7B"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681C84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7BEC645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36D1572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180A855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66A8FC5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7BE685B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55A519C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39DA754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0CD309E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172FB13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1BAE841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noWrap/>
            <w:vAlign w:val="bottom"/>
            <w:hideMark/>
          </w:tcPr>
          <w:p w14:paraId="110D4809"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226E9E" w:rsidRPr="00F34CEE" w14:paraId="3420142E" w14:textId="77777777" w:rsidTr="00F80983">
        <w:trPr>
          <w:trHeight w:val="116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FBDE841" w14:textId="77777777" w:rsidR="00226E9E" w:rsidRPr="00F34CEE" w:rsidRDefault="00226E9E" w:rsidP="00F80983">
            <w:pPr>
              <w:spacing w:after="0" w:line="240" w:lineRule="auto"/>
              <w:contextualSpacing/>
              <w:jc w:val="both"/>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2.4.5. Реализация мероприятий по модернизации школьных систем образования</w:t>
            </w:r>
          </w:p>
        </w:tc>
        <w:tc>
          <w:tcPr>
            <w:tcW w:w="691" w:type="dxa"/>
            <w:tcBorders>
              <w:top w:val="nil"/>
              <w:left w:val="nil"/>
              <w:bottom w:val="single" w:sz="4" w:space="0" w:color="auto"/>
              <w:right w:val="single" w:sz="4" w:space="0" w:color="auto"/>
            </w:tcBorders>
            <w:shd w:val="clear" w:color="auto" w:fill="auto"/>
            <w:vAlign w:val="center"/>
            <w:hideMark/>
          </w:tcPr>
          <w:p w14:paraId="6383ED0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57287F6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7AC812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3FE3ED9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261DAE3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5BB0517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1631F68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15CB910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noWrap/>
            <w:vAlign w:val="bottom"/>
            <w:hideMark/>
          </w:tcPr>
          <w:p w14:paraId="3D86A5C9"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1" w:type="dxa"/>
            <w:tcBorders>
              <w:top w:val="nil"/>
              <w:left w:val="nil"/>
              <w:bottom w:val="single" w:sz="4" w:space="0" w:color="auto"/>
              <w:right w:val="single" w:sz="4" w:space="0" w:color="auto"/>
            </w:tcBorders>
            <w:shd w:val="clear" w:color="auto" w:fill="auto"/>
            <w:noWrap/>
            <w:vAlign w:val="bottom"/>
            <w:hideMark/>
          </w:tcPr>
          <w:p w14:paraId="7192E25D"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50" w:type="dxa"/>
            <w:tcBorders>
              <w:top w:val="nil"/>
              <w:left w:val="nil"/>
              <w:bottom w:val="single" w:sz="4" w:space="0" w:color="auto"/>
              <w:right w:val="single" w:sz="4" w:space="0" w:color="auto"/>
            </w:tcBorders>
            <w:shd w:val="clear" w:color="auto" w:fill="auto"/>
            <w:noWrap/>
            <w:vAlign w:val="bottom"/>
            <w:hideMark/>
          </w:tcPr>
          <w:p w14:paraId="2B02FB87"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13" w:type="dxa"/>
            <w:tcBorders>
              <w:top w:val="nil"/>
              <w:left w:val="nil"/>
              <w:bottom w:val="single" w:sz="4" w:space="0" w:color="auto"/>
              <w:right w:val="single" w:sz="4" w:space="0" w:color="auto"/>
            </w:tcBorders>
            <w:shd w:val="clear" w:color="auto" w:fill="auto"/>
            <w:noWrap/>
            <w:vAlign w:val="bottom"/>
            <w:hideMark/>
          </w:tcPr>
          <w:p w14:paraId="2C7839B1"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2" w:type="dxa"/>
            <w:tcBorders>
              <w:top w:val="nil"/>
              <w:left w:val="nil"/>
              <w:bottom w:val="single" w:sz="4" w:space="0" w:color="auto"/>
              <w:right w:val="single" w:sz="4" w:space="0" w:color="auto"/>
            </w:tcBorders>
            <w:shd w:val="clear" w:color="auto" w:fill="auto"/>
            <w:noWrap/>
            <w:vAlign w:val="bottom"/>
            <w:hideMark/>
          </w:tcPr>
          <w:p w14:paraId="1B4A185D"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14:paraId="04957231"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744A836F"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69A13E05" w14:textId="77777777" w:rsidR="00226E9E" w:rsidRPr="00F34CEE" w:rsidRDefault="00226E9E" w:rsidP="00F8098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noWrap/>
            <w:vAlign w:val="bottom"/>
            <w:hideMark/>
          </w:tcPr>
          <w:p w14:paraId="69D53A07"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226E9E" w:rsidRPr="00F34CEE" w14:paraId="68786141" w14:textId="77777777" w:rsidTr="00F80983">
        <w:trPr>
          <w:trHeight w:val="30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B3094B" w14:textId="77777777" w:rsidR="00226E9E" w:rsidRPr="00F34CEE" w:rsidRDefault="00226E9E" w:rsidP="00F80983">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Мероприятие 2.5. "Реализация моделей получения качественного общего образования детьми-инвалидами и лицами с ограниченными возможностями здоровья"</w:t>
            </w:r>
          </w:p>
        </w:tc>
      </w:tr>
      <w:tr w:rsidR="00226E9E" w:rsidRPr="00F34CEE" w14:paraId="58ED321A" w14:textId="77777777" w:rsidTr="00F80983">
        <w:trPr>
          <w:trHeight w:val="1266"/>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D37E0BD" w14:textId="77777777" w:rsidR="00226E9E" w:rsidRPr="00F34CEE" w:rsidRDefault="00226E9E" w:rsidP="00F80983">
            <w:pPr>
              <w:spacing w:after="0" w:line="240" w:lineRule="auto"/>
              <w:contextualSpacing/>
              <w:jc w:val="both"/>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2.5.1 Обучение, воспитание детей-инвалидов на дому.</w:t>
            </w:r>
          </w:p>
        </w:tc>
        <w:tc>
          <w:tcPr>
            <w:tcW w:w="691" w:type="dxa"/>
            <w:tcBorders>
              <w:top w:val="nil"/>
              <w:left w:val="nil"/>
              <w:bottom w:val="single" w:sz="4" w:space="0" w:color="auto"/>
              <w:right w:val="single" w:sz="4" w:space="0" w:color="auto"/>
            </w:tcBorders>
            <w:shd w:val="clear" w:color="auto" w:fill="auto"/>
            <w:vAlign w:val="center"/>
            <w:hideMark/>
          </w:tcPr>
          <w:p w14:paraId="13B5A29B"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3A2BD62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3EC422D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057A39B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3D04517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69B5CFA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7EEBB41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3369F88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0370493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05B53AE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14A0FEF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7F6318A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17B5E2B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37C644F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C4FA49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266958C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327F4E57"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r>
      <w:tr w:rsidR="00226E9E" w:rsidRPr="00F34CEE" w14:paraId="2A994819" w14:textId="77777777" w:rsidTr="00F80983">
        <w:trPr>
          <w:trHeight w:val="30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A7E8C3" w14:textId="77777777" w:rsidR="00226E9E" w:rsidRPr="00F34CEE" w:rsidRDefault="00226E9E" w:rsidP="00F80983">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Мероприятие 2.6. "Развитие кадрового потенциала системы общего образования"</w:t>
            </w:r>
          </w:p>
        </w:tc>
      </w:tr>
      <w:tr w:rsidR="00226E9E" w:rsidRPr="00F34CEE" w14:paraId="69AD599D" w14:textId="77777777" w:rsidTr="00F80983">
        <w:trPr>
          <w:trHeight w:val="128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56FB6F4" w14:textId="77777777" w:rsidR="00226E9E" w:rsidRPr="00F34CEE" w:rsidRDefault="00226E9E" w:rsidP="00F80983">
            <w:pPr>
              <w:spacing w:after="0" w:line="240" w:lineRule="auto"/>
              <w:contextualSpacing/>
              <w:jc w:val="both"/>
              <w:rPr>
                <w:rFonts w:ascii="Times New Roman" w:eastAsia="Times New Roman" w:hAnsi="Times New Roman"/>
                <w:color w:val="444444"/>
                <w:sz w:val="20"/>
                <w:szCs w:val="20"/>
                <w:lang w:eastAsia="ru-RU"/>
              </w:rPr>
            </w:pPr>
            <w:r w:rsidRPr="00F34CEE">
              <w:rPr>
                <w:rFonts w:ascii="Times New Roman" w:eastAsia="Times New Roman" w:hAnsi="Times New Roman"/>
                <w:color w:val="444444"/>
                <w:sz w:val="20"/>
                <w:szCs w:val="20"/>
                <w:lang w:eastAsia="ru-RU"/>
              </w:rPr>
              <w:t>2.6.1. Содержание ГАОУ ДПО "Тувинский институт развития образования и повышения квалификации"</w:t>
            </w:r>
          </w:p>
        </w:tc>
        <w:tc>
          <w:tcPr>
            <w:tcW w:w="691" w:type="dxa"/>
            <w:tcBorders>
              <w:top w:val="nil"/>
              <w:left w:val="nil"/>
              <w:bottom w:val="single" w:sz="4" w:space="0" w:color="auto"/>
              <w:right w:val="single" w:sz="4" w:space="0" w:color="auto"/>
            </w:tcBorders>
            <w:shd w:val="clear" w:color="auto" w:fill="auto"/>
            <w:vAlign w:val="center"/>
            <w:hideMark/>
          </w:tcPr>
          <w:p w14:paraId="39CAA09B"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2D803EB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2BF2B53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191FDF4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76C61CE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2950CAC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1B7EFDF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71E2D5BB"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262E6CA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5E0C31E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14E2DA2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5DD7302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236028C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3B0952D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6FBC58F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27AF2CB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0654437A"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ГАОУ ДПО «Тувинский институт развития образования и повышения квалификации»</w:t>
            </w:r>
          </w:p>
        </w:tc>
      </w:tr>
      <w:tr w:rsidR="00226E9E" w:rsidRPr="00F34CEE" w14:paraId="08C2A946" w14:textId="77777777" w:rsidTr="00351895">
        <w:trPr>
          <w:trHeight w:val="1473"/>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A53C203"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2.6.2 Формирование управленческих кадров в образовательных организациях из числа мужчин-педагогов.</w:t>
            </w:r>
          </w:p>
        </w:tc>
        <w:tc>
          <w:tcPr>
            <w:tcW w:w="691" w:type="dxa"/>
            <w:tcBorders>
              <w:top w:val="nil"/>
              <w:left w:val="nil"/>
              <w:bottom w:val="single" w:sz="4" w:space="0" w:color="auto"/>
              <w:right w:val="single" w:sz="4" w:space="0" w:color="auto"/>
            </w:tcBorders>
            <w:shd w:val="clear" w:color="auto" w:fill="auto"/>
            <w:vAlign w:val="center"/>
            <w:hideMark/>
          </w:tcPr>
          <w:p w14:paraId="3A46CF1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4983BC0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5DD189D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4AA1345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tcPr>
          <w:p w14:paraId="25622C3A" w14:textId="6D8A08C8"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
        </w:tc>
        <w:tc>
          <w:tcPr>
            <w:tcW w:w="671" w:type="dxa"/>
            <w:tcBorders>
              <w:top w:val="nil"/>
              <w:left w:val="nil"/>
              <w:bottom w:val="single" w:sz="4" w:space="0" w:color="auto"/>
              <w:right w:val="single" w:sz="4" w:space="0" w:color="auto"/>
            </w:tcBorders>
            <w:shd w:val="clear" w:color="auto" w:fill="auto"/>
            <w:vAlign w:val="center"/>
          </w:tcPr>
          <w:p w14:paraId="42476425" w14:textId="2DD55E29"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
        </w:tc>
        <w:tc>
          <w:tcPr>
            <w:tcW w:w="691" w:type="dxa"/>
            <w:tcBorders>
              <w:top w:val="nil"/>
              <w:left w:val="nil"/>
              <w:bottom w:val="single" w:sz="4" w:space="0" w:color="auto"/>
              <w:right w:val="single" w:sz="4" w:space="0" w:color="auto"/>
            </w:tcBorders>
            <w:shd w:val="clear" w:color="auto" w:fill="auto"/>
            <w:vAlign w:val="center"/>
          </w:tcPr>
          <w:p w14:paraId="47D9A653" w14:textId="32F2F608"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
        </w:tc>
        <w:tc>
          <w:tcPr>
            <w:tcW w:w="656" w:type="dxa"/>
            <w:tcBorders>
              <w:top w:val="nil"/>
              <w:left w:val="nil"/>
              <w:bottom w:val="single" w:sz="4" w:space="0" w:color="auto"/>
              <w:right w:val="single" w:sz="4" w:space="0" w:color="auto"/>
            </w:tcBorders>
            <w:shd w:val="clear" w:color="auto" w:fill="auto"/>
            <w:vAlign w:val="center"/>
          </w:tcPr>
          <w:p w14:paraId="03CE918D" w14:textId="14F5C0D2"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
        </w:tc>
        <w:tc>
          <w:tcPr>
            <w:tcW w:w="728" w:type="dxa"/>
            <w:tcBorders>
              <w:top w:val="nil"/>
              <w:left w:val="nil"/>
              <w:bottom w:val="single" w:sz="4" w:space="0" w:color="auto"/>
              <w:right w:val="single" w:sz="4" w:space="0" w:color="auto"/>
            </w:tcBorders>
            <w:shd w:val="clear" w:color="auto" w:fill="auto"/>
            <w:vAlign w:val="center"/>
            <w:hideMark/>
          </w:tcPr>
          <w:p w14:paraId="26B2881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2A1AD6B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62ABB21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6FDD3D5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1586B93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6C7BB2C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6085EFD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0D4F78B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3CD66A8E"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r>
      <w:tr w:rsidR="00226E9E" w:rsidRPr="00F34CEE" w14:paraId="121599EE" w14:textId="77777777" w:rsidTr="00F80983">
        <w:trPr>
          <w:trHeight w:val="30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E4942F" w14:textId="77777777" w:rsidR="00226E9E" w:rsidRPr="00F34CEE" w:rsidRDefault="00226E9E" w:rsidP="00F80983">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Мероприятие 2.7. «Социальные гарантии работникам образования»</w:t>
            </w:r>
          </w:p>
        </w:tc>
      </w:tr>
      <w:tr w:rsidR="00226E9E" w:rsidRPr="00F34CEE" w14:paraId="172DC1FC" w14:textId="77777777" w:rsidTr="00F80983">
        <w:trPr>
          <w:trHeight w:val="147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1BF048B" w14:textId="77777777" w:rsidR="00226E9E" w:rsidRPr="00F34CEE" w:rsidRDefault="00226E9E" w:rsidP="00F80983">
            <w:pPr>
              <w:spacing w:after="0" w:line="240" w:lineRule="auto"/>
              <w:contextualSpacing/>
              <w:rPr>
                <w:rFonts w:ascii="Times New Roman" w:eastAsia="Times New Roman" w:hAnsi="Times New Roman"/>
                <w:color w:val="444444"/>
                <w:sz w:val="20"/>
                <w:szCs w:val="20"/>
                <w:lang w:eastAsia="ru-RU"/>
              </w:rPr>
            </w:pPr>
            <w:r w:rsidRPr="00F34CEE">
              <w:rPr>
                <w:rFonts w:ascii="Times New Roman" w:eastAsia="Times New Roman" w:hAnsi="Times New Roman"/>
                <w:color w:val="444444"/>
                <w:sz w:val="20"/>
                <w:szCs w:val="20"/>
                <w:lang w:eastAsia="ru-RU"/>
              </w:rPr>
              <w:t>2.7.1. Единовременные выплаты учителям</w:t>
            </w:r>
          </w:p>
        </w:tc>
        <w:tc>
          <w:tcPr>
            <w:tcW w:w="691" w:type="dxa"/>
            <w:tcBorders>
              <w:top w:val="nil"/>
              <w:left w:val="nil"/>
              <w:bottom w:val="single" w:sz="4" w:space="0" w:color="auto"/>
              <w:right w:val="single" w:sz="4" w:space="0" w:color="auto"/>
            </w:tcBorders>
            <w:shd w:val="clear" w:color="auto" w:fill="auto"/>
            <w:vAlign w:val="center"/>
            <w:hideMark/>
          </w:tcPr>
          <w:p w14:paraId="781E347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39CFAF9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6F9119E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2C9CE85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1A8A885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F9DE5B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7782BBC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6D6BA04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54EFD65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0FFDF99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1D5D85C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27E1EE4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217FACA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3A0E803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5959B51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6186126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6F7C8601"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r>
      <w:tr w:rsidR="00226E9E" w:rsidRPr="00F34CEE" w14:paraId="755C2454" w14:textId="77777777" w:rsidTr="00F80983">
        <w:trPr>
          <w:trHeight w:val="1089"/>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177B07F"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2.7.2. поощрение лучших учителей</w:t>
            </w:r>
          </w:p>
        </w:tc>
        <w:tc>
          <w:tcPr>
            <w:tcW w:w="691" w:type="dxa"/>
            <w:tcBorders>
              <w:top w:val="nil"/>
              <w:left w:val="nil"/>
              <w:bottom w:val="single" w:sz="4" w:space="0" w:color="auto"/>
              <w:right w:val="single" w:sz="4" w:space="0" w:color="auto"/>
            </w:tcBorders>
            <w:shd w:val="clear" w:color="auto" w:fill="auto"/>
            <w:vAlign w:val="center"/>
            <w:hideMark/>
          </w:tcPr>
          <w:p w14:paraId="77BACAB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53FF620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0760DCD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2A0521B0"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21EA20E6"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2DFCE7BB"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5A52B20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31854A4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617F706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71087E8D"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6DEBE49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0DACD74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3ACAE28F"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14624AC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19DBDBC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228A7A0B"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3578C64C"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w:t>
            </w:r>
          </w:p>
        </w:tc>
      </w:tr>
      <w:tr w:rsidR="00226E9E" w:rsidRPr="00F34CEE" w14:paraId="25D3A306" w14:textId="77777777" w:rsidTr="00F80983">
        <w:trPr>
          <w:trHeight w:val="274"/>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AEA98BC"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2.7.3 Субсидии на выплату ежемесячного денежного вознаграждения за классное руководство.</w:t>
            </w:r>
          </w:p>
        </w:tc>
        <w:tc>
          <w:tcPr>
            <w:tcW w:w="691" w:type="dxa"/>
            <w:tcBorders>
              <w:top w:val="nil"/>
              <w:left w:val="nil"/>
              <w:bottom w:val="single" w:sz="4" w:space="0" w:color="auto"/>
              <w:right w:val="single" w:sz="4" w:space="0" w:color="auto"/>
            </w:tcBorders>
            <w:shd w:val="clear" w:color="auto" w:fill="auto"/>
            <w:vAlign w:val="center"/>
            <w:hideMark/>
          </w:tcPr>
          <w:p w14:paraId="44F245A1"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1D66098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6E886A4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02628875"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19198F74"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04A1094C"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30EE5CE9"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436F283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1A67A4F2"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152FAA43"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60A397B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7F003D5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473E2818"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3694F35E"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0B491E0A"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0F1224A7" w14:textId="77777777" w:rsidR="00226E9E" w:rsidRPr="00F34CEE" w:rsidRDefault="00226E9E" w:rsidP="00F8098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4614C4ED" w14:textId="77777777" w:rsidR="00226E9E" w:rsidRPr="00F34CEE" w:rsidRDefault="00226E9E" w:rsidP="00F8098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r>
      <w:tr w:rsidR="0060786D" w:rsidRPr="00F34CEE" w14:paraId="5822E3B7" w14:textId="77777777" w:rsidTr="00F80983">
        <w:trPr>
          <w:trHeight w:val="274"/>
        </w:trPr>
        <w:tc>
          <w:tcPr>
            <w:tcW w:w="2830" w:type="dxa"/>
            <w:tcBorders>
              <w:top w:val="nil"/>
              <w:left w:val="single" w:sz="4" w:space="0" w:color="auto"/>
              <w:bottom w:val="single" w:sz="4" w:space="0" w:color="auto"/>
              <w:right w:val="single" w:sz="4" w:space="0" w:color="auto"/>
            </w:tcBorders>
            <w:shd w:val="clear" w:color="auto" w:fill="auto"/>
            <w:vAlign w:val="center"/>
          </w:tcPr>
          <w:p w14:paraId="1453441E" w14:textId="530484E6"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2.7.4. Реализация губернаторского проекта "Мой учитель" ("</w:t>
            </w:r>
            <w:proofErr w:type="spellStart"/>
            <w:r w:rsidRPr="00F34CEE">
              <w:rPr>
                <w:rFonts w:ascii="Times New Roman" w:eastAsia="Times New Roman" w:hAnsi="Times New Roman"/>
                <w:color w:val="000000"/>
                <w:sz w:val="20"/>
                <w:szCs w:val="20"/>
                <w:lang w:eastAsia="ru-RU"/>
              </w:rPr>
              <w:t>Мээн</w:t>
            </w:r>
            <w:proofErr w:type="spellEnd"/>
            <w:r w:rsidRPr="00F34CEE">
              <w:rPr>
                <w:rFonts w:ascii="Times New Roman" w:eastAsia="Times New Roman" w:hAnsi="Times New Roman"/>
                <w:color w:val="000000"/>
                <w:sz w:val="20"/>
                <w:szCs w:val="20"/>
                <w:lang w:eastAsia="ru-RU"/>
              </w:rPr>
              <w:t xml:space="preserve"> </w:t>
            </w:r>
            <w:proofErr w:type="spellStart"/>
            <w:r w:rsidRPr="00F34CEE">
              <w:rPr>
                <w:rFonts w:ascii="Times New Roman" w:eastAsia="Times New Roman" w:hAnsi="Times New Roman"/>
                <w:color w:val="000000"/>
                <w:sz w:val="20"/>
                <w:szCs w:val="20"/>
                <w:lang w:eastAsia="ru-RU"/>
              </w:rPr>
              <w:t>башкым</w:t>
            </w:r>
            <w:proofErr w:type="spellEnd"/>
            <w:r w:rsidRPr="00F34CEE">
              <w:rPr>
                <w:rFonts w:ascii="Times New Roman" w:eastAsia="Times New Roman" w:hAnsi="Times New Roman"/>
                <w:color w:val="000000"/>
                <w:sz w:val="20"/>
                <w:szCs w:val="20"/>
                <w:lang w:eastAsia="ru-RU"/>
              </w:rPr>
              <w:t>")</w:t>
            </w:r>
          </w:p>
        </w:tc>
        <w:tc>
          <w:tcPr>
            <w:tcW w:w="691" w:type="dxa"/>
            <w:tcBorders>
              <w:top w:val="nil"/>
              <w:left w:val="nil"/>
              <w:bottom w:val="single" w:sz="4" w:space="0" w:color="auto"/>
              <w:right w:val="single" w:sz="4" w:space="0" w:color="auto"/>
            </w:tcBorders>
            <w:shd w:val="clear" w:color="auto" w:fill="auto"/>
            <w:vAlign w:val="center"/>
          </w:tcPr>
          <w:p w14:paraId="5968F80E"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p>
        </w:tc>
        <w:tc>
          <w:tcPr>
            <w:tcW w:w="672" w:type="dxa"/>
            <w:tcBorders>
              <w:top w:val="nil"/>
              <w:left w:val="nil"/>
              <w:bottom w:val="single" w:sz="4" w:space="0" w:color="auto"/>
              <w:right w:val="single" w:sz="4" w:space="0" w:color="auto"/>
            </w:tcBorders>
            <w:shd w:val="clear" w:color="auto" w:fill="auto"/>
            <w:vAlign w:val="center"/>
          </w:tcPr>
          <w:p w14:paraId="2B012407"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p>
        </w:tc>
        <w:tc>
          <w:tcPr>
            <w:tcW w:w="691" w:type="dxa"/>
            <w:tcBorders>
              <w:top w:val="nil"/>
              <w:left w:val="nil"/>
              <w:bottom w:val="single" w:sz="4" w:space="0" w:color="auto"/>
              <w:right w:val="single" w:sz="4" w:space="0" w:color="auto"/>
            </w:tcBorders>
            <w:shd w:val="clear" w:color="auto" w:fill="auto"/>
            <w:vAlign w:val="center"/>
          </w:tcPr>
          <w:p w14:paraId="65CFEC71"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p>
        </w:tc>
        <w:tc>
          <w:tcPr>
            <w:tcW w:w="691" w:type="dxa"/>
            <w:tcBorders>
              <w:top w:val="nil"/>
              <w:left w:val="nil"/>
              <w:bottom w:val="single" w:sz="4" w:space="0" w:color="auto"/>
              <w:right w:val="single" w:sz="4" w:space="0" w:color="auto"/>
            </w:tcBorders>
            <w:shd w:val="clear" w:color="auto" w:fill="auto"/>
            <w:vAlign w:val="center"/>
          </w:tcPr>
          <w:p w14:paraId="74AEAB53"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p>
        </w:tc>
        <w:tc>
          <w:tcPr>
            <w:tcW w:w="691" w:type="dxa"/>
            <w:tcBorders>
              <w:top w:val="nil"/>
              <w:left w:val="nil"/>
              <w:bottom w:val="single" w:sz="4" w:space="0" w:color="auto"/>
              <w:right w:val="single" w:sz="4" w:space="0" w:color="auto"/>
            </w:tcBorders>
            <w:shd w:val="clear" w:color="auto" w:fill="auto"/>
            <w:vAlign w:val="center"/>
          </w:tcPr>
          <w:p w14:paraId="6BEF8E27" w14:textId="6C986DB1"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tcPr>
          <w:p w14:paraId="602D69DF" w14:textId="2EB51923"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tcPr>
          <w:p w14:paraId="49438C05" w14:textId="749214AD"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tcPr>
          <w:p w14:paraId="3F5F66E5" w14:textId="23301D32"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tcPr>
          <w:p w14:paraId="49FB392E"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p>
        </w:tc>
        <w:tc>
          <w:tcPr>
            <w:tcW w:w="671" w:type="dxa"/>
            <w:tcBorders>
              <w:top w:val="nil"/>
              <w:left w:val="nil"/>
              <w:bottom w:val="single" w:sz="4" w:space="0" w:color="auto"/>
              <w:right w:val="single" w:sz="4" w:space="0" w:color="auto"/>
            </w:tcBorders>
            <w:shd w:val="clear" w:color="auto" w:fill="auto"/>
            <w:vAlign w:val="center"/>
          </w:tcPr>
          <w:p w14:paraId="45CD7952"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p>
        </w:tc>
        <w:tc>
          <w:tcPr>
            <w:tcW w:w="750" w:type="dxa"/>
            <w:tcBorders>
              <w:top w:val="nil"/>
              <w:left w:val="nil"/>
              <w:bottom w:val="single" w:sz="4" w:space="0" w:color="auto"/>
              <w:right w:val="single" w:sz="4" w:space="0" w:color="auto"/>
            </w:tcBorders>
            <w:shd w:val="clear" w:color="auto" w:fill="auto"/>
            <w:vAlign w:val="center"/>
          </w:tcPr>
          <w:p w14:paraId="76B40FEF"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p>
        </w:tc>
        <w:tc>
          <w:tcPr>
            <w:tcW w:w="613" w:type="dxa"/>
            <w:tcBorders>
              <w:top w:val="nil"/>
              <w:left w:val="nil"/>
              <w:bottom w:val="single" w:sz="4" w:space="0" w:color="auto"/>
              <w:right w:val="single" w:sz="4" w:space="0" w:color="auto"/>
            </w:tcBorders>
            <w:shd w:val="clear" w:color="auto" w:fill="auto"/>
            <w:vAlign w:val="center"/>
          </w:tcPr>
          <w:p w14:paraId="74D43929"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p>
        </w:tc>
        <w:tc>
          <w:tcPr>
            <w:tcW w:w="672" w:type="dxa"/>
            <w:tcBorders>
              <w:top w:val="nil"/>
              <w:left w:val="nil"/>
              <w:bottom w:val="single" w:sz="4" w:space="0" w:color="auto"/>
              <w:right w:val="single" w:sz="4" w:space="0" w:color="auto"/>
            </w:tcBorders>
            <w:shd w:val="clear" w:color="auto" w:fill="auto"/>
            <w:vAlign w:val="center"/>
          </w:tcPr>
          <w:p w14:paraId="0CA1C51F"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p>
        </w:tc>
        <w:tc>
          <w:tcPr>
            <w:tcW w:w="726" w:type="dxa"/>
            <w:tcBorders>
              <w:top w:val="nil"/>
              <w:left w:val="nil"/>
              <w:bottom w:val="single" w:sz="4" w:space="0" w:color="auto"/>
              <w:right w:val="single" w:sz="4" w:space="0" w:color="auto"/>
            </w:tcBorders>
            <w:shd w:val="clear" w:color="auto" w:fill="auto"/>
            <w:vAlign w:val="center"/>
          </w:tcPr>
          <w:p w14:paraId="3513E70B"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p>
        </w:tc>
        <w:tc>
          <w:tcPr>
            <w:tcW w:w="691" w:type="dxa"/>
            <w:tcBorders>
              <w:top w:val="nil"/>
              <w:left w:val="nil"/>
              <w:bottom w:val="single" w:sz="4" w:space="0" w:color="auto"/>
              <w:right w:val="single" w:sz="4" w:space="0" w:color="auto"/>
            </w:tcBorders>
            <w:shd w:val="clear" w:color="auto" w:fill="auto"/>
            <w:vAlign w:val="center"/>
          </w:tcPr>
          <w:p w14:paraId="57934DFD"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p>
        </w:tc>
        <w:tc>
          <w:tcPr>
            <w:tcW w:w="600" w:type="dxa"/>
            <w:tcBorders>
              <w:top w:val="nil"/>
              <w:left w:val="nil"/>
              <w:bottom w:val="single" w:sz="4" w:space="0" w:color="auto"/>
              <w:right w:val="single" w:sz="4" w:space="0" w:color="auto"/>
            </w:tcBorders>
            <w:shd w:val="clear" w:color="auto" w:fill="auto"/>
            <w:vAlign w:val="center"/>
          </w:tcPr>
          <w:p w14:paraId="4923B734"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p>
        </w:tc>
        <w:tc>
          <w:tcPr>
            <w:tcW w:w="1995" w:type="dxa"/>
            <w:tcBorders>
              <w:top w:val="nil"/>
              <w:left w:val="nil"/>
              <w:bottom w:val="single" w:sz="4" w:space="0" w:color="auto"/>
              <w:right w:val="single" w:sz="4" w:space="0" w:color="auto"/>
            </w:tcBorders>
            <w:shd w:val="clear" w:color="auto" w:fill="auto"/>
            <w:vAlign w:val="bottom"/>
          </w:tcPr>
          <w:p w14:paraId="7A382CFD" w14:textId="77777777"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p>
        </w:tc>
      </w:tr>
      <w:tr w:rsidR="0060786D" w:rsidRPr="00F34CEE" w14:paraId="0476A163" w14:textId="77777777" w:rsidTr="00F80983">
        <w:trPr>
          <w:trHeight w:val="30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21D860" w14:textId="77777777" w:rsidR="0060786D" w:rsidRPr="00F34CEE" w:rsidRDefault="0060786D" w:rsidP="0060786D">
            <w:pPr>
              <w:spacing w:after="0" w:line="240" w:lineRule="auto"/>
              <w:contextualSpacing/>
              <w:jc w:val="center"/>
              <w:rPr>
                <w:rFonts w:ascii="Times New Roman" w:eastAsia="Times New Roman" w:hAnsi="Times New Roman"/>
                <w:color w:val="444444"/>
                <w:sz w:val="20"/>
                <w:szCs w:val="20"/>
                <w:lang w:eastAsia="ru-RU"/>
              </w:rPr>
            </w:pPr>
            <w:r w:rsidRPr="00F34CEE">
              <w:rPr>
                <w:rFonts w:ascii="Times New Roman" w:eastAsia="Times New Roman" w:hAnsi="Times New Roman"/>
                <w:color w:val="444444"/>
                <w:sz w:val="20"/>
                <w:szCs w:val="20"/>
                <w:lang w:eastAsia="ru-RU"/>
              </w:rPr>
              <w:t>Мероприятие 2.8. Реализация мероприятий Индивидуальной программы социально-экономического развития Республики Тыва на 2020 - 2024 годы</w:t>
            </w:r>
          </w:p>
        </w:tc>
      </w:tr>
      <w:tr w:rsidR="0060786D" w:rsidRPr="00F34CEE" w14:paraId="2DABB4EC" w14:textId="77777777" w:rsidTr="003473CF">
        <w:trPr>
          <w:trHeight w:val="1129"/>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61A0384" w14:textId="77777777" w:rsidR="0060786D" w:rsidRPr="00F34CEE" w:rsidRDefault="0060786D" w:rsidP="0060786D">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2.8.2. Проектирование объектов (комплексов) общего образования</w:t>
            </w:r>
          </w:p>
        </w:tc>
        <w:tc>
          <w:tcPr>
            <w:tcW w:w="691" w:type="dxa"/>
            <w:tcBorders>
              <w:top w:val="nil"/>
              <w:left w:val="nil"/>
              <w:bottom w:val="single" w:sz="4" w:space="0" w:color="auto"/>
              <w:right w:val="single" w:sz="4" w:space="0" w:color="auto"/>
            </w:tcBorders>
            <w:shd w:val="clear" w:color="auto" w:fill="auto"/>
            <w:vAlign w:val="center"/>
            <w:hideMark/>
          </w:tcPr>
          <w:p w14:paraId="3F05D3C4" w14:textId="77777777" w:rsidR="0060786D" w:rsidRPr="00F34CEE" w:rsidRDefault="0060786D" w:rsidP="0060786D">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5D99E6DC" w14:textId="77777777" w:rsidR="0060786D" w:rsidRPr="00F34CEE" w:rsidRDefault="0060786D" w:rsidP="0060786D">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743A6BE5" w14:textId="77777777" w:rsidR="0060786D" w:rsidRPr="00F34CEE" w:rsidRDefault="0060786D" w:rsidP="0060786D">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004A3891" w14:textId="77777777" w:rsidR="0060786D" w:rsidRPr="00F34CEE" w:rsidRDefault="0060786D" w:rsidP="0060786D">
            <w:pPr>
              <w:spacing w:after="0" w:line="240" w:lineRule="auto"/>
              <w:contextualSpacing/>
              <w:jc w:val="center"/>
              <w:rPr>
                <w:rFonts w:ascii="Times New Roman" w:eastAsia="Times New Roman" w:hAnsi="Times New Roman"/>
                <w:sz w:val="16"/>
                <w:szCs w:val="16"/>
                <w:lang w:eastAsia="ru-RU"/>
              </w:rPr>
            </w:pPr>
            <w:proofErr w:type="gramStart"/>
            <w:r w:rsidRPr="00F34CEE">
              <w:rPr>
                <w:rFonts w:ascii="Times New Roman" w:eastAsia="Times New Roman" w:hAnsi="Times New Roman"/>
                <w:sz w:val="16"/>
                <w:szCs w:val="16"/>
                <w:lang w:eastAsia="ru-RU"/>
              </w:rPr>
              <w:t>Октябрь  ноябрь</w:t>
            </w:r>
            <w:proofErr w:type="gramEnd"/>
            <w:r w:rsidRPr="00F34CEE">
              <w:rPr>
                <w:rFonts w:ascii="Times New Roman" w:eastAsia="Times New Roman" w:hAnsi="Times New Roman"/>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noWrap/>
            <w:vAlign w:val="bottom"/>
            <w:hideMark/>
          </w:tcPr>
          <w:p w14:paraId="3A68B644" w14:textId="77777777" w:rsidR="0060786D" w:rsidRPr="00F34CEE" w:rsidRDefault="0060786D" w:rsidP="0060786D">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 </w:t>
            </w:r>
          </w:p>
        </w:tc>
        <w:tc>
          <w:tcPr>
            <w:tcW w:w="671" w:type="dxa"/>
            <w:tcBorders>
              <w:top w:val="nil"/>
              <w:left w:val="nil"/>
              <w:bottom w:val="single" w:sz="4" w:space="0" w:color="auto"/>
              <w:right w:val="single" w:sz="4" w:space="0" w:color="auto"/>
            </w:tcBorders>
            <w:shd w:val="clear" w:color="auto" w:fill="auto"/>
            <w:noWrap/>
            <w:vAlign w:val="bottom"/>
            <w:hideMark/>
          </w:tcPr>
          <w:p w14:paraId="5E253342" w14:textId="77777777" w:rsidR="0060786D" w:rsidRPr="00F34CEE" w:rsidRDefault="0060786D" w:rsidP="0060786D">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542C4A0F" w14:textId="77777777" w:rsidR="0060786D" w:rsidRPr="00F34CEE" w:rsidRDefault="0060786D" w:rsidP="0060786D">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14:paraId="42220E8C" w14:textId="77777777" w:rsidR="0060786D" w:rsidRPr="00F34CEE" w:rsidRDefault="0060786D" w:rsidP="0060786D">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 </w:t>
            </w:r>
          </w:p>
        </w:tc>
        <w:tc>
          <w:tcPr>
            <w:tcW w:w="728" w:type="dxa"/>
            <w:tcBorders>
              <w:top w:val="nil"/>
              <w:left w:val="nil"/>
              <w:bottom w:val="single" w:sz="4" w:space="0" w:color="auto"/>
              <w:right w:val="single" w:sz="4" w:space="0" w:color="auto"/>
            </w:tcBorders>
            <w:shd w:val="clear" w:color="auto" w:fill="auto"/>
            <w:noWrap/>
            <w:vAlign w:val="bottom"/>
            <w:hideMark/>
          </w:tcPr>
          <w:p w14:paraId="2F94D652"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1" w:type="dxa"/>
            <w:tcBorders>
              <w:top w:val="nil"/>
              <w:left w:val="nil"/>
              <w:bottom w:val="single" w:sz="4" w:space="0" w:color="auto"/>
              <w:right w:val="single" w:sz="4" w:space="0" w:color="auto"/>
            </w:tcBorders>
            <w:shd w:val="clear" w:color="auto" w:fill="auto"/>
            <w:noWrap/>
            <w:vAlign w:val="bottom"/>
            <w:hideMark/>
          </w:tcPr>
          <w:p w14:paraId="7BEEC9DF"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50" w:type="dxa"/>
            <w:tcBorders>
              <w:top w:val="nil"/>
              <w:left w:val="nil"/>
              <w:bottom w:val="single" w:sz="4" w:space="0" w:color="auto"/>
              <w:right w:val="single" w:sz="4" w:space="0" w:color="auto"/>
            </w:tcBorders>
            <w:shd w:val="clear" w:color="auto" w:fill="auto"/>
            <w:noWrap/>
            <w:vAlign w:val="bottom"/>
            <w:hideMark/>
          </w:tcPr>
          <w:p w14:paraId="12C37829"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13" w:type="dxa"/>
            <w:tcBorders>
              <w:top w:val="nil"/>
              <w:left w:val="nil"/>
              <w:bottom w:val="single" w:sz="4" w:space="0" w:color="auto"/>
              <w:right w:val="single" w:sz="4" w:space="0" w:color="auto"/>
            </w:tcBorders>
            <w:shd w:val="clear" w:color="auto" w:fill="auto"/>
            <w:noWrap/>
            <w:vAlign w:val="bottom"/>
            <w:hideMark/>
          </w:tcPr>
          <w:p w14:paraId="6FE57204"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2" w:type="dxa"/>
            <w:tcBorders>
              <w:top w:val="nil"/>
              <w:left w:val="nil"/>
              <w:bottom w:val="single" w:sz="4" w:space="0" w:color="auto"/>
              <w:right w:val="single" w:sz="4" w:space="0" w:color="auto"/>
            </w:tcBorders>
            <w:shd w:val="clear" w:color="auto" w:fill="auto"/>
            <w:noWrap/>
            <w:vAlign w:val="bottom"/>
            <w:hideMark/>
          </w:tcPr>
          <w:p w14:paraId="5053FB56"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14:paraId="40DE040F"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204E89EB"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000DC761"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vAlign w:val="bottom"/>
            <w:hideMark/>
          </w:tcPr>
          <w:p w14:paraId="2BA680E6" w14:textId="77777777"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Министерство строительства Республики Тыва</w:t>
            </w:r>
          </w:p>
        </w:tc>
      </w:tr>
      <w:tr w:rsidR="0060786D" w:rsidRPr="00F34CEE" w14:paraId="10348030" w14:textId="77777777" w:rsidTr="00F80983">
        <w:trPr>
          <w:trHeight w:val="30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F48A025" w14:textId="77777777" w:rsidR="0060786D" w:rsidRPr="00F34CEE" w:rsidRDefault="0060786D" w:rsidP="0060786D">
            <w:pPr>
              <w:spacing w:after="0" w:line="240" w:lineRule="auto"/>
              <w:contextualSpacing/>
              <w:jc w:val="center"/>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Мероприятие 2.9. Региональный проект "Современная школа"</w:t>
            </w:r>
          </w:p>
        </w:tc>
      </w:tr>
      <w:tr w:rsidR="0060786D" w:rsidRPr="00F34CEE" w14:paraId="27EC7592" w14:textId="77777777" w:rsidTr="00F80983">
        <w:trPr>
          <w:trHeight w:val="1545"/>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4926759F" w14:textId="77777777" w:rsidR="0060786D" w:rsidRPr="00F34CEE" w:rsidRDefault="0060786D" w:rsidP="0060786D">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2.9.1. Создание и функционирование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p>
        </w:tc>
        <w:tc>
          <w:tcPr>
            <w:tcW w:w="691" w:type="dxa"/>
            <w:tcBorders>
              <w:top w:val="nil"/>
              <w:left w:val="nil"/>
              <w:bottom w:val="single" w:sz="4" w:space="0" w:color="auto"/>
              <w:right w:val="single" w:sz="4" w:space="0" w:color="auto"/>
            </w:tcBorders>
            <w:shd w:val="clear" w:color="auto" w:fill="auto"/>
            <w:noWrap/>
            <w:vAlign w:val="bottom"/>
            <w:hideMark/>
          </w:tcPr>
          <w:p w14:paraId="637B39D7" w14:textId="77777777" w:rsidR="0060786D" w:rsidRPr="00F34CEE" w:rsidRDefault="0060786D" w:rsidP="0060786D">
            <w:pPr>
              <w:spacing w:after="0" w:line="240" w:lineRule="auto"/>
              <w:contextualSpacing/>
              <w:jc w:val="right"/>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0</w:t>
            </w:r>
          </w:p>
        </w:tc>
        <w:tc>
          <w:tcPr>
            <w:tcW w:w="672" w:type="dxa"/>
            <w:tcBorders>
              <w:top w:val="nil"/>
              <w:left w:val="nil"/>
              <w:bottom w:val="single" w:sz="4" w:space="0" w:color="auto"/>
              <w:right w:val="single" w:sz="4" w:space="0" w:color="auto"/>
            </w:tcBorders>
            <w:shd w:val="clear" w:color="auto" w:fill="auto"/>
            <w:noWrap/>
            <w:vAlign w:val="bottom"/>
            <w:hideMark/>
          </w:tcPr>
          <w:p w14:paraId="0966C839" w14:textId="77777777" w:rsidR="0060786D" w:rsidRPr="00F34CEE" w:rsidRDefault="0060786D" w:rsidP="0060786D">
            <w:pPr>
              <w:spacing w:after="0" w:line="240" w:lineRule="auto"/>
              <w:contextualSpacing/>
              <w:jc w:val="right"/>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0</w:t>
            </w:r>
          </w:p>
        </w:tc>
        <w:tc>
          <w:tcPr>
            <w:tcW w:w="691" w:type="dxa"/>
            <w:tcBorders>
              <w:top w:val="nil"/>
              <w:left w:val="nil"/>
              <w:bottom w:val="single" w:sz="4" w:space="0" w:color="auto"/>
              <w:right w:val="single" w:sz="4" w:space="0" w:color="auto"/>
            </w:tcBorders>
            <w:shd w:val="clear" w:color="auto" w:fill="auto"/>
            <w:noWrap/>
            <w:vAlign w:val="bottom"/>
            <w:hideMark/>
          </w:tcPr>
          <w:p w14:paraId="471BE163" w14:textId="234ABBA8" w:rsidR="0060786D" w:rsidRPr="00F34CEE" w:rsidRDefault="0060786D" w:rsidP="0060786D">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noWrap/>
            <w:vAlign w:val="bottom"/>
            <w:hideMark/>
          </w:tcPr>
          <w:p w14:paraId="13A27307" w14:textId="1A1ACB56" w:rsidR="0060786D" w:rsidRPr="00F34CEE" w:rsidRDefault="0060786D" w:rsidP="0060786D">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Октябрь ноябрь декабрь</w:t>
            </w:r>
          </w:p>
        </w:tc>
        <w:tc>
          <w:tcPr>
            <w:tcW w:w="691" w:type="dxa"/>
            <w:tcBorders>
              <w:top w:val="nil"/>
              <w:left w:val="nil"/>
              <w:bottom w:val="single" w:sz="4" w:space="0" w:color="auto"/>
              <w:right w:val="single" w:sz="4" w:space="0" w:color="auto"/>
            </w:tcBorders>
            <w:shd w:val="clear" w:color="auto" w:fill="auto"/>
            <w:noWrap/>
            <w:vAlign w:val="bottom"/>
            <w:hideMark/>
          </w:tcPr>
          <w:p w14:paraId="5A2381C6" w14:textId="77777777" w:rsidR="0060786D" w:rsidRPr="00F34CEE" w:rsidRDefault="0060786D" w:rsidP="0060786D">
            <w:pPr>
              <w:spacing w:after="0" w:line="240" w:lineRule="auto"/>
              <w:contextualSpacing/>
              <w:jc w:val="right"/>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14:paraId="1F36658B" w14:textId="77777777" w:rsidR="0060786D" w:rsidRPr="00F34CEE" w:rsidRDefault="0060786D" w:rsidP="0060786D">
            <w:pPr>
              <w:spacing w:after="0" w:line="240" w:lineRule="auto"/>
              <w:contextualSpacing/>
              <w:jc w:val="right"/>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0</w:t>
            </w:r>
          </w:p>
        </w:tc>
        <w:tc>
          <w:tcPr>
            <w:tcW w:w="691" w:type="dxa"/>
            <w:tcBorders>
              <w:top w:val="nil"/>
              <w:left w:val="nil"/>
              <w:bottom w:val="single" w:sz="4" w:space="0" w:color="auto"/>
              <w:right w:val="single" w:sz="4" w:space="0" w:color="auto"/>
            </w:tcBorders>
            <w:shd w:val="clear" w:color="auto" w:fill="auto"/>
            <w:noWrap/>
            <w:vAlign w:val="bottom"/>
            <w:hideMark/>
          </w:tcPr>
          <w:p w14:paraId="04E24C75" w14:textId="05EDC0E7" w:rsidR="0060786D" w:rsidRPr="00F34CEE" w:rsidRDefault="0060786D" w:rsidP="0060786D">
            <w:pPr>
              <w:spacing w:after="0" w:line="240" w:lineRule="auto"/>
              <w:contextualSpacing/>
              <w:jc w:val="right"/>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 xml:space="preserve">Июль август </w:t>
            </w:r>
            <w:proofErr w:type="gramStart"/>
            <w:r w:rsidRPr="00F34CEE">
              <w:rPr>
                <w:rFonts w:ascii="Times New Roman" w:eastAsia="Times New Roman" w:hAnsi="Times New Roman"/>
                <w:sz w:val="16"/>
                <w:szCs w:val="16"/>
                <w:lang w:eastAsia="ru-RU"/>
              </w:rPr>
              <w:t>сен-</w:t>
            </w:r>
            <w:proofErr w:type="spellStart"/>
            <w:r w:rsidRPr="00F34CEE">
              <w:rPr>
                <w:rFonts w:ascii="Times New Roman" w:eastAsia="Times New Roman" w:hAnsi="Times New Roman"/>
                <w:sz w:val="16"/>
                <w:szCs w:val="16"/>
                <w:lang w:eastAsia="ru-RU"/>
              </w:rPr>
              <w:t>тябрь</w:t>
            </w:r>
            <w:proofErr w:type="spellEnd"/>
            <w:proofErr w:type="gramEnd"/>
          </w:p>
        </w:tc>
        <w:tc>
          <w:tcPr>
            <w:tcW w:w="656" w:type="dxa"/>
            <w:tcBorders>
              <w:top w:val="nil"/>
              <w:left w:val="nil"/>
              <w:bottom w:val="single" w:sz="4" w:space="0" w:color="auto"/>
              <w:right w:val="single" w:sz="4" w:space="0" w:color="auto"/>
            </w:tcBorders>
            <w:shd w:val="clear" w:color="auto" w:fill="auto"/>
            <w:noWrap/>
            <w:vAlign w:val="bottom"/>
            <w:hideMark/>
          </w:tcPr>
          <w:p w14:paraId="789BD880" w14:textId="050DE5D7" w:rsidR="0060786D" w:rsidRPr="00F34CEE" w:rsidRDefault="0060786D" w:rsidP="0060786D">
            <w:pPr>
              <w:spacing w:after="0" w:line="240" w:lineRule="auto"/>
              <w:contextualSpacing/>
              <w:jc w:val="right"/>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Октябрь ноябрь декабрь</w:t>
            </w:r>
          </w:p>
        </w:tc>
        <w:tc>
          <w:tcPr>
            <w:tcW w:w="728" w:type="dxa"/>
            <w:tcBorders>
              <w:top w:val="nil"/>
              <w:left w:val="nil"/>
              <w:bottom w:val="single" w:sz="4" w:space="0" w:color="auto"/>
              <w:right w:val="single" w:sz="4" w:space="0" w:color="auto"/>
            </w:tcBorders>
            <w:shd w:val="clear" w:color="auto" w:fill="auto"/>
            <w:noWrap/>
            <w:vAlign w:val="bottom"/>
            <w:hideMark/>
          </w:tcPr>
          <w:p w14:paraId="0DCDA8F4" w14:textId="77777777" w:rsidR="0060786D" w:rsidRPr="00F34CEE" w:rsidRDefault="0060786D" w:rsidP="0060786D">
            <w:pPr>
              <w:spacing w:after="0" w:line="240" w:lineRule="auto"/>
              <w:contextualSpacing/>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 </w:t>
            </w:r>
          </w:p>
        </w:tc>
        <w:tc>
          <w:tcPr>
            <w:tcW w:w="671" w:type="dxa"/>
            <w:tcBorders>
              <w:top w:val="nil"/>
              <w:left w:val="nil"/>
              <w:bottom w:val="single" w:sz="4" w:space="0" w:color="auto"/>
              <w:right w:val="single" w:sz="4" w:space="0" w:color="auto"/>
            </w:tcBorders>
            <w:shd w:val="clear" w:color="auto" w:fill="auto"/>
            <w:noWrap/>
            <w:vAlign w:val="bottom"/>
            <w:hideMark/>
          </w:tcPr>
          <w:p w14:paraId="25D75542" w14:textId="77777777" w:rsidR="0060786D" w:rsidRPr="00F34CEE" w:rsidRDefault="0060786D" w:rsidP="0060786D">
            <w:pPr>
              <w:spacing w:after="0" w:line="240" w:lineRule="auto"/>
              <w:contextualSpacing/>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 </w:t>
            </w:r>
          </w:p>
        </w:tc>
        <w:tc>
          <w:tcPr>
            <w:tcW w:w="750" w:type="dxa"/>
            <w:tcBorders>
              <w:top w:val="nil"/>
              <w:left w:val="nil"/>
              <w:bottom w:val="single" w:sz="4" w:space="0" w:color="auto"/>
              <w:right w:val="single" w:sz="4" w:space="0" w:color="auto"/>
            </w:tcBorders>
            <w:shd w:val="clear" w:color="auto" w:fill="auto"/>
            <w:noWrap/>
            <w:vAlign w:val="bottom"/>
            <w:hideMark/>
          </w:tcPr>
          <w:p w14:paraId="50EE9CCB" w14:textId="362E7558" w:rsidR="0060786D" w:rsidRPr="00F34CEE" w:rsidRDefault="0060786D" w:rsidP="0060786D">
            <w:pPr>
              <w:spacing w:after="0" w:line="240" w:lineRule="auto"/>
              <w:contextualSpacing/>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 xml:space="preserve">Июль август </w:t>
            </w:r>
            <w:proofErr w:type="gramStart"/>
            <w:r w:rsidRPr="00F34CEE">
              <w:rPr>
                <w:rFonts w:ascii="Times New Roman" w:eastAsia="Times New Roman" w:hAnsi="Times New Roman"/>
                <w:color w:val="000000"/>
                <w:sz w:val="16"/>
                <w:szCs w:val="16"/>
                <w:lang w:eastAsia="ru-RU"/>
              </w:rPr>
              <w:t>сен-</w:t>
            </w:r>
            <w:proofErr w:type="spellStart"/>
            <w:r w:rsidRPr="00F34CEE">
              <w:rPr>
                <w:rFonts w:ascii="Times New Roman" w:eastAsia="Times New Roman" w:hAnsi="Times New Roman"/>
                <w:color w:val="000000"/>
                <w:sz w:val="16"/>
                <w:szCs w:val="16"/>
                <w:lang w:eastAsia="ru-RU"/>
              </w:rPr>
              <w:t>тябрь</w:t>
            </w:r>
            <w:proofErr w:type="spellEnd"/>
            <w:proofErr w:type="gramEnd"/>
          </w:p>
        </w:tc>
        <w:tc>
          <w:tcPr>
            <w:tcW w:w="613" w:type="dxa"/>
            <w:tcBorders>
              <w:top w:val="nil"/>
              <w:left w:val="nil"/>
              <w:bottom w:val="single" w:sz="4" w:space="0" w:color="auto"/>
              <w:right w:val="single" w:sz="4" w:space="0" w:color="auto"/>
            </w:tcBorders>
            <w:shd w:val="clear" w:color="auto" w:fill="auto"/>
            <w:noWrap/>
            <w:vAlign w:val="bottom"/>
            <w:hideMark/>
          </w:tcPr>
          <w:p w14:paraId="6D01ED16" w14:textId="6BA0187F" w:rsidR="0060786D" w:rsidRPr="00F34CEE" w:rsidRDefault="0060786D" w:rsidP="0060786D">
            <w:pPr>
              <w:spacing w:after="0" w:line="240" w:lineRule="auto"/>
              <w:contextualSpacing/>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Октябрь ноябрь декабрь</w:t>
            </w:r>
          </w:p>
        </w:tc>
        <w:tc>
          <w:tcPr>
            <w:tcW w:w="672" w:type="dxa"/>
            <w:tcBorders>
              <w:top w:val="nil"/>
              <w:left w:val="nil"/>
              <w:bottom w:val="single" w:sz="4" w:space="0" w:color="auto"/>
              <w:right w:val="single" w:sz="4" w:space="0" w:color="auto"/>
            </w:tcBorders>
            <w:shd w:val="clear" w:color="auto" w:fill="auto"/>
            <w:noWrap/>
            <w:vAlign w:val="bottom"/>
            <w:hideMark/>
          </w:tcPr>
          <w:p w14:paraId="7DF160EC" w14:textId="77777777" w:rsidR="0060786D" w:rsidRPr="00F34CEE" w:rsidRDefault="0060786D" w:rsidP="0060786D">
            <w:pPr>
              <w:spacing w:after="0" w:line="240" w:lineRule="auto"/>
              <w:contextualSpacing/>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14:paraId="3020285C" w14:textId="77777777" w:rsidR="0060786D" w:rsidRPr="00F34CEE" w:rsidRDefault="0060786D" w:rsidP="0060786D">
            <w:pPr>
              <w:spacing w:after="0" w:line="240" w:lineRule="auto"/>
              <w:contextualSpacing/>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5CB9172E" w14:textId="77777777" w:rsidR="0060786D" w:rsidRPr="00F34CEE" w:rsidRDefault="0060786D" w:rsidP="0060786D">
            <w:pPr>
              <w:spacing w:after="0" w:line="240" w:lineRule="auto"/>
              <w:contextualSpacing/>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43BB1DAC" w14:textId="77777777" w:rsidR="0060786D" w:rsidRPr="00F34CEE" w:rsidRDefault="0060786D" w:rsidP="0060786D">
            <w:pPr>
              <w:spacing w:after="0" w:line="240" w:lineRule="auto"/>
              <w:contextualSpacing/>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 </w:t>
            </w:r>
          </w:p>
        </w:tc>
        <w:tc>
          <w:tcPr>
            <w:tcW w:w="1995" w:type="dxa"/>
            <w:tcBorders>
              <w:top w:val="nil"/>
              <w:left w:val="nil"/>
              <w:bottom w:val="single" w:sz="4" w:space="0" w:color="auto"/>
              <w:right w:val="single" w:sz="4" w:space="0" w:color="auto"/>
            </w:tcBorders>
            <w:shd w:val="clear" w:color="auto" w:fill="auto"/>
            <w:noWrap/>
            <w:vAlign w:val="bottom"/>
            <w:hideMark/>
          </w:tcPr>
          <w:p w14:paraId="7C6E20C7" w14:textId="77777777"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60786D" w:rsidRPr="00F34CEE" w14:paraId="156F706A" w14:textId="77777777" w:rsidTr="00B61EE6">
        <w:trPr>
          <w:trHeight w:val="3330"/>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35671E82" w14:textId="77777777" w:rsidR="0060786D" w:rsidRPr="00F34CEE" w:rsidRDefault="0060786D" w:rsidP="0060786D">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2.9.2. Обновление материально-технической базы</w:t>
            </w:r>
            <w:r w:rsidRPr="00F34CEE">
              <w:rPr>
                <w:rFonts w:ascii="Times New Roman" w:eastAsia="Times New Roman" w:hAnsi="Times New Roman"/>
                <w:sz w:val="20"/>
                <w:szCs w:val="20"/>
                <w:lang w:eastAsia="ru-RU"/>
              </w:rPr>
              <w:br/>
              <w:t>в организациях, осуществляющих образовательную деятельность исключительно по адаптированным общеобразовательным программам, и создание условий для реализации дистанционных</w:t>
            </w:r>
            <w:r w:rsidRPr="00F34CEE">
              <w:rPr>
                <w:rFonts w:ascii="Times New Roman" w:eastAsia="Times New Roman" w:hAnsi="Times New Roman"/>
                <w:sz w:val="20"/>
                <w:szCs w:val="20"/>
                <w:lang w:eastAsia="ru-RU"/>
              </w:rPr>
              <w:br/>
              <w:t>программ обучения определенных категорий обучающихся, в том числе на базе сетевого партнерства. Поддержка образования детей с ограниченными возможностями здоровья</w:t>
            </w:r>
          </w:p>
        </w:tc>
        <w:tc>
          <w:tcPr>
            <w:tcW w:w="691" w:type="dxa"/>
            <w:tcBorders>
              <w:top w:val="nil"/>
              <w:left w:val="nil"/>
              <w:bottom w:val="single" w:sz="4" w:space="0" w:color="auto"/>
              <w:right w:val="single" w:sz="4" w:space="0" w:color="auto"/>
            </w:tcBorders>
            <w:shd w:val="clear" w:color="auto" w:fill="auto"/>
            <w:noWrap/>
            <w:vAlign w:val="center"/>
            <w:hideMark/>
          </w:tcPr>
          <w:p w14:paraId="500A2B1B" w14:textId="7273355E"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r w:rsidRPr="00F34CEE">
              <w:rPr>
                <w:rFonts w:ascii="Times New Roman" w:eastAsia="Times New Roman" w:hAnsi="Times New Roman"/>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noWrap/>
            <w:vAlign w:val="center"/>
            <w:hideMark/>
          </w:tcPr>
          <w:p w14:paraId="31248865" w14:textId="6C1EC838"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hideMark/>
          </w:tcPr>
          <w:p w14:paraId="61915F82" w14:textId="730E19FD"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r w:rsidRPr="00F34CEE">
              <w:rPr>
                <w:rFonts w:ascii="Times New Roman" w:eastAsia="Times New Roman" w:hAnsi="Times New Roman"/>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noWrap/>
            <w:vAlign w:val="center"/>
            <w:hideMark/>
          </w:tcPr>
          <w:p w14:paraId="2109EFBF" w14:textId="59268984"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r w:rsidRPr="00F34CEE">
              <w:rPr>
                <w:rFonts w:ascii="Times New Roman" w:eastAsia="Times New Roman" w:hAnsi="Times New Roman"/>
                <w:sz w:val="16"/>
                <w:szCs w:val="16"/>
                <w:lang w:eastAsia="ru-RU"/>
              </w:rPr>
              <w:t>Октябрь ноябрь декабрь</w:t>
            </w:r>
          </w:p>
        </w:tc>
        <w:tc>
          <w:tcPr>
            <w:tcW w:w="691" w:type="dxa"/>
            <w:tcBorders>
              <w:top w:val="nil"/>
              <w:left w:val="nil"/>
              <w:bottom w:val="single" w:sz="4" w:space="0" w:color="auto"/>
              <w:right w:val="single" w:sz="4" w:space="0" w:color="auto"/>
            </w:tcBorders>
            <w:shd w:val="clear" w:color="auto" w:fill="auto"/>
            <w:noWrap/>
            <w:vAlign w:val="bottom"/>
          </w:tcPr>
          <w:p w14:paraId="153F2CFC" w14:textId="0A2A0CA5"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p>
        </w:tc>
        <w:tc>
          <w:tcPr>
            <w:tcW w:w="671" w:type="dxa"/>
            <w:tcBorders>
              <w:top w:val="nil"/>
              <w:left w:val="nil"/>
              <w:bottom w:val="single" w:sz="4" w:space="0" w:color="auto"/>
              <w:right w:val="single" w:sz="4" w:space="0" w:color="auto"/>
            </w:tcBorders>
            <w:shd w:val="clear" w:color="auto" w:fill="auto"/>
            <w:noWrap/>
            <w:vAlign w:val="bottom"/>
          </w:tcPr>
          <w:p w14:paraId="33AD74AC" w14:textId="6DDB1E65"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p>
        </w:tc>
        <w:tc>
          <w:tcPr>
            <w:tcW w:w="691" w:type="dxa"/>
            <w:tcBorders>
              <w:top w:val="nil"/>
              <w:left w:val="nil"/>
              <w:bottom w:val="single" w:sz="4" w:space="0" w:color="auto"/>
              <w:right w:val="single" w:sz="4" w:space="0" w:color="auto"/>
            </w:tcBorders>
            <w:shd w:val="clear" w:color="auto" w:fill="auto"/>
            <w:noWrap/>
            <w:vAlign w:val="bottom"/>
          </w:tcPr>
          <w:p w14:paraId="2061BC02" w14:textId="4652B449"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p>
        </w:tc>
        <w:tc>
          <w:tcPr>
            <w:tcW w:w="656" w:type="dxa"/>
            <w:tcBorders>
              <w:top w:val="nil"/>
              <w:left w:val="nil"/>
              <w:bottom w:val="single" w:sz="4" w:space="0" w:color="auto"/>
              <w:right w:val="single" w:sz="4" w:space="0" w:color="auto"/>
            </w:tcBorders>
            <w:shd w:val="clear" w:color="auto" w:fill="auto"/>
            <w:noWrap/>
            <w:vAlign w:val="bottom"/>
          </w:tcPr>
          <w:p w14:paraId="6076642D" w14:textId="62969804"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p>
        </w:tc>
        <w:tc>
          <w:tcPr>
            <w:tcW w:w="728" w:type="dxa"/>
            <w:tcBorders>
              <w:top w:val="nil"/>
              <w:left w:val="nil"/>
              <w:bottom w:val="single" w:sz="4" w:space="0" w:color="auto"/>
              <w:right w:val="single" w:sz="4" w:space="0" w:color="auto"/>
            </w:tcBorders>
            <w:shd w:val="clear" w:color="auto" w:fill="auto"/>
            <w:noWrap/>
            <w:vAlign w:val="bottom"/>
            <w:hideMark/>
          </w:tcPr>
          <w:p w14:paraId="38EE0F2E"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1" w:type="dxa"/>
            <w:tcBorders>
              <w:top w:val="nil"/>
              <w:left w:val="nil"/>
              <w:bottom w:val="single" w:sz="4" w:space="0" w:color="auto"/>
              <w:right w:val="single" w:sz="4" w:space="0" w:color="auto"/>
            </w:tcBorders>
            <w:shd w:val="clear" w:color="auto" w:fill="auto"/>
            <w:noWrap/>
            <w:vAlign w:val="bottom"/>
            <w:hideMark/>
          </w:tcPr>
          <w:p w14:paraId="1FC922B7"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50" w:type="dxa"/>
            <w:tcBorders>
              <w:top w:val="nil"/>
              <w:left w:val="nil"/>
              <w:bottom w:val="single" w:sz="4" w:space="0" w:color="auto"/>
              <w:right w:val="single" w:sz="4" w:space="0" w:color="auto"/>
            </w:tcBorders>
            <w:shd w:val="clear" w:color="auto" w:fill="auto"/>
            <w:noWrap/>
            <w:vAlign w:val="bottom"/>
            <w:hideMark/>
          </w:tcPr>
          <w:p w14:paraId="02459981"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13" w:type="dxa"/>
            <w:tcBorders>
              <w:top w:val="nil"/>
              <w:left w:val="nil"/>
              <w:bottom w:val="single" w:sz="4" w:space="0" w:color="auto"/>
              <w:right w:val="single" w:sz="4" w:space="0" w:color="auto"/>
            </w:tcBorders>
            <w:shd w:val="clear" w:color="auto" w:fill="auto"/>
            <w:noWrap/>
            <w:vAlign w:val="bottom"/>
            <w:hideMark/>
          </w:tcPr>
          <w:p w14:paraId="431EA73B"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2" w:type="dxa"/>
            <w:tcBorders>
              <w:top w:val="nil"/>
              <w:left w:val="nil"/>
              <w:bottom w:val="single" w:sz="4" w:space="0" w:color="auto"/>
              <w:right w:val="single" w:sz="4" w:space="0" w:color="auto"/>
            </w:tcBorders>
            <w:shd w:val="clear" w:color="auto" w:fill="auto"/>
            <w:noWrap/>
            <w:vAlign w:val="bottom"/>
            <w:hideMark/>
          </w:tcPr>
          <w:p w14:paraId="0A025336"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14:paraId="163F01C1"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0A33195D"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6560CCDD"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noWrap/>
            <w:vAlign w:val="bottom"/>
            <w:hideMark/>
          </w:tcPr>
          <w:p w14:paraId="4DA03072" w14:textId="77777777"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60786D" w:rsidRPr="00F34CEE" w14:paraId="5668AE2A" w14:textId="77777777" w:rsidTr="00123820">
        <w:trPr>
          <w:trHeight w:val="76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F3854AB" w14:textId="77777777" w:rsidR="0060786D" w:rsidRPr="00F34CEE" w:rsidRDefault="0060786D" w:rsidP="0060786D">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2.9.3. Создание новых мест в общеобразовательных организациях, расположенных в сельской местности</w:t>
            </w:r>
          </w:p>
        </w:tc>
        <w:tc>
          <w:tcPr>
            <w:tcW w:w="691" w:type="dxa"/>
            <w:tcBorders>
              <w:top w:val="nil"/>
              <w:left w:val="nil"/>
              <w:bottom w:val="single" w:sz="4" w:space="0" w:color="auto"/>
              <w:right w:val="single" w:sz="4" w:space="0" w:color="auto"/>
            </w:tcBorders>
            <w:shd w:val="clear" w:color="auto" w:fill="auto"/>
            <w:noWrap/>
            <w:vAlign w:val="bottom"/>
            <w:hideMark/>
          </w:tcPr>
          <w:p w14:paraId="5F150CDF" w14:textId="77777777"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0</w:t>
            </w:r>
          </w:p>
        </w:tc>
        <w:tc>
          <w:tcPr>
            <w:tcW w:w="672" w:type="dxa"/>
            <w:tcBorders>
              <w:top w:val="nil"/>
              <w:left w:val="nil"/>
              <w:bottom w:val="single" w:sz="4" w:space="0" w:color="auto"/>
              <w:right w:val="single" w:sz="4" w:space="0" w:color="auto"/>
            </w:tcBorders>
            <w:shd w:val="clear" w:color="auto" w:fill="auto"/>
            <w:noWrap/>
            <w:vAlign w:val="bottom"/>
            <w:hideMark/>
          </w:tcPr>
          <w:p w14:paraId="459B9E74" w14:textId="77777777"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0</w:t>
            </w:r>
          </w:p>
        </w:tc>
        <w:tc>
          <w:tcPr>
            <w:tcW w:w="691" w:type="dxa"/>
            <w:tcBorders>
              <w:top w:val="nil"/>
              <w:left w:val="nil"/>
              <w:bottom w:val="single" w:sz="4" w:space="0" w:color="auto"/>
              <w:right w:val="single" w:sz="4" w:space="0" w:color="auto"/>
            </w:tcBorders>
            <w:shd w:val="clear" w:color="auto" w:fill="auto"/>
            <w:noWrap/>
            <w:vAlign w:val="center"/>
            <w:hideMark/>
          </w:tcPr>
          <w:p w14:paraId="7E1AA101" w14:textId="165466AC"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r w:rsidRPr="00F34CEE">
              <w:rPr>
                <w:rFonts w:ascii="Times New Roman" w:eastAsia="Times New Roman" w:hAnsi="Times New Roman"/>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noWrap/>
            <w:vAlign w:val="center"/>
            <w:hideMark/>
          </w:tcPr>
          <w:p w14:paraId="5E9F8D89" w14:textId="6507FC91"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r w:rsidRPr="00F34CEE">
              <w:rPr>
                <w:rFonts w:ascii="Times New Roman" w:eastAsia="Times New Roman" w:hAnsi="Times New Roman"/>
                <w:sz w:val="16"/>
                <w:szCs w:val="16"/>
                <w:lang w:eastAsia="ru-RU"/>
              </w:rPr>
              <w:t>Октябрь ноябрь декабрь</w:t>
            </w:r>
          </w:p>
        </w:tc>
        <w:tc>
          <w:tcPr>
            <w:tcW w:w="691" w:type="dxa"/>
            <w:tcBorders>
              <w:top w:val="nil"/>
              <w:left w:val="nil"/>
              <w:bottom w:val="single" w:sz="4" w:space="0" w:color="auto"/>
              <w:right w:val="single" w:sz="4" w:space="0" w:color="auto"/>
            </w:tcBorders>
            <w:shd w:val="clear" w:color="auto" w:fill="auto"/>
            <w:noWrap/>
            <w:vAlign w:val="center"/>
            <w:hideMark/>
          </w:tcPr>
          <w:p w14:paraId="2A05A972" w14:textId="2FE09D50"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r w:rsidRPr="00F34CEE">
              <w:rPr>
                <w:rFonts w:ascii="Times New Roman" w:eastAsia="Times New Roman" w:hAnsi="Times New Roman"/>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noWrap/>
            <w:vAlign w:val="center"/>
            <w:hideMark/>
          </w:tcPr>
          <w:p w14:paraId="36424ABD" w14:textId="2C976822"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hideMark/>
          </w:tcPr>
          <w:p w14:paraId="283A03B6" w14:textId="7A145F2A"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r w:rsidRPr="00F34CEE">
              <w:rPr>
                <w:rFonts w:ascii="Times New Roman" w:eastAsia="Times New Roman" w:hAnsi="Times New Roman"/>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noWrap/>
            <w:vAlign w:val="center"/>
            <w:hideMark/>
          </w:tcPr>
          <w:p w14:paraId="54AD28CB" w14:textId="7E713C62"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r w:rsidRPr="00F34CEE">
              <w:rPr>
                <w:rFonts w:ascii="Times New Roman" w:eastAsia="Times New Roman" w:hAnsi="Times New Roman"/>
                <w:sz w:val="16"/>
                <w:szCs w:val="16"/>
                <w:lang w:eastAsia="ru-RU"/>
              </w:rPr>
              <w:t>Октябрь ноябрь декабрь</w:t>
            </w:r>
          </w:p>
        </w:tc>
        <w:tc>
          <w:tcPr>
            <w:tcW w:w="728" w:type="dxa"/>
            <w:tcBorders>
              <w:top w:val="nil"/>
              <w:left w:val="nil"/>
              <w:bottom w:val="single" w:sz="4" w:space="0" w:color="auto"/>
              <w:right w:val="single" w:sz="4" w:space="0" w:color="auto"/>
            </w:tcBorders>
            <w:shd w:val="clear" w:color="auto" w:fill="auto"/>
            <w:noWrap/>
            <w:vAlign w:val="bottom"/>
            <w:hideMark/>
          </w:tcPr>
          <w:p w14:paraId="1202DF1F" w14:textId="77777777"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14:paraId="133666E8" w14:textId="77777777"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750" w:type="dxa"/>
            <w:tcBorders>
              <w:top w:val="nil"/>
              <w:left w:val="nil"/>
              <w:bottom w:val="single" w:sz="4" w:space="0" w:color="auto"/>
              <w:right w:val="single" w:sz="4" w:space="0" w:color="auto"/>
            </w:tcBorders>
            <w:shd w:val="clear" w:color="auto" w:fill="auto"/>
            <w:noWrap/>
            <w:vAlign w:val="bottom"/>
            <w:hideMark/>
          </w:tcPr>
          <w:p w14:paraId="29168010" w14:textId="77777777"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613" w:type="dxa"/>
            <w:tcBorders>
              <w:top w:val="nil"/>
              <w:left w:val="nil"/>
              <w:bottom w:val="single" w:sz="4" w:space="0" w:color="auto"/>
              <w:right w:val="single" w:sz="4" w:space="0" w:color="auto"/>
            </w:tcBorders>
            <w:shd w:val="clear" w:color="auto" w:fill="auto"/>
            <w:noWrap/>
            <w:vAlign w:val="bottom"/>
            <w:hideMark/>
          </w:tcPr>
          <w:p w14:paraId="5F3BBEFA" w14:textId="77777777"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672" w:type="dxa"/>
            <w:tcBorders>
              <w:top w:val="nil"/>
              <w:left w:val="nil"/>
              <w:bottom w:val="single" w:sz="4" w:space="0" w:color="auto"/>
              <w:right w:val="single" w:sz="4" w:space="0" w:color="auto"/>
            </w:tcBorders>
            <w:shd w:val="clear" w:color="auto" w:fill="auto"/>
            <w:noWrap/>
            <w:vAlign w:val="bottom"/>
            <w:hideMark/>
          </w:tcPr>
          <w:p w14:paraId="121A5C82" w14:textId="77777777"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726" w:type="dxa"/>
            <w:tcBorders>
              <w:top w:val="nil"/>
              <w:left w:val="nil"/>
              <w:bottom w:val="single" w:sz="4" w:space="0" w:color="auto"/>
              <w:right w:val="single" w:sz="4" w:space="0" w:color="auto"/>
            </w:tcBorders>
            <w:shd w:val="clear" w:color="auto" w:fill="auto"/>
            <w:noWrap/>
            <w:vAlign w:val="bottom"/>
            <w:hideMark/>
          </w:tcPr>
          <w:p w14:paraId="185B98FB" w14:textId="77777777"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691" w:type="dxa"/>
            <w:tcBorders>
              <w:top w:val="nil"/>
              <w:left w:val="nil"/>
              <w:bottom w:val="single" w:sz="4" w:space="0" w:color="auto"/>
              <w:right w:val="single" w:sz="4" w:space="0" w:color="auto"/>
            </w:tcBorders>
            <w:shd w:val="clear" w:color="auto" w:fill="auto"/>
            <w:noWrap/>
            <w:vAlign w:val="bottom"/>
            <w:hideMark/>
          </w:tcPr>
          <w:p w14:paraId="0D08A00A" w14:textId="77777777"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600" w:type="dxa"/>
            <w:tcBorders>
              <w:top w:val="nil"/>
              <w:left w:val="nil"/>
              <w:bottom w:val="single" w:sz="4" w:space="0" w:color="auto"/>
              <w:right w:val="single" w:sz="4" w:space="0" w:color="auto"/>
            </w:tcBorders>
            <w:shd w:val="clear" w:color="auto" w:fill="auto"/>
            <w:noWrap/>
            <w:vAlign w:val="bottom"/>
            <w:hideMark/>
          </w:tcPr>
          <w:p w14:paraId="1EF064B8" w14:textId="77777777"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995" w:type="dxa"/>
            <w:tcBorders>
              <w:top w:val="nil"/>
              <w:left w:val="nil"/>
              <w:bottom w:val="single" w:sz="4" w:space="0" w:color="auto"/>
              <w:right w:val="single" w:sz="4" w:space="0" w:color="auto"/>
            </w:tcBorders>
            <w:shd w:val="clear" w:color="auto" w:fill="auto"/>
            <w:noWrap/>
            <w:vAlign w:val="bottom"/>
            <w:hideMark/>
          </w:tcPr>
          <w:p w14:paraId="0754AC75" w14:textId="3E60F9D0"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Министерство строительства Республики Тыва, Министерство образования Республики Тыва, органы местного самоуправления (по согласованию)</w:t>
            </w:r>
          </w:p>
        </w:tc>
      </w:tr>
      <w:tr w:rsidR="0060786D" w:rsidRPr="00F34CEE" w14:paraId="2F081544" w14:textId="77777777" w:rsidTr="00123820">
        <w:trPr>
          <w:trHeight w:val="51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8EE5ACD" w14:textId="77777777" w:rsidR="0060786D" w:rsidRPr="00F34CEE" w:rsidRDefault="0060786D" w:rsidP="0060786D">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2.9.4. Создание новых мест в общеобразовательных организациях</w:t>
            </w:r>
          </w:p>
        </w:tc>
        <w:tc>
          <w:tcPr>
            <w:tcW w:w="691" w:type="dxa"/>
            <w:tcBorders>
              <w:top w:val="nil"/>
              <w:left w:val="nil"/>
              <w:bottom w:val="single" w:sz="4" w:space="0" w:color="auto"/>
              <w:right w:val="single" w:sz="4" w:space="0" w:color="auto"/>
            </w:tcBorders>
            <w:shd w:val="clear" w:color="auto" w:fill="auto"/>
            <w:noWrap/>
            <w:vAlign w:val="center"/>
            <w:hideMark/>
          </w:tcPr>
          <w:p w14:paraId="3B1E2046" w14:textId="207A49DB" w:rsidR="0060786D" w:rsidRPr="00F34CEE" w:rsidRDefault="0060786D" w:rsidP="0060786D">
            <w:pPr>
              <w:spacing w:after="0" w:line="240" w:lineRule="auto"/>
              <w:contextualSpacing/>
              <w:jc w:val="right"/>
              <w:rPr>
                <w:rFonts w:ascii="Times New Roman" w:eastAsia="Times New Roman" w:hAnsi="Times New Roman"/>
                <w:lang w:eastAsia="ru-RU"/>
              </w:rPr>
            </w:pPr>
            <w:r w:rsidRPr="00F34CEE">
              <w:rPr>
                <w:rFonts w:ascii="Times New Roman" w:eastAsia="Times New Roman" w:hAnsi="Times New Roman"/>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noWrap/>
            <w:vAlign w:val="center"/>
            <w:hideMark/>
          </w:tcPr>
          <w:p w14:paraId="0DC8E0F2" w14:textId="7F45BE83" w:rsidR="0060786D" w:rsidRPr="00F34CEE" w:rsidRDefault="0060786D" w:rsidP="0060786D">
            <w:pPr>
              <w:spacing w:after="0" w:line="240" w:lineRule="auto"/>
              <w:contextualSpacing/>
              <w:jc w:val="right"/>
              <w:rPr>
                <w:rFonts w:ascii="Times New Roman" w:eastAsia="Times New Roman" w:hAnsi="Times New Roman"/>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hideMark/>
          </w:tcPr>
          <w:p w14:paraId="6E6A4A46" w14:textId="77A3EE91" w:rsidR="0060786D" w:rsidRPr="00F34CEE" w:rsidRDefault="0060786D" w:rsidP="0060786D">
            <w:pPr>
              <w:spacing w:after="0" w:line="240" w:lineRule="auto"/>
              <w:contextualSpacing/>
              <w:jc w:val="right"/>
              <w:rPr>
                <w:rFonts w:ascii="Times New Roman" w:eastAsia="Times New Roman" w:hAnsi="Times New Roman"/>
                <w:lang w:eastAsia="ru-RU"/>
              </w:rPr>
            </w:pPr>
            <w:r w:rsidRPr="00F34CEE">
              <w:rPr>
                <w:rFonts w:ascii="Times New Roman" w:eastAsia="Times New Roman" w:hAnsi="Times New Roman"/>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noWrap/>
            <w:vAlign w:val="center"/>
            <w:hideMark/>
          </w:tcPr>
          <w:p w14:paraId="7EB05FA1" w14:textId="7F9A7F06" w:rsidR="0060786D" w:rsidRPr="00F34CEE" w:rsidRDefault="0060786D" w:rsidP="0060786D">
            <w:pPr>
              <w:spacing w:after="0" w:line="240" w:lineRule="auto"/>
              <w:contextualSpacing/>
              <w:jc w:val="right"/>
              <w:rPr>
                <w:rFonts w:ascii="Times New Roman" w:eastAsia="Times New Roman" w:hAnsi="Times New Roman"/>
                <w:lang w:eastAsia="ru-RU"/>
              </w:rPr>
            </w:pPr>
            <w:r w:rsidRPr="00F34CEE">
              <w:rPr>
                <w:rFonts w:ascii="Times New Roman" w:eastAsia="Times New Roman" w:hAnsi="Times New Roman"/>
                <w:sz w:val="16"/>
                <w:szCs w:val="16"/>
                <w:lang w:eastAsia="ru-RU"/>
              </w:rPr>
              <w:t>Октябрь ноябрь декабрь</w:t>
            </w:r>
          </w:p>
        </w:tc>
        <w:tc>
          <w:tcPr>
            <w:tcW w:w="691" w:type="dxa"/>
            <w:tcBorders>
              <w:top w:val="nil"/>
              <w:left w:val="nil"/>
              <w:bottom w:val="single" w:sz="4" w:space="0" w:color="auto"/>
              <w:right w:val="single" w:sz="4" w:space="0" w:color="auto"/>
            </w:tcBorders>
            <w:shd w:val="clear" w:color="auto" w:fill="auto"/>
            <w:noWrap/>
            <w:vAlign w:val="center"/>
            <w:hideMark/>
          </w:tcPr>
          <w:p w14:paraId="4F519B99" w14:textId="65959731" w:rsidR="0060786D" w:rsidRPr="00F34CEE" w:rsidRDefault="0060786D" w:rsidP="0060786D">
            <w:pPr>
              <w:spacing w:after="0" w:line="240" w:lineRule="auto"/>
              <w:contextualSpacing/>
              <w:jc w:val="right"/>
              <w:rPr>
                <w:rFonts w:ascii="Times New Roman" w:eastAsia="Times New Roman" w:hAnsi="Times New Roman"/>
                <w:lang w:eastAsia="ru-RU"/>
              </w:rPr>
            </w:pPr>
            <w:r w:rsidRPr="00F34CEE">
              <w:rPr>
                <w:rFonts w:ascii="Times New Roman" w:eastAsia="Times New Roman" w:hAnsi="Times New Roman"/>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noWrap/>
            <w:vAlign w:val="center"/>
            <w:hideMark/>
          </w:tcPr>
          <w:p w14:paraId="08CB1D05" w14:textId="4E422F25" w:rsidR="0060786D" w:rsidRPr="00F34CEE" w:rsidRDefault="0060786D" w:rsidP="0060786D">
            <w:pPr>
              <w:spacing w:after="0" w:line="240" w:lineRule="auto"/>
              <w:contextualSpacing/>
              <w:jc w:val="right"/>
              <w:rPr>
                <w:rFonts w:ascii="Times New Roman" w:eastAsia="Times New Roman" w:hAnsi="Times New Roman"/>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hideMark/>
          </w:tcPr>
          <w:p w14:paraId="7324F386" w14:textId="0B237732" w:rsidR="0060786D" w:rsidRPr="00F34CEE" w:rsidRDefault="0060786D" w:rsidP="0060786D">
            <w:pPr>
              <w:spacing w:after="0" w:line="240" w:lineRule="auto"/>
              <w:contextualSpacing/>
              <w:jc w:val="right"/>
              <w:rPr>
                <w:rFonts w:ascii="Times New Roman" w:eastAsia="Times New Roman" w:hAnsi="Times New Roman"/>
                <w:lang w:eastAsia="ru-RU"/>
              </w:rPr>
            </w:pPr>
            <w:r w:rsidRPr="00F34CEE">
              <w:rPr>
                <w:rFonts w:ascii="Times New Roman" w:eastAsia="Times New Roman" w:hAnsi="Times New Roman"/>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noWrap/>
            <w:vAlign w:val="center"/>
            <w:hideMark/>
          </w:tcPr>
          <w:p w14:paraId="6B9F4A0C" w14:textId="3E312D0F" w:rsidR="0060786D" w:rsidRPr="00F34CEE" w:rsidRDefault="0060786D" w:rsidP="0060786D">
            <w:pPr>
              <w:spacing w:after="0" w:line="240" w:lineRule="auto"/>
              <w:contextualSpacing/>
              <w:jc w:val="right"/>
              <w:rPr>
                <w:rFonts w:ascii="Times New Roman" w:eastAsia="Times New Roman" w:hAnsi="Times New Roman"/>
                <w:lang w:eastAsia="ru-RU"/>
              </w:rPr>
            </w:pPr>
            <w:r w:rsidRPr="00F34CEE">
              <w:rPr>
                <w:rFonts w:ascii="Times New Roman" w:eastAsia="Times New Roman" w:hAnsi="Times New Roman"/>
                <w:sz w:val="16"/>
                <w:szCs w:val="16"/>
                <w:lang w:eastAsia="ru-RU"/>
              </w:rPr>
              <w:t>Октябрь ноябрь декабрь</w:t>
            </w:r>
          </w:p>
        </w:tc>
        <w:tc>
          <w:tcPr>
            <w:tcW w:w="728" w:type="dxa"/>
            <w:tcBorders>
              <w:top w:val="nil"/>
              <w:left w:val="nil"/>
              <w:bottom w:val="single" w:sz="4" w:space="0" w:color="auto"/>
              <w:right w:val="single" w:sz="4" w:space="0" w:color="auto"/>
            </w:tcBorders>
            <w:shd w:val="clear" w:color="auto" w:fill="auto"/>
            <w:noWrap/>
            <w:vAlign w:val="center"/>
            <w:hideMark/>
          </w:tcPr>
          <w:p w14:paraId="58E89DA0" w14:textId="3FEB679A"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noWrap/>
            <w:vAlign w:val="center"/>
            <w:hideMark/>
          </w:tcPr>
          <w:p w14:paraId="6EF3F949" w14:textId="20B7E385"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noWrap/>
            <w:vAlign w:val="center"/>
            <w:hideMark/>
          </w:tcPr>
          <w:p w14:paraId="20AF5085" w14:textId="21DD87A4"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noWrap/>
            <w:vAlign w:val="center"/>
            <w:hideMark/>
          </w:tcPr>
          <w:p w14:paraId="00B0C07B" w14:textId="795EA01B"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Октябрь ноябрь декабрь</w:t>
            </w:r>
          </w:p>
        </w:tc>
        <w:tc>
          <w:tcPr>
            <w:tcW w:w="672" w:type="dxa"/>
            <w:tcBorders>
              <w:top w:val="nil"/>
              <w:left w:val="nil"/>
              <w:bottom w:val="single" w:sz="4" w:space="0" w:color="auto"/>
              <w:right w:val="single" w:sz="4" w:space="0" w:color="auto"/>
            </w:tcBorders>
            <w:shd w:val="clear" w:color="auto" w:fill="auto"/>
            <w:noWrap/>
            <w:vAlign w:val="bottom"/>
            <w:hideMark/>
          </w:tcPr>
          <w:p w14:paraId="17D4F113" w14:textId="1B2A81D2"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14:paraId="5F3116D5"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7945BFCE"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03DC42DE"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noWrap/>
            <w:vAlign w:val="bottom"/>
            <w:hideMark/>
          </w:tcPr>
          <w:p w14:paraId="33FDEA08" w14:textId="1A814E99"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Министерство строительства Республики Тыва, Министерство образования Республики Тыва, органы местного самоуправления (по согласованию)</w:t>
            </w:r>
          </w:p>
        </w:tc>
      </w:tr>
      <w:tr w:rsidR="0060786D" w:rsidRPr="00F34CEE" w14:paraId="2A5C9599" w14:textId="77777777" w:rsidTr="00123820">
        <w:trPr>
          <w:trHeight w:val="51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4249BCE" w14:textId="77777777" w:rsidR="0060786D" w:rsidRPr="00F34CEE" w:rsidRDefault="0060786D" w:rsidP="0060786D">
            <w:pPr>
              <w:spacing w:after="0" w:line="240" w:lineRule="auto"/>
              <w:contextualSpacing/>
              <w:jc w:val="both"/>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2.9.5. Создание детских технопарков "</w:t>
            </w:r>
            <w:proofErr w:type="spellStart"/>
            <w:r w:rsidRPr="00F34CEE">
              <w:rPr>
                <w:rFonts w:ascii="Times New Roman" w:eastAsia="Times New Roman" w:hAnsi="Times New Roman"/>
                <w:sz w:val="20"/>
                <w:szCs w:val="20"/>
                <w:lang w:eastAsia="ru-RU"/>
              </w:rPr>
              <w:t>Кванториум</w:t>
            </w:r>
            <w:proofErr w:type="spellEnd"/>
            <w:r w:rsidRPr="00F34CEE">
              <w:rPr>
                <w:rFonts w:ascii="Times New Roman" w:eastAsia="Times New Roman" w:hAnsi="Times New Roman"/>
                <w:sz w:val="20"/>
                <w:szCs w:val="20"/>
                <w:lang w:eastAsia="ru-RU"/>
              </w:rPr>
              <w:t>"</w:t>
            </w:r>
          </w:p>
        </w:tc>
        <w:tc>
          <w:tcPr>
            <w:tcW w:w="691" w:type="dxa"/>
            <w:tcBorders>
              <w:top w:val="nil"/>
              <w:left w:val="nil"/>
              <w:bottom w:val="single" w:sz="4" w:space="0" w:color="auto"/>
              <w:right w:val="single" w:sz="4" w:space="0" w:color="auto"/>
            </w:tcBorders>
            <w:shd w:val="clear" w:color="auto" w:fill="auto"/>
            <w:noWrap/>
            <w:vAlign w:val="center"/>
            <w:hideMark/>
          </w:tcPr>
          <w:p w14:paraId="6B7A2053" w14:textId="2D049DC2" w:rsidR="0060786D" w:rsidRPr="00F34CEE" w:rsidRDefault="0060786D" w:rsidP="0060786D">
            <w:pPr>
              <w:spacing w:after="0" w:line="240" w:lineRule="auto"/>
              <w:contextualSpacing/>
              <w:jc w:val="right"/>
              <w:rPr>
                <w:rFonts w:ascii="Times New Roman" w:eastAsia="Times New Roman" w:hAnsi="Times New Roman"/>
                <w:lang w:eastAsia="ru-RU"/>
              </w:rPr>
            </w:pPr>
            <w:r w:rsidRPr="00F34CEE">
              <w:rPr>
                <w:rFonts w:ascii="Times New Roman" w:eastAsia="Times New Roman" w:hAnsi="Times New Roman"/>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noWrap/>
            <w:vAlign w:val="center"/>
            <w:hideMark/>
          </w:tcPr>
          <w:p w14:paraId="4736FEF9" w14:textId="14FB2093" w:rsidR="0060786D" w:rsidRPr="00F34CEE" w:rsidRDefault="0060786D" w:rsidP="0060786D">
            <w:pPr>
              <w:spacing w:after="0" w:line="240" w:lineRule="auto"/>
              <w:contextualSpacing/>
              <w:jc w:val="right"/>
              <w:rPr>
                <w:rFonts w:ascii="Times New Roman" w:eastAsia="Times New Roman" w:hAnsi="Times New Roman"/>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hideMark/>
          </w:tcPr>
          <w:p w14:paraId="23E062D0" w14:textId="622AEDC2" w:rsidR="0060786D" w:rsidRPr="00F34CEE" w:rsidRDefault="0060786D" w:rsidP="0060786D">
            <w:pPr>
              <w:spacing w:after="0" w:line="240" w:lineRule="auto"/>
              <w:contextualSpacing/>
              <w:jc w:val="right"/>
              <w:rPr>
                <w:rFonts w:ascii="Times New Roman" w:eastAsia="Times New Roman" w:hAnsi="Times New Roman"/>
                <w:lang w:eastAsia="ru-RU"/>
              </w:rPr>
            </w:pPr>
            <w:r w:rsidRPr="00F34CEE">
              <w:rPr>
                <w:rFonts w:ascii="Times New Roman" w:eastAsia="Times New Roman" w:hAnsi="Times New Roman"/>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noWrap/>
            <w:vAlign w:val="center"/>
            <w:hideMark/>
          </w:tcPr>
          <w:p w14:paraId="723B7C8F" w14:textId="773F05CF" w:rsidR="0060786D" w:rsidRPr="00F34CEE" w:rsidRDefault="0060786D" w:rsidP="0060786D">
            <w:pPr>
              <w:spacing w:after="0" w:line="240" w:lineRule="auto"/>
              <w:contextualSpacing/>
              <w:jc w:val="right"/>
              <w:rPr>
                <w:rFonts w:ascii="Times New Roman" w:eastAsia="Times New Roman" w:hAnsi="Times New Roman"/>
                <w:lang w:eastAsia="ru-RU"/>
              </w:rPr>
            </w:pPr>
            <w:r w:rsidRPr="00F34CEE">
              <w:rPr>
                <w:rFonts w:ascii="Times New Roman" w:eastAsia="Times New Roman" w:hAnsi="Times New Roman"/>
                <w:sz w:val="16"/>
                <w:szCs w:val="16"/>
                <w:lang w:eastAsia="ru-RU"/>
              </w:rPr>
              <w:t>Октябрь ноябрь декабрь</w:t>
            </w:r>
          </w:p>
        </w:tc>
        <w:tc>
          <w:tcPr>
            <w:tcW w:w="691" w:type="dxa"/>
            <w:tcBorders>
              <w:top w:val="nil"/>
              <w:left w:val="nil"/>
              <w:bottom w:val="single" w:sz="4" w:space="0" w:color="auto"/>
              <w:right w:val="single" w:sz="4" w:space="0" w:color="auto"/>
            </w:tcBorders>
            <w:shd w:val="clear" w:color="auto" w:fill="auto"/>
            <w:noWrap/>
            <w:vAlign w:val="center"/>
            <w:hideMark/>
          </w:tcPr>
          <w:p w14:paraId="6F266039" w14:textId="174BDE8E" w:rsidR="0060786D" w:rsidRPr="00F34CEE" w:rsidRDefault="0060786D" w:rsidP="0060786D">
            <w:pPr>
              <w:spacing w:after="0" w:line="240" w:lineRule="auto"/>
              <w:contextualSpacing/>
              <w:jc w:val="right"/>
              <w:rPr>
                <w:rFonts w:ascii="Times New Roman" w:eastAsia="Times New Roman" w:hAnsi="Times New Roman"/>
                <w:lang w:eastAsia="ru-RU"/>
              </w:rPr>
            </w:pPr>
            <w:r w:rsidRPr="00F34CEE">
              <w:rPr>
                <w:rFonts w:ascii="Times New Roman" w:eastAsia="Times New Roman" w:hAnsi="Times New Roman"/>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noWrap/>
            <w:vAlign w:val="center"/>
            <w:hideMark/>
          </w:tcPr>
          <w:p w14:paraId="2E4668AA" w14:textId="70A23A2C" w:rsidR="0060786D" w:rsidRPr="00F34CEE" w:rsidRDefault="0060786D" w:rsidP="0060786D">
            <w:pPr>
              <w:spacing w:after="0" w:line="240" w:lineRule="auto"/>
              <w:contextualSpacing/>
              <w:jc w:val="right"/>
              <w:rPr>
                <w:rFonts w:ascii="Times New Roman" w:eastAsia="Times New Roman" w:hAnsi="Times New Roman"/>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hideMark/>
          </w:tcPr>
          <w:p w14:paraId="5E2A0245" w14:textId="6D6FD064" w:rsidR="0060786D" w:rsidRPr="00F34CEE" w:rsidRDefault="0060786D" w:rsidP="0060786D">
            <w:pPr>
              <w:spacing w:after="0" w:line="240" w:lineRule="auto"/>
              <w:contextualSpacing/>
              <w:jc w:val="right"/>
              <w:rPr>
                <w:rFonts w:ascii="Times New Roman" w:eastAsia="Times New Roman" w:hAnsi="Times New Roman"/>
                <w:lang w:eastAsia="ru-RU"/>
              </w:rPr>
            </w:pPr>
            <w:r w:rsidRPr="00F34CEE">
              <w:rPr>
                <w:rFonts w:ascii="Times New Roman" w:eastAsia="Times New Roman" w:hAnsi="Times New Roman"/>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noWrap/>
            <w:vAlign w:val="center"/>
            <w:hideMark/>
          </w:tcPr>
          <w:p w14:paraId="0CA5F9F8" w14:textId="47CECA6A" w:rsidR="0060786D" w:rsidRPr="00F34CEE" w:rsidRDefault="0060786D" w:rsidP="0060786D">
            <w:pPr>
              <w:spacing w:after="0" w:line="240" w:lineRule="auto"/>
              <w:contextualSpacing/>
              <w:jc w:val="right"/>
              <w:rPr>
                <w:rFonts w:ascii="Times New Roman" w:eastAsia="Times New Roman" w:hAnsi="Times New Roman"/>
                <w:lang w:eastAsia="ru-RU"/>
              </w:rPr>
            </w:pPr>
            <w:r w:rsidRPr="00F34CEE">
              <w:rPr>
                <w:rFonts w:ascii="Times New Roman" w:eastAsia="Times New Roman" w:hAnsi="Times New Roman"/>
                <w:sz w:val="16"/>
                <w:szCs w:val="16"/>
                <w:lang w:eastAsia="ru-RU"/>
              </w:rPr>
              <w:t>Октябрь ноябрь декабрь</w:t>
            </w:r>
          </w:p>
        </w:tc>
        <w:tc>
          <w:tcPr>
            <w:tcW w:w="728" w:type="dxa"/>
            <w:tcBorders>
              <w:top w:val="nil"/>
              <w:left w:val="nil"/>
              <w:bottom w:val="single" w:sz="4" w:space="0" w:color="auto"/>
              <w:right w:val="single" w:sz="4" w:space="0" w:color="auto"/>
            </w:tcBorders>
            <w:shd w:val="clear" w:color="auto" w:fill="auto"/>
            <w:noWrap/>
            <w:vAlign w:val="center"/>
            <w:hideMark/>
          </w:tcPr>
          <w:p w14:paraId="56735DF5" w14:textId="20297279"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noWrap/>
            <w:vAlign w:val="center"/>
            <w:hideMark/>
          </w:tcPr>
          <w:p w14:paraId="22E8690E" w14:textId="739D14B9"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noWrap/>
            <w:vAlign w:val="center"/>
            <w:hideMark/>
          </w:tcPr>
          <w:p w14:paraId="49130AE3" w14:textId="2BB91673"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noWrap/>
            <w:vAlign w:val="center"/>
            <w:hideMark/>
          </w:tcPr>
          <w:p w14:paraId="7A958745" w14:textId="633813DB"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Октябрь ноябрь декабрь</w:t>
            </w:r>
          </w:p>
        </w:tc>
        <w:tc>
          <w:tcPr>
            <w:tcW w:w="672" w:type="dxa"/>
            <w:tcBorders>
              <w:top w:val="nil"/>
              <w:left w:val="nil"/>
              <w:bottom w:val="single" w:sz="4" w:space="0" w:color="auto"/>
              <w:right w:val="single" w:sz="4" w:space="0" w:color="auto"/>
            </w:tcBorders>
            <w:shd w:val="clear" w:color="auto" w:fill="auto"/>
            <w:noWrap/>
            <w:vAlign w:val="bottom"/>
            <w:hideMark/>
          </w:tcPr>
          <w:p w14:paraId="557355FB"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14:paraId="44B65806"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225BAFDB"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32761796"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noWrap/>
            <w:vAlign w:val="bottom"/>
            <w:hideMark/>
          </w:tcPr>
          <w:p w14:paraId="7773A3B7" w14:textId="77777777"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60786D" w:rsidRPr="00F34CEE" w14:paraId="0B558FC2" w14:textId="77777777" w:rsidTr="00123820">
        <w:trPr>
          <w:trHeight w:val="15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CE3DAA2" w14:textId="77777777"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2.9.6.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91" w:type="dxa"/>
            <w:tcBorders>
              <w:top w:val="nil"/>
              <w:left w:val="nil"/>
              <w:bottom w:val="single" w:sz="4" w:space="0" w:color="auto"/>
              <w:right w:val="single" w:sz="4" w:space="0" w:color="auto"/>
            </w:tcBorders>
            <w:shd w:val="clear" w:color="auto" w:fill="auto"/>
            <w:noWrap/>
            <w:vAlign w:val="bottom"/>
            <w:hideMark/>
          </w:tcPr>
          <w:p w14:paraId="0C4760B5" w14:textId="77777777"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672" w:type="dxa"/>
            <w:tcBorders>
              <w:top w:val="nil"/>
              <w:left w:val="nil"/>
              <w:bottom w:val="single" w:sz="4" w:space="0" w:color="auto"/>
              <w:right w:val="single" w:sz="4" w:space="0" w:color="auto"/>
            </w:tcBorders>
            <w:shd w:val="clear" w:color="auto" w:fill="auto"/>
            <w:noWrap/>
            <w:vAlign w:val="bottom"/>
            <w:hideMark/>
          </w:tcPr>
          <w:p w14:paraId="2955A9CA" w14:textId="77777777"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691" w:type="dxa"/>
            <w:tcBorders>
              <w:top w:val="nil"/>
              <w:left w:val="nil"/>
              <w:bottom w:val="single" w:sz="4" w:space="0" w:color="auto"/>
              <w:right w:val="single" w:sz="4" w:space="0" w:color="auto"/>
            </w:tcBorders>
            <w:shd w:val="clear" w:color="auto" w:fill="auto"/>
            <w:noWrap/>
            <w:vAlign w:val="center"/>
            <w:hideMark/>
          </w:tcPr>
          <w:p w14:paraId="565F8066" w14:textId="0BAC8553"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noWrap/>
            <w:vAlign w:val="center"/>
            <w:hideMark/>
          </w:tcPr>
          <w:p w14:paraId="28CDB6FA" w14:textId="6B780AB1"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Октябрь ноябрь декабрь</w:t>
            </w:r>
          </w:p>
        </w:tc>
        <w:tc>
          <w:tcPr>
            <w:tcW w:w="691" w:type="dxa"/>
            <w:tcBorders>
              <w:top w:val="nil"/>
              <w:left w:val="nil"/>
              <w:bottom w:val="single" w:sz="4" w:space="0" w:color="auto"/>
              <w:right w:val="single" w:sz="4" w:space="0" w:color="auto"/>
            </w:tcBorders>
            <w:shd w:val="clear" w:color="auto" w:fill="auto"/>
            <w:noWrap/>
            <w:vAlign w:val="bottom"/>
            <w:hideMark/>
          </w:tcPr>
          <w:p w14:paraId="76F15A33" w14:textId="77777777"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14:paraId="241E5E60" w14:textId="77777777"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691" w:type="dxa"/>
            <w:tcBorders>
              <w:top w:val="nil"/>
              <w:left w:val="nil"/>
              <w:bottom w:val="single" w:sz="4" w:space="0" w:color="auto"/>
              <w:right w:val="single" w:sz="4" w:space="0" w:color="auto"/>
            </w:tcBorders>
            <w:shd w:val="clear" w:color="auto" w:fill="auto"/>
            <w:noWrap/>
            <w:vAlign w:val="bottom"/>
            <w:hideMark/>
          </w:tcPr>
          <w:p w14:paraId="3C17487D" w14:textId="7F85B5A6"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Июль август сентябрь</w:t>
            </w:r>
            <w:r w:rsidRPr="00F34CEE">
              <w:rPr>
                <w:rFonts w:ascii="Times New Roman" w:eastAsia="Times New Roman" w:hAnsi="Times New Roman"/>
                <w:color w:val="000000"/>
                <w:lang w:eastAsia="ru-RU"/>
              </w:rPr>
              <w:t xml:space="preserve"> 0</w:t>
            </w:r>
          </w:p>
        </w:tc>
        <w:tc>
          <w:tcPr>
            <w:tcW w:w="656" w:type="dxa"/>
            <w:tcBorders>
              <w:top w:val="nil"/>
              <w:left w:val="nil"/>
              <w:bottom w:val="single" w:sz="4" w:space="0" w:color="auto"/>
              <w:right w:val="single" w:sz="4" w:space="0" w:color="auto"/>
            </w:tcBorders>
            <w:shd w:val="clear" w:color="auto" w:fill="auto"/>
            <w:noWrap/>
            <w:vAlign w:val="bottom"/>
            <w:hideMark/>
          </w:tcPr>
          <w:p w14:paraId="6444C56A" w14:textId="1FD1DE02"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Октябрь ноябрь декабрь</w:t>
            </w:r>
          </w:p>
        </w:tc>
        <w:tc>
          <w:tcPr>
            <w:tcW w:w="728" w:type="dxa"/>
            <w:tcBorders>
              <w:top w:val="nil"/>
              <w:left w:val="nil"/>
              <w:bottom w:val="single" w:sz="4" w:space="0" w:color="auto"/>
              <w:right w:val="single" w:sz="4" w:space="0" w:color="auto"/>
            </w:tcBorders>
            <w:shd w:val="clear" w:color="auto" w:fill="auto"/>
            <w:noWrap/>
            <w:vAlign w:val="bottom"/>
            <w:hideMark/>
          </w:tcPr>
          <w:p w14:paraId="3D5663D3"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1" w:type="dxa"/>
            <w:tcBorders>
              <w:top w:val="nil"/>
              <w:left w:val="nil"/>
              <w:bottom w:val="single" w:sz="4" w:space="0" w:color="auto"/>
              <w:right w:val="single" w:sz="4" w:space="0" w:color="auto"/>
            </w:tcBorders>
            <w:shd w:val="clear" w:color="auto" w:fill="auto"/>
            <w:noWrap/>
            <w:vAlign w:val="bottom"/>
            <w:hideMark/>
          </w:tcPr>
          <w:p w14:paraId="36407A35"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50" w:type="dxa"/>
            <w:tcBorders>
              <w:top w:val="nil"/>
              <w:left w:val="nil"/>
              <w:bottom w:val="single" w:sz="4" w:space="0" w:color="auto"/>
              <w:right w:val="single" w:sz="4" w:space="0" w:color="auto"/>
            </w:tcBorders>
            <w:shd w:val="clear" w:color="auto" w:fill="auto"/>
            <w:noWrap/>
            <w:vAlign w:val="bottom"/>
            <w:hideMark/>
          </w:tcPr>
          <w:p w14:paraId="629D13F3" w14:textId="4A379BCA"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noWrap/>
            <w:vAlign w:val="center"/>
            <w:hideMark/>
          </w:tcPr>
          <w:p w14:paraId="3F13432B" w14:textId="513EA620"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Октябрь ноябрь декабрь</w:t>
            </w:r>
          </w:p>
        </w:tc>
        <w:tc>
          <w:tcPr>
            <w:tcW w:w="672" w:type="dxa"/>
            <w:tcBorders>
              <w:top w:val="nil"/>
              <w:left w:val="nil"/>
              <w:bottom w:val="single" w:sz="4" w:space="0" w:color="auto"/>
              <w:right w:val="single" w:sz="4" w:space="0" w:color="auto"/>
            </w:tcBorders>
            <w:shd w:val="clear" w:color="auto" w:fill="auto"/>
            <w:noWrap/>
            <w:vAlign w:val="bottom"/>
            <w:hideMark/>
          </w:tcPr>
          <w:p w14:paraId="6104A60E"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14:paraId="0A635456"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1FA71447"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67C1A1A3"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noWrap/>
            <w:vAlign w:val="bottom"/>
            <w:hideMark/>
          </w:tcPr>
          <w:p w14:paraId="0A62CCC0" w14:textId="77777777"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60786D" w:rsidRPr="00F34CEE" w14:paraId="79C1F6A5" w14:textId="77777777" w:rsidTr="00123820">
        <w:trPr>
          <w:trHeight w:val="15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C78CD2E" w14:textId="77777777"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2.9.7.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образования общего образования</w:t>
            </w:r>
          </w:p>
        </w:tc>
        <w:tc>
          <w:tcPr>
            <w:tcW w:w="691" w:type="dxa"/>
            <w:tcBorders>
              <w:top w:val="nil"/>
              <w:left w:val="nil"/>
              <w:bottom w:val="single" w:sz="4" w:space="0" w:color="auto"/>
              <w:right w:val="single" w:sz="4" w:space="0" w:color="auto"/>
            </w:tcBorders>
            <w:shd w:val="clear" w:color="auto" w:fill="auto"/>
            <w:noWrap/>
            <w:vAlign w:val="center"/>
            <w:hideMark/>
          </w:tcPr>
          <w:p w14:paraId="71645764" w14:textId="1009DADF"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noWrap/>
            <w:vAlign w:val="center"/>
            <w:hideMark/>
          </w:tcPr>
          <w:p w14:paraId="317996EF" w14:textId="557BAEAB"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hideMark/>
          </w:tcPr>
          <w:p w14:paraId="20A00F31" w14:textId="7122DA76"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noWrap/>
            <w:vAlign w:val="center"/>
            <w:hideMark/>
          </w:tcPr>
          <w:p w14:paraId="37737F67" w14:textId="392AB987"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Октябрь ноябрь декабрь</w:t>
            </w:r>
          </w:p>
        </w:tc>
        <w:tc>
          <w:tcPr>
            <w:tcW w:w="691" w:type="dxa"/>
            <w:tcBorders>
              <w:top w:val="nil"/>
              <w:left w:val="nil"/>
              <w:bottom w:val="single" w:sz="4" w:space="0" w:color="auto"/>
              <w:right w:val="single" w:sz="4" w:space="0" w:color="auto"/>
            </w:tcBorders>
            <w:shd w:val="clear" w:color="auto" w:fill="auto"/>
            <w:noWrap/>
            <w:vAlign w:val="center"/>
            <w:hideMark/>
          </w:tcPr>
          <w:p w14:paraId="64EB5986" w14:textId="51B5E702"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noWrap/>
            <w:vAlign w:val="center"/>
            <w:hideMark/>
          </w:tcPr>
          <w:p w14:paraId="33D651FB" w14:textId="2FB1106D"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hideMark/>
          </w:tcPr>
          <w:p w14:paraId="4013DE07" w14:textId="6217796C"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noWrap/>
            <w:vAlign w:val="center"/>
            <w:hideMark/>
          </w:tcPr>
          <w:p w14:paraId="55399632" w14:textId="656CBCC9" w:rsidR="0060786D" w:rsidRPr="00F34CEE" w:rsidRDefault="0060786D" w:rsidP="0060786D">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Октябрь ноябрь декабрь</w:t>
            </w:r>
          </w:p>
        </w:tc>
        <w:tc>
          <w:tcPr>
            <w:tcW w:w="728" w:type="dxa"/>
            <w:tcBorders>
              <w:top w:val="nil"/>
              <w:left w:val="nil"/>
              <w:bottom w:val="single" w:sz="4" w:space="0" w:color="auto"/>
              <w:right w:val="single" w:sz="4" w:space="0" w:color="auto"/>
            </w:tcBorders>
            <w:shd w:val="clear" w:color="auto" w:fill="auto"/>
            <w:noWrap/>
            <w:vAlign w:val="center"/>
            <w:hideMark/>
          </w:tcPr>
          <w:p w14:paraId="1D43EC56" w14:textId="0AF2F900"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noWrap/>
            <w:vAlign w:val="center"/>
            <w:hideMark/>
          </w:tcPr>
          <w:p w14:paraId="51CE4F7F" w14:textId="108A1D48"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noWrap/>
            <w:vAlign w:val="center"/>
            <w:hideMark/>
          </w:tcPr>
          <w:p w14:paraId="72CC9413" w14:textId="09D83B34"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noWrap/>
            <w:vAlign w:val="center"/>
            <w:hideMark/>
          </w:tcPr>
          <w:p w14:paraId="2D598E0C" w14:textId="5F98E0B0"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Октябрь ноябрь декабрь</w:t>
            </w:r>
          </w:p>
        </w:tc>
        <w:tc>
          <w:tcPr>
            <w:tcW w:w="672" w:type="dxa"/>
            <w:tcBorders>
              <w:top w:val="nil"/>
              <w:left w:val="nil"/>
              <w:bottom w:val="single" w:sz="4" w:space="0" w:color="auto"/>
              <w:right w:val="single" w:sz="4" w:space="0" w:color="auto"/>
            </w:tcBorders>
            <w:shd w:val="clear" w:color="auto" w:fill="auto"/>
            <w:noWrap/>
            <w:vAlign w:val="bottom"/>
            <w:hideMark/>
          </w:tcPr>
          <w:p w14:paraId="5FAB20A0"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14:paraId="430F71CB"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428D4027"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3FE2F5FB"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noWrap/>
            <w:vAlign w:val="bottom"/>
            <w:hideMark/>
          </w:tcPr>
          <w:p w14:paraId="0103618C" w14:textId="781C7DDB"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Министерство строительства Республики Тыва, Министерство образования Республики Тыва, органы местного самоуправления (по согласованию)</w:t>
            </w:r>
          </w:p>
        </w:tc>
      </w:tr>
      <w:tr w:rsidR="0060786D" w:rsidRPr="00F34CEE" w14:paraId="404F6302" w14:textId="77777777" w:rsidTr="00123820">
        <w:trPr>
          <w:trHeight w:val="10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1202064" w14:textId="77777777" w:rsidR="0060786D" w:rsidRPr="00F34CEE" w:rsidRDefault="0060786D" w:rsidP="0060786D">
            <w:pPr>
              <w:spacing w:after="0" w:line="240" w:lineRule="auto"/>
              <w:contextualSpacing/>
              <w:rPr>
                <w:rFonts w:ascii="Times New Roman" w:eastAsia="Times New Roman" w:hAnsi="Times New Roman"/>
                <w:color w:val="444444"/>
                <w:sz w:val="20"/>
                <w:szCs w:val="20"/>
                <w:lang w:eastAsia="ru-RU"/>
              </w:rPr>
            </w:pPr>
            <w:r w:rsidRPr="00F34CEE">
              <w:rPr>
                <w:rFonts w:ascii="Times New Roman" w:eastAsia="Times New Roman" w:hAnsi="Times New Roman"/>
                <w:color w:val="444444"/>
                <w:sz w:val="20"/>
                <w:szCs w:val="20"/>
                <w:lang w:eastAsia="ru-RU"/>
              </w:rPr>
              <w:t>2.9.8. Создание новых мест в общеобразовательных организациях в связи с ростом числа обучающихся, вызванным демографическим фактором</w:t>
            </w:r>
          </w:p>
        </w:tc>
        <w:tc>
          <w:tcPr>
            <w:tcW w:w="691" w:type="dxa"/>
            <w:tcBorders>
              <w:top w:val="nil"/>
              <w:left w:val="nil"/>
              <w:bottom w:val="single" w:sz="4" w:space="0" w:color="auto"/>
              <w:right w:val="single" w:sz="4" w:space="0" w:color="auto"/>
            </w:tcBorders>
            <w:shd w:val="clear" w:color="auto" w:fill="auto"/>
            <w:noWrap/>
            <w:vAlign w:val="center"/>
            <w:hideMark/>
          </w:tcPr>
          <w:p w14:paraId="68875280" w14:textId="5EC72CC3"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noWrap/>
            <w:vAlign w:val="center"/>
            <w:hideMark/>
          </w:tcPr>
          <w:p w14:paraId="2A74DEDB" w14:textId="04B93B34"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hideMark/>
          </w:tcPr>
          <w:p w14:paraId="60962FAE" w14:textId="755936AC"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noWrap/>
            <w:vAlign w:val="center"/>
            <w:hideMark/>
          </w:tcPr>
          <w:p w14:paraId="7CB001EB" w14:textId="41C0E304"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Октябрь ноябрь декабрь</w:t>
            </w:r>
          </w:p>
        </w:tc>
        <w:tc>
          <w:tcPr>
            <w:tcW w:w="691" w:type="dxa"/>
            <w:tcBorders>
              <w:top w:val="nil"/>
              <w:left w:val="nil"/>
              <w:bottom w:val="single" w:sz="4" w:space="0" w:color="auto"/>
              <w:right w:val="single" w:sz="4" w:space="0" w:color="auto"/>
            </w:tcBorders>
            <w:shd w:val="clear" w:color="auto" w:fill="auto"/>
            <w:noWrap/>
            <w:vAlign w:val="center"/>
            <w:hideMark/>
          </w:tcPr>
          <w:p w14:paraId="0746A12A" w14:textId="0F8D71B7"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noWrap/>
            <w:vAlign w:val="center"/>
            <w:hideMark/>
          </w:tcPr>
          <w:p w14:paraId="3BA1876C" w14:textId="5DD6D050"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hideMark/>
          </w:tcPr>
          <w:p w14:paraId="3ED518CB" w14:textId="1BF85224"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noWrap/>
            <w:vAlign w:val="center"/>
            <w:hideMark/>
          </w:tcPr>
          <w:p w14:paraId="1025066E" w14:textId="6C98ECCA"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Октябрь ноябрь декабрь</w:t>
            </w:r>
          </w:p>
        </w:tc>
        <w:tc>
          <w:tcPr>
            <w:tcW w:w="728" w:type="dxa"/>
            <w:tcBorders>
              <w:top w:val="nil"/>
              <w:left w:val="nil"/>
              <w:bottom w:val="single" w:sz="4" w:space="0" w:color="auto"/>
              <w:right w:val="single" w:sz="4" w:space="0" w:color="auto"/>
            </w:tcBorders>
            <w:shd w:val="clear" w:color="auto" w:fill="auto"/>
            <w:noWrap/>
            <w:vAlign w:val="center"/>
            <w:hideMark/>
          </w:tcPr>
          <w:p w14:paraId="777465E7" w14:textId="3260AD6D"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noWrap/>
            <w:vAlign w:val="center"/>
            <w:hideMark/>
          </w:tcPr>
          <w:p w14:paraId="477634BF" w14:textId="47F6DD85"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noWrap/>
            <w:vAlign w:val="center"/>
            <w:hideMark/>
          </w:tcPr>
          <w:p w14:paraId="1CD25789" w14:textId="760D1B34"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noWrap/>
            <w:vAlign w:val="center"/>
            <w:hideMark/>
          </w:tcPr>
          <w:p w14:paraId="4C74D592" w14:textId="29E26066"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Октябрь ноябрь декабрь</w:t>
            </w:r>
          </w:p>
        </w:tc>
        <w:tc>
          <w:tcPr>
            <w:tcW w:w="672" w:type="dxa"/>
            <w:tcBorders>
              <w:top w:val="nil"/>
              <w:left w:val="nil"/>
              <w:bottom w:val="single" w:sz="4" w:space="0" w:color="auto"/>
              <w:right w:val="single" w:sz="4" w:space="0" w:color="auto"/>
            </w:tcBorders>
            <w:shd w:val="clear" w:color="auto" w:fill="auto"/>
            <w:noWrap/>
            <w:vAlign w:val="bottom"/>
            <w:hideMark/>
          </w:tcPr>
          <w:p w14:paraId="393221B9"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14:paraId="53448E52"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0814D102"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21A2FED0"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noWrap/>
            <w:vAlign w:val="bottom"/>
            <w:hideMark/>
          </w:tcPr>
          <w:p w14:paraId="0516372D" w14:textId="6F7FB081"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Министерство строительства Республики Тыва, Министерство образования Республики Тыва, органы местного самоуправления (по согласованию)</w:t>
            </w:r>
          </w:p>
        </w:tc>
      </w:tr>
      <w:tr w:rsidR="0060786D" w:rsidRPr="00F34CEE" w14:paraId="59ED95DD" w14:textId="77777777" w:rsidTr="00F80983">
        <w:trPr>
          <w:trHeight w:val="30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961D44" w14:textId="77777777" w:rsidR="0060786D" w:rsidRPr="00F34CEE" w:rsidRDefault="0060786D" w:rsidP="0060786D">
            <w:pPr>
              <w:spacing w:after="0" w:line="240" w:lineRule="auto"/>
              <w:contextualSpacing/>
              <w:jc w:val="center"/>
              <w:rPr>
                <w:rFonts w:ascii="Times New Roman" w:eastAsia="Times New Roman" w:hAnsi="Times New Roman"/>
                <w:color w:val="444444"/>
                <w:sz w:val="20"/>
                <w:szCs w:val="20"/>
                <w:lang w:eastAsia="ru-RU"/>
              </w:rPr>
            </w:pPr>
            <w:r w:rsidRPr="00F34CEE">
              <w:rPr>
                <w:rFonts w:ascii="Times New Roman" w:eastAsia="Times New Roman" w:hAnsi="Times New Roman"/>
                <w:color w:val="444444"/>
                <w:sz w:val="20"/>
                <w:szCs w:val="20"/>
                <w:lang w:eastAsia="ru-RU"/>
              </w:rPr>
              <w:t>2.10. Региональный проект "Успех каждого ребенка"</w:t>
            </w:r>
          </w:p>
        </w:tc>
      </w:tr>
      <w:tr w:rsidR="0060786D" w:rsidRPr="00F34CEE" w14:paraId="3DF78F1B" w14:textId="77777777" w:rsidTr="00123820">
        <w:trPr>
          <w:trHeight w:val="10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A9B292A" w14:textId="77777777"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2.10.1. Создание в общеобразовательных организациях, расположенных в сельской местности, условий для занятий физической культурой и спортом.</w:t>
            </w:r>
          </w:p>
        </w:tc>
        <w:tc>
          <w:tcPr>
            <w:tcW w:w="691" w:type="dxa"/>
            <w:tcBorders>
              <w:top w:val="nil"/>
              <w:left w:val="nil"/>
              <w:bottom w:val="single" w:sz="4" w:space="0" w:color="auto"/>
              <w:right w:val="single" w:sz="4" w:space="0" w:color="auto"/>
            </w:tcBorders>
            <w:shd w:val="clear" w:color="auto" w:fill="auto"/>
            <w:noWrap/>
            <w:vAlign w:val="center"/>
            <w:hideMark/>
          </w:tcPr>
          <w:p w14:paraId="7D86D69E" w14:textId="7936A8A2"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noWrap/>
            <w:vAlign w:val="center"/>
            <w:hideMark/>
          </w:tcPr>
          <w:p w14:paraId="38E46B9A" w14:textId="5CDC4C01"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hideMark/>
          </w:tcPr>
          <w:p w14:paraId="2E00C4B2" w14:textId="1E3A648E"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noWrap/>
            <w:vAlign w:val="center"/>
            <w:hideMark/>
          </w:tcPr>
          <w:p w14:paraId="6E869AA8" w14:textId="3D7EE8BB"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Октябрь ноябрь декабрь</w:t>
            </w:r>
          </w:p>
        </w:tc>
        <w:tc>
          <w:tcPr>
            <w:tcW w:w="691" w:type="dxa"/>
            <w:tcBorders>
              <w:top w:val="nil"/>
              <w:left w:val="nil"/>
              <w:bottom w:val="single" w:sz="4" w:space="0" w:color="auto"/>
              <w:right w:val="single" w:sz="4" w:space="0" w:color="auto"/>
            </w:tcBorders>
            <w:shd w:val="clear" w:color="auto" w:fill="auto"/>
            <w:noWrap/>
            <w:vAlign w:val="center"/>
            <w:hideMark/>
          </w:tcPr>
          <w:p w14:paraId="3CE80F80" w14:textId="1B88DB66"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noWrap/>
            <w:vAlign w:val="center"/>
            <w:hideMark/>
          </w:tcPr>
          <w:p w14:paraId="2DA76DB4" w14:textId="292FCE12"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hideMark/>
          </w:tcPr>
          <w:p w14:paraId="0B2861D1" w14:textId="1033CB6B"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noWrap/>
            <w:vAlign w:val="center"/>
            <w:hideMark/>
          </w:tcPr>
          <w:p w14:paraId="273D5715" w14:textId="48B325AD"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Октябрь ноябрь декабрь</w:t>
            </w:r>
          </w:p>
        </w:tc>
        <w:tc>
          <w:tcPr>
            <w:tcW w:w="728" w:type="dxa"/>
            <w:tcBorders>
              <w:top w:val="nil"/>
              <w:left w:val="nil"/>
              <w:bottom w:val="single" w:sz="4" w:space="0" w:color="auto"/>
              <w:right w:val="single" w:sz="4" w:space="0" w:color="auto"/>
            </w:tcBorders>
            <w:shd w:val="clear" w:color="auto" w:fill="auto"/>
            <w:noWrap/>
            <w:vAlign w:val="center"/>
            <w:hideMark/>
          </w:tcPr>
          <w:p w14:paraId="77429765" w14:textId="0E4FCB17"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noWrap/>
            <w:vAlign w:val="center"/>
            <w:hideMark/>
          </w:tcPr>
          <w:p w14:paraId="50B6E491" w14:textId="6E41A5BE"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noWrap/>
            <w:vAlign w:val="center"/>
            <w:hideMark/>
          </w:tcPr>
          <w:p w14:paraId="136B77A7" w14:textId="3FBAFB65"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noWrap/>
            <w:vAlign w:val="center"/>
            <w:hideMark/>
          </w:tcPr>
          <w:p w14:paraId="1CDA0781" w14:textId="1BB92C3A"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Октябрь ноябрь декабрь</w:t>
            </w:r>
          </w:p>
        </w:tc>
        <w:tc>
          <w:tcPr>
            <w:tcW w:w="672" w:type="dxa"/>
            <w:tcBorders>
              <w:top w:val="nil"/>
              <w:left w:val="nil"/>
              <w:bottom w:val="single" w:sz="4" w:space="0" w:color="auto"/>
              <w:right w:val="single" w:sz="4" w:space="0" w:color="auto"/>
            </w:tcBorders>
            <w:shd w:val="clear" w:color="auto" w:fill="auto"/>
            <w:noWrap/>
            <w:vAlign w:val="bottom"/>
            <w:hideMark/>
          </w:tcPr>
          <w:p w14:paraId="735E9E6D"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14:paraId="0FF0AF24"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1F7BAF27"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66FB320C"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noWrap/>
            <w:vAlign w:val="bottom"/>
            <w:hideMark/>
          </w:tcPr>
          <w:p w14:paraId="4DBBF01E" w14:textId="4337F304" w:rsidR="0060786D" w:rsidRPr="00F34CEE" w:rsidRDefault="00234459"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r w:rsidR="0060786D" w:rsidRPr="00F34CEE">
              <w:rPr>
                <w:rFonts w:ascii="Times New Roman" w:eastAsia="Times New Roman" w:hAnsi="Times New Roman"/>
                <w:color w:val="000000"/>
                <w:sz w:val="20"/>
                <w:szCs w:val="20"/>
                <w:lang w:eastAsia="ru-RU"/>
              </w:rPr>
              <w:t xml:space="preserve"> Министерство образования Республики Тыва, органы местного самоуправления (по согласованию)</w:t>
            </w:r>
          </w:p>
        </w:tc>
      </w:tr>
      <w:tr w:rsidR="0060786D" w:rsidRPr="00F34CEE" w14:paraId="10869AFA" w14:textId="77777777" w:rsidTr="00F80983">
        <w:trPr>
          <w:trHeight w:val="30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5D39E156" w14:textId="77777777" w:rsidR="0060786D" w:rsidRPr="00F34CEE" w:rsidRDefault="0060786D" w:rsidP="0060786D">
            <w:pPr>
              <w:spacing w:after="0" w:line="240" w:lineRule="auto"/>
              <w:contextualSpacing/>
              <w:jc w:val="center"/>
              <w:rPr>
                <w:rFonts w:ascii="Times New Roman" w:eastAsia="Times New Roman" w:hAnsi="Times New Roman"/>
                <w:color w:val="444444"/>
                <w:sz w:val="20"/>
                <w:szCs w:val="20"/>
                <w:lang w:eastAsia="ru-RU"/>
              </w:rPr>
            </w:pPr>
            <w:r w:rsidRPr="00F34CEE">
              <w:rPr>
                <w:rFonts w:ascii="Times New Roman" w:eastAsia="Times New Roman" w:hAnsi="Times New Roman"/>
                <w:color w:val="444444"/>
                <w:sz w:val="20"/>
                <w:szCs w:val="20"/>
                <w:lang w:eastAsia="ru-RU"/>
              </w:rPr>
              <w:t>2.11. Региональный проект "Цифровая образовательная среда"</w:t>
            </w:r>
          </w:p>
        </w:tc>
      </w:tr>
      <w:tr w:rsidR="0060786D" w:rsidRPr="00F34CEE" w14:paraId="09597E59" w14:textId="77777777" w:rsidTr="00123820">
        <w:trPr>
          <w:trHeight w:val="10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6F43088" w14:textId="77777777" w:rsidR="0060786D" w:rsidRPr="00F34CEE" w:rsidRDefault="0060786D" w:rsidP="0060786D">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2.11.1. Обеспечение образовательных организаций материально-технической базой для внедрения цифровой образовательной среды</w:t>
            </w:r>
          </w:p>
        </w:tc>
        <w:tc>
          <w:tcPr>
            <w:tcW w:w="691" w:type="dxa"/>
            <w:tcBorders>
              <w:top w:val="nil"/>
              <w:left w:val="nil"/>
              <w:bottom w:val="single" w:sz="4" w:space="0" w:color="auto"/>
              <w:right w:val="single" w:sz="4" w:space="0" w:color="auto"/>
            </w:tcBorders>
            <w:shd w:val="clear" w:color="auto" w:fill="auto"/>
            <w:noWrap/>
            <w:vAlign w:val="center"/>
            <w:hideMark/>
          </w:tcPr>
          <w:p w14:paraId="30F67E5D" w14:textId="1A29C476"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r w:rsidRPr="00F34CEE">
              <w:rPr>
                <w:rFonts w:ascii="Times New Roman" w:eastAsia="Times New Roman" w:hAnsi="Times New Roman"/>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noWrap/>
            <w:vAlign w:val="center"/>
            <w:hideMark/>
          </w:tcPr>
          <w:p w14:paraId="7B5A8F05" w14:textId="17227DA1"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hideMark/>
          </w:tcPr>
          <w:p w14:paraId="5C2DBFD4" w14:textId="567D50A5"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r w:rsidRPr="00F34CEE">
              <w:rPr>
                <w:rFonts w:ascii="Times New Roman" w:eastAsia="Times New Roman" w:hAnsi="Times New Roman"/>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noWrap/>
            <w:vAlign w:val="center"/>
            <w:hideMark/>
          </w:tcPr>
          <w:p w14:paraId="62252286" w14:textId="6D825EE2" w:rsidR="0060786D" w:rsidRPr="00F34CEE" w:rsidRDefault="0060786D" w:rsidP="0060786D">
            <w:pPr>
              <w:spacing w:after="0" w:line="240" w:lineRule="auto"/>
              <w:contextualSpacing/>
              <w:jc w:val="right"/>
              <w:rPr>
                <w:rFonts w:ascii="Times New Roman" w:eastAsia="Times New Roman" w:hAnsi="Times New Roman"/>
                <w:sz w:val="20"/>
                <w:szCs w:val="20"/>
                <w:lang w:eastAsia="ru-RU"/>
              </w:rPr>
            </w:pPr>
            <w:r w:rsidRPr="00F34CEE">
              <w:rPr>
                <w:rFonts w:ascii="Times New Roman" w:eastAsia="Times New Roman" w:hAnsi="Times New Roman"/>
                <w:sz w:val="16"/>
                <w:szCs w:val="16"/>
                <w:lang w:eastAsia="ru-RU"/>
              </w:rPr>
              <w:t>Октябрь ноябрь декабрь</w:t>
            </w:r>
          </w:p>
        </w:tc>
        <w:tc>
          <w:tcPr>
            <w:tcW w:w="691" w:type="dxa"/>
            <w:tcBorders>
              <w:top w:val="nil"/>
              <w:left w:val="nil"/>
              <w:bottom w:val="single" w:sz="4" w:space="0" w:color="auto"/>
              <w:right w:val="single" w:sz="4" w:space="0" w:color="auto"/>
            </w:tcBorders>
            <w:shd w:val="clear" w:color="auto" w:fill="auto"/>
            <w:noWrap/>
            <w:vAlign w:val="center"/>
            <w:hideMark/>
          </w:tcPr>
          <w:p w14:paraId="45AA47D8" w14:textId="2A865167"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noWrap/>
            <w:vAlign w:val="center"/>
            <w:hideMark/>
          </w:tcPr>
          <w:p w14:paraId="30930927" w14:textId="211D0EAE"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hideMark/>
          </w:tcPr>
          <w:p w14:paraId="13D2F549" w14:textId="2150C062"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noWrap/>
            <w:vAlign w:val="center"/>
            <w:hideMark/>
          </w:tcPr>
          <w:p w14:paraId="1F18BC60" w14:textId="065CE563" w:rsidR="0060786D" w:rsidRPr="00F34CEE" w:rsidRDefault="0060786D" w:rsidP="0060786D">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Октябрь ноябрь декабрь</w:t>
            </w:r>
          </w:p>
        </w:tc>
        <w:tc>
          <w:tcPr>
            <w:tcW w:w="728" w:type="dxa"/>
            <w:tcBorders>
              <w:top w:val="nil"/>
              <w:left w:val="nil"/>
              <w:bottom w:val="single" w:sz="4" w:space="0" w:color="auto"/>
              <w:right w:val="single" w:sz="4" w:space="0" w:color="auto"/>
            </w:tcBorders>
            <w:shd w:val="clear" w:color="auto" w:fill="auto"/>
            <w:noWrap/>
            <w:vAlign w:val="bottom"/>
            <w:hideMark/>
          </w:tcPr>
          <w:p w14:paraId="12FF73F6" w14:textId="77777777"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71" w:type="dxa"/>
            <w:tcBorders>
              <w:top w:val="nil"/>
              <w:left w:val="nil"/>
              <w:bottom w:val="single" w:sz="4" w:space="0" w:color="auto"/>
              <w:right w:val="single" w:sz="4" w:space="0" w:color="auto"/>
            </w:tcBorders>
            <w:shd w:val="clear" w:color="auto" w:fill="auto"/>
            <w:noWrap/>
            <w:vAlign w:val="bottom"/>
            <w:hideMark/>
          </w:tcPr>
          <w:p w14:paraId="6D1069F9"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50" w:type="dxa"/>
            <w:tcBorders>
              <w:top w:val="nil"/>
              <w:left w:val="nil"/>
              <w:bottom w:val="single" w:sz="4" w:space="0" w:color="auto"/>
              <w:right w:val="single" w:sz="4" w:space="0" w:color="auto"/>
            </w:tcBorders>
            <w:shd w:val="clear" w:color="auto" w:fill="auto"/>
            <w:noWrap/>
            <w:vAlign w:val="bottom"/>
            <w:hideMark/>
          </w:tcPr>
          <w:p w14:paraId="29BE6BD8"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13" w:type="dxa"/>
            <w:tcBorders>
              <w:top w:val="nil"/>
              <w:left w:val="nil"/>
              <w:bottom w:val="single" w:sz="4" w:space="0" w:color="auto"/>
              <w:right w:val="single" w:sz="4" w:space="0" w:color="auto"/>
            </w:tcBorders>
            <w:shd w:val="clear" w:color="auto" w:fill="auto"/>
            <w:noWrap/>
            <w:vAlign w:val="bottom"/>
            <w:hideMark/>
          </w:tcPr>
          <w:p w14:paraId="093C1703"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2" w:type="dxa"/>
            <w:tcBorders>
              <w:top w:val="nil"/>
              <w:left w:val="nil"/>
              <w:bottom w:val="single" w:sz="4" w:space="0" w:color="auto"/>
              <w:right w:val="single" w:sz="4" w:space="0" w:color="auto"/>
            </w:tcBorders>
            <w:shd w:val="clear" w:color="auto" w:fill="auto"/>
            <w:noWrap/>
            <w:vAlign w:val="bottom"/>
            <w:hideMark/>
          </w:tcPr>
          <w:p w14:paraId="614B83E3"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14:paraId="290F8557"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537B2755"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36A0C1B8" w14:textId="77777777" w:rsidR="0060786D" w:rsidRPr="00F34CEE" w:rsidRDefault="0060786D" w:rsidP="0060786D">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noWrap/>
            <w:vAlign w:val="bottom"/>
            <w:hideMark/>
          </w:tcPr>
          <w:p w14:paraId="50348184" w14:textId="77777777"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60786D" w:rsidRPr="00F34CEE" w14:paraId="7C1DC1C5" w14:textId="77777777" w:rsidTr="00F80983">
        <w:trPr>
          <w:trHeight w:val="129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950C432" w14:textId="2D100BDE" w:rsidR="0060786D" w:rsidRPr="00F34CEE" w:rsidRDefault="00256E8B" w:rsidP="00256E8B">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2.12.</w:t>
            </w:r>
            <w:r w:rsidR="0060786D" w:rsidRPr="00F34CEE">
              <w:rPr>
                <w:rFonts w:ascii="Times New Roman" w:eastAsia="Times New Roman" w:hAnsi="Times New Roman"/>
                <w:sz w:val="20"/>
                <w:szCs w:val="20"/>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91" w:type="dxa"/>
            <w:tcBorders>
              <w:top w:val="nil"/>
              <w:left w:val="nil"/>
              <w:bottom w:val="single" w:sz="4" w:space="0" w:color="auto"/>
              <w:right w:val="single" w:sz="4" w:space="0" w:color="auto"/>
            </w:tcBorders>
            <w:shd w:val="clear" w:color="auto" w:fill="auto"/>
            <w:vAlign w:val="center"/>
            <w:hideMark/>
          </w:tcPr>
          <w:p w14:paraId="3A837DEB" w14:textId="77777777" w:rsidR="0060786D" w:rsidRPr="00F34CEE" w:rsidRDefault="0060786D" w:rsidP="0060786D">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61826C59" w14:textId="77777777" w:rsidR="0060786D" w:rsidRPr="00F34CEE" w:rsidRDefault="0060786D" w:rsidP="0060786D">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63837336" w14:textId="77777777" w:rsidR="0060786D" w:rsidRPr="00F34CEE" w:rsidRDefault="0060786D" w:rsidP="0060786D">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44E7D980" w14:textId="77777777" w:rsidR="0060786D" w:rsidRPr="00F34CEE" w:rsidRDefault="0060786D" w:rsidP="0060786D">
            <w:pPr>
              <w:spacing w:after="0" w:line="240" w:lineRule="auto"/>
              <w:contextualSpacing/>
              <w:jc w:val="center"/>
              <w:rPr>
                <w:rFonts w:ascii="Times New Roman" w:eastAsia="Times New Roman" w:hAnsi="Times New Roman"/>
                <w:sz w:val="16"/>
                <w:szCs w:val="16"/>
                <w:lang w:eastAsia="ru-RU"/>
              </w:rPr>
            </w:pPr>
            <w:proofErr w:type="gramStart"/>
            <w:r w:rsidRPr="00F34CEE">
              <w:rPr>
                <w:rFonts w:ascii="Times New Roman" w:eastAsia="Times New Roman" w:hAnsi="Times New Roman"/>
                <w:sz w:val="16"/>
                <w:szCs w:val="16"/>
                <w:lang w:eastAsia="ru-RU"/>
              </w:rPr>
              <w:t>Октябрь  ноябрь</w:t>
            </w:r>
            <w:proofErr w:type="gramEnd"/>
            <w:r w:rsidRPr="00F34CEE">
              <w:rPr>
                <w:rFonts w:ascii="Times New Roman" w:eastAsia="Times New Roman" w:hAnsi="Times New Roman"/>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0D8FD925"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628A2B85"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69B4674E"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48EBFAF2"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2006E710"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3DB1FC9"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485F4D18"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0B1D5ADA"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00331B77"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43B15589"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052B302E"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64E41A8B" w14:textId="77777777" w:rsidR="0060786D" w:rsidRPr="00F34CEE" w:rsidRDefault="0060786D" w:rsidP="0060786D">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noWrap/>
            <w:vAlign w:val="bottom"/>
            <w:hideMark/>
          </w:tcPr>
          <w:p w14:paraId="1DDB2B6D" w14:textId="77777777" w:rsidR="0060786D" w:rsidRPr="00F34CEE" w:rsidRDefault="0060786D" w:rsidP="0060786D">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256E8B" w:rsidRPr="00F34CEE" w14:paraId="14F26C63" w14:textId="77777777" w:rsidTr="00F80983">
        <w:trPr>
          <w:trHeight w:val="1290"/>
        </w:trPr>
        <w:tc>
          <w:tcPr>
            <w:tcW w:w="2830" w:type="dxa"/>
            <w:tcBorders>
              <w:top w:val="nil"/>
              <w:left w:val="single" w:sz="4" w:space="0" w:color="auto"/>
              <w:bottom w:val="single" w:sz="4" w:space="0" w:color="auto"/>
              <w:right w:val="single" w:sz="4" w:space="0" w:color="auto"/>
            </w:tcBorders>
            <w:shd w:val="clear" w:color="auto" w:fill="auto"/>
            <w:vAlign w:val="center"/>
          </w:tcPr>
          <w:p w14:paraId="2C91B811" w14:textId="0C40C70F" w:rsidR="00256E8B" w:rsidRPr="00F34CEE" w:rsidRDefault="00256E8B" w:rsidP="00256E8B">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2.13. Содержание ГБУ Республики Тыва «Центр учета и мониторинга деятельности образовательных организаций»</w:t>
            </w:r>
          </w:p>
        </w:tc>
        <w:tc>
          <w:tcPr>
            <w:tcW w:w="691" w:type="dxa"/>
            <w:tcBorders>
              <w:top w:val="nil"/>
              <w:left w:val="nil"/>
              <w:bottom w:val="single" w:sz="4" w:space="0" w:color="auto"/>
              <w:right w:val="single" w:sz="4" w:space="0" w:color="auto"/>
            </w:tcBorders>
            <w:shd w:val="clear" w:color="auto" w:fill="auto"/>
            <w:vAlign w:val="center"/>
          </w:tcPr>
          <w:p w14:paraId="6D4F3027" w14:textId="440C40AC" w:rsidR="00256E8B" w:rsidRPr="00F34CEE" w:rsidRDefault="00256E8B" w:rsidP="00256E8B">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tcPr>
          <w:p w14:paraId="11F7290E" w14:textId="2519E0ED" w:rsidR="00256E8B" w:rsidRPr="00F34CEE" w:rsidRDefault="00256E8B" w:rsidP="00256E8B">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tcPr>
          <w:p w14:paraId="51EEAC51" w14:textId="6CD6A0CA" w:rsidR="00256E8B" w:rsidRPr="00F34CEE" w:rsidRDefault="00256E8B" w:rsidP="00256E8B">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tcPr>
          <w:p w14:paraId="4C557C09" w14:textId="00E3442C" w:rsidR="00256E8B" w:rsidRPr="00F34CEE" w:rsidRDefault="00256E8B" w:rsidP="00256E8B">
            <w:pPr>
              <w:spacing w:after="0" w:line="240" w:lineRule="auto"/>
              <w:contextualSpacing/>
              <w:jc w:val="center"/>
              <w:rPr>
                <w:rFonts w:ascii="Times New Roman" w:eastAsia="Times New Roman" w:hAnsi="Times New Roman"/>
                <w:sz w:val="16"/>
                <w:szCs w:val="16"/>
                <w:lang w:eastAsia="ru-RU"/>
              </w:rPr>
            </w:pPr>
            <w:proofErr w:type="gramStart"/>
            <w:r w:rsidRPr="00F34CEE">
              <w:rPr>
                <w:rFonts w:ascii="Times New Roman" w:eastAsia="Times New Roman" w:hAnsi="Times New Roman"/>
                <w:sz w:val="16"/>
                <w:szCs w:val="16"/>
                <w:lang w:eastAsia="ru-RU"/>
              </w:rPr>
              <w:t>Октябрь  ноябрь</w:t>
            </w:r>
            <w:proofErr w:type="gramEnd"/>
            <w:r w:rsidRPr="00F34CEE">
              <w:rPr>
                <w:rFonts w:ascii="Times New Roman" w:eastAsia="Times New Roman" w:hAnsi="Times New Roman"/>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tcPr>
          <w:p w14:paraId="06845298" w14:textId="29BAF6EC" w:rsidR="00256E8B" w:rsidRPr="00F34CEE" w:rsidRDefault="00256E8B" w:rsidP="00256E8B">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tcPr>
          <w:p w14:paraId="1D614539" w14:textId="049F724A" w:rsidR="00256E8B" w:rsidRPr="00F34CEE" w:rsidRDefault="00256E8B" w:rsidP="00256E8B">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tcPr>
          <w:p w14:paraId="37A9516E" w14:textId="73F0227C" w:rsidR="00256E8B" w:rsidRPr="00F34CEE" w:rsidRDefault="00256E8B" w:rsidP="00256E8B">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tcPr>
          <w:p w14:paraId="75A5CBDD" w14:textId="5E67EDF0" w:rsidR="00256E8B" w:rsidRPr="00F34CEE" w:rsidRDefault="00256E8B" w:rsidP="00256E8B">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tcPr>
          <w:p w14:paraId="748AD47E" w14:textId="541FEE39" w:rsidR="00256E8B" w:rsidRPr="00F34CEE" w:rsidRDefault="00256E8B" w:rsidP="00256E8B">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tcPr>
          <w:p w14:paraId="0D06E5AE" w14:textId="6802D8F8" w:rsidR="00256E8B" w:rsidRPr="00F34CEE" w:rsidRDefault="00256E8B" w:rsidP="00256E8B">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tcPr>
          <w:p w14:paraId="5CA5FA15" w14:textId="504AA13F" w:rsidR="00256E8B" w:rsidRPr="00F34CEE" w:rsidRDefault="00256E8B" w:rsidP="00256E8B">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tcPr>
          <w:p w14:paraId="6677E878" w14:textId="5A18D117" w:rsidR="00256E8B" w:rsidRPr="00F34CEE" w:rsidRDefault="00256E8B" w:rsidP="00256E8B">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tcPr>
          <w:p w14:paraId="211E3291" w14:textId="051A4C15" w:rsidR="00256E8B" w:rsidRPr="00F34CEE" w:rsidRDefault="00256E8B" w:rsidP="00256E8B">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tcPr>
          <w:p w14:paraId="1E869887" w14:textId="5CE5643F" w:rsidR="00256E8B" w:rsidRPr="00F34CEE" w:rsidRDefault="00256E8B" w:rsidP="00256E8B">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tcPr>
          <w:p w14:paraId="2C964132" w14:textId="67439B94" w:rsidR="00256E8B" w:rsidRPr="00F34CEE" w:rsidRDefault="00256E8B" w:rsidP="00256E8B">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tcPr>
          <w:p w14:paraId="1B4FDFF3" w14:textId="27B45CAD" w:rsidR="00256E8B" w:rsidRPr="00F34CEE" w:rsidRDefault="00256E8B" w:rsidP="00256E8B">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noWrap/>
            <w:vAlign w:val="bottom"/>
          </w:tcPr>
          <w:p w14:paraId="624F3D60" w14:textId="2047075E" w:rsidR="00256E8B" w:rsidRPr="00F34CEE" w:rsidRDefault="00256E8B" w:rsidP="00256E8B">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r w:rsidR="00234459" w:rsidRPr="00F34CEE">
              <w:rPr>
                <w:rFonts w:ascii="Times New Roman" w:eastAsia="Times New Roman" w:hAnsi="Times New Roman"/>
                <w:color w:val="000000"/>
                <w:sz w:val="20"/>
                <w:szCs w:val="20"/>
                <w:lang w:eastAsia="ru-RU"/>
              </w:rPr>
              <w:t>Министерство образования Республики Тыва,</w:t>
            </w:r>
          </w:p>
        </w:tc>
      </w:tr>
      <w:tr w:rsidR="00256E8B" w:rsidRPr="00F34CEE" w14:paraId="28CD0876" w14:textId="77777777" w:rsidTr="00256E8B">
        <w:trPr>
          <w:trHeight w:val="475"/>
        </w:trPr>
        <w:tc>
          <w:tcPr>
            <w:tcW w:w="15730" w:type="dxa"/>
            <w:gridSpan w:val="18"/>
            <w:tcBorders>
              <w:top w:val="nil"/>
              <w:left w:val="single" w:sz="4" w:space="0" w:color="auto"/>
              <w:bottom w:val="single" w:sz="4" w:space="0" w:color="auto"/>
              <w:right w:val="single" w:sz="4" w:space="0" w:color="auto"/>
            </w:tcBorders>
            <w:shd w:val="clear" w:color="auto" w:fill="auto"/>
            <w:vAlign w:val="center"/>
          </w:tcPr>
          <w:p w14:paraId="6B2C97EB" w14:textId="39BD31AA" w:rsidR="00256E8B" w:rsidRPr="00F34CEE" w:rsidRDefault="00EC3D50" w:rsidP="00EB5FC3">
            <w:pPr>
              <w:spacing w:after="0" w:line="240" w:lineRule="auto"/>
              <w:contextualSpacing/>
              <w:jc w:val="center"/>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2.</w:t>
            </w:r>
            <w:proofErr w:type="gramStart"/>
            <w:r w:rsidRPr="00F34CEE">
              <w:rPr>
                <w:rFonts w:ascii="Times New Roman" w:eastAsia="Times New Roman" w:hAnsi="Times New Roman"/>
                <w:sz w:val="20"/>
                <w:szCs w:val="20"/>
                <w:lang w:eastAsia="ru-RU"/>
              </w:rPr>
              <w:t>14.</w:t>
            </w:r>
            <w:r w:rsidR="00EB5FC3" w:rsidRPr="00F34CEE">
              <w:rPr>
                <w:rFonts w:ascii="Times New Roman" w:eastAsia="Times New Roman" w:hAnsi="Times New Roman"/>
                <w:sz w:val="20"/>
                <w:szCs w:val="20"/>
                <w:lang w:eastAsia="ru-RU"/>
              </w:rPr>
              <w:t>Региональный</w:t>
            </w:r>
            <w:proofErr w:type="gramEnd"/>
            <w:r w:rsidR="00EB5FC3" w:rsidRPr="00F34CEE">
              <w:rPr>
                <w:rFonts w:ascii="Times New Roman" w:eastAsia="Times New Roman" w:hAnsi="Times New Roman"/>
                <w:sz w:val="20"/>
                <w:szCs w:val="20"/>
                <w:lang w:eastAsia="ru-RU"/>
              </w:rPr>
              <w:t xml:space="preserve"> проект «Патриотическое воспитание граждан РФ»</w:t>
            </w:r>
          </w:p>
        </w:tc>
      </w:tr>
      <w:tr w:rsidR="00EB5FC3" w:rsidRPr="00F34CEE" w14:paraId="04A67661" w14:textId="77777777" w:rsidTr="00F80983">
        <w:trPr>
          <w:trHeight w:val="1290"/>
        </w:trPr>
        <w:tc>
          <w:tcPr>
            <w:tcW w:w="2830" w:type="dxa"/>
            <w:tcBorders>
              <w:top w:val="nil"/>
              <w:left w:val="single" w:sz="4" w:space="0" w:color="auto"/>
              <w:bottom w:val="single" w:sz="4" w:space="0" w:color="auto"/>
              <w:right w:val="single" w:sz="4" w:space="0" w:color="auto"/>
            </w:tcBorders>
            <w:shd w:val="clear" w:color="auto" w:fill="auto"/>
            <w:vAlign w:val="center"/>
          </w:tcPr>
          <w:p w14:paraId="190F6850" w14:textId="7854AA53" w:rsidR="00EB5FC3" w:rsidRPr="00F34CEE" w:rsidRDefault="00EB5FC3" w:rsidP="00EB5FC3">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2.14.</w:t>
            </w:r>
            <w:proofErr w:type="gramStart"/>
            <w:r w:rsidRPr="00F34CEE">
              <w:rPr>
                <w:rFonts w:ascii="Times New Roman" w:eastAsia="Times New Roman" w:hAnsi="Times New Roman"/>
                <w:sz w:val="20"/>
                <w:szCs w:val="20"/>
                <w:lang w:eastAsia="ru-RU"/>
              </w:rPr>
              <w:t>1.Обеспечение</w:t>
            </w:r>
            <w:proofErr w:type="gramEnd"/>
            <w:r w:rsidRPr="00F34CEE">
              <w:rPr>
                <w:rFonts w:ascii="Times New Roman" w:eastAsia="Times New Roman" w:hAnsi="Times New Roman"/>
                <w:sz w:val="20"/>
                <w:szCs w:val="20"/>
                <w:lang w:eastAsia="ru-RU"/>
              </w:rPr>
              <w:t xml:space="preserve">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691" w:type="dxa"/>
            <w:tcBorders>
              <w:top w:val="nil"/>
              <w:left w:val="nil"/>
              <w:bottom w:val="single" w:sz="4" w:space="0" w:color="auto"/>
              <w:right w:val="single" w:sz="4" w:space="0" w:color="auto"/>
            </w:tcBorders>
            <w:shd w:val="clear" w:color="auto" w:fill="auto"/>
            <w:vAlign w:val="center"/>
          </w:tcPr>
          <w:p w14:paraId="7F2185CC"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p>
        </w:tc>
        <w:tc>
          <w:tcPr>
            <w:tcW w:w="672" w:type="dxa"/>
            <w:tcBorders>
              <w:top w:val="nil"/>
              <w:left w:val="nil"/>
              <w:bottom w:val="single" w:sz="4" w:space="0" w:color="auto"/>
              <w:right w:val="single" w:sz="4" w:space="0" w:color="auto"/>
            </w:tcBorders>
            <w:shd w:val="clear" w:color="auto" w:fill="auto"/>
            <w:vAlign w:val="center"/>
          </w:tcPr>
          <w:p w14:paraId="4416E0EA"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p>
        </w:tc>
        <w:tc>
          <w:tcPr>
            <w:tcW w:w="691" w:type="dxa"/>
            <w:tcBorders>
              <w:top w:val="nil"/>
              <w:left w:val="nil"/>
              <w:bottom w:val="single" w:sz="4" w:space="0" w:color="auto"/>
              <w:right w:val="single" w:sz="4" w:space="0" w:color="auto"/>
            </w:tcBorders>
            <w:shd w:val="clear" w:color="auto" w:fill="auto"/>
            <w:vAlign w:val="center"/>
          </w:tcPr>
          <w:p w14:paraId="3CBF49F3"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p>
        </w:tc>
        <w:tc>
          <w:tcPr>
            <w:tcW w:w="691" w:type="dxa"/>
            <w:tcBorders>
              <w:top w:val="nil"/>
              <w:left w:val="nil"/>
              <w:bottom w:val="single" w:sz="4" w:space="0" w:color="auto"/>
              <w:right w:val="single" w:sz="4" w:space="0" w:color="auto"/>
            </w:tcBorders>
            <w:shd w:val="clear" w:color="auto" w:fill="auto"/>
            <w:vAlign w:val="center"/>
          </w:tcPr>
          <w:p w14:paraId="1184BA0F"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p>
        </w:tc>
        <w:tc>
          <w:tcPr>
            <w:tcW w:w="691" w:type="dxa"/>
            <w:tcBorders>
              <w:top w:val="nil"/>
              <w:left w:val="nil"/>
              <w:bottom w:val="single" w:sz="4" w:space="0" w:color="auto"/>
              <w:right w:val="single" w:sz="4" w:space="0" w:color="auto"/>
            </w:tcBorders>
            <w:shd w:val="clear" w:color="auto" w:fill="auto"/>
            <w:vAlign w:val="center"/>
          </w:tcPr>
          <w:p w14:paraId="2BE28F91" w14:textId="66503AE9"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tcPr>
          <w:p w14:paraId="2DAA7768" w14:textId="2EF0FCC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tcPr>
          <w:p w14:paraId="7FB3A06D" w14:textId="6E1E19A2"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tcPr>
          <w:p w14:paraId="291E7906" w14:textId="13CA56A9"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tcPr>
          <w:p w14:paraId="1115A5BD"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
        </w:tc>
        <w:tc>
          <w:tcPr>
            <w:tcW w:w="671" w:type="dxa"/>
            <w:tcBorders>
              <w:top w:val="nil"/>
              <w:left w:val="nil"/>
              <w:bottom w:val="single" w:sz="4" w:space="0" w:color="auto"/>
              <w:right w:val="single" w:sz="4" w:space="0" w:color="auto"/>
            </w:tcBorders>
            <w:shd w:val="clear" w:color="auto" w:fill="auto"/>
            <w:vAlign w:val="center"/>
          </w:tcPr>
          <w:p w14:paraId="0683ECE0"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
        </w:tc>
        <w:tc>
          <w:tcPr>
            <w:tcW w:w="750" w:type="dxa"/>
            <w:tcBorders>
              <w:top w:val="nil"/>
              <w:left w:val="nil"/>
              <w:bottom w:val="single" w:sz="4" w:space="0" w:color="auto"/>
              <w:right w:val="single" w:sz="4" w:space="0" w:color="auto"/>
            </w:tcBorders>
            <w:shd w:val="clear" w:color="auto" w:fill="auto"/>
            <w:vAlign w:val="center"/>
          </w:tcPr>
          <w:p w14:paraId="0E22FD1C"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
        </w:tc>
        <w:tc>
          <w:tcPr>
            <w:tcW w:w="613" w:type="dxa"/>
            <w:tcBorders>
              <w:top w:val="nil"/>
              <w:left w:val="nil"/>
              <w:bottom w:val="single" w:sz="4" w:space="0" w:color="auto"/>
              <w:right w:val="single" w:sz="4" w:space="0" w:color="auto"/>
            </w:tcBorders>
            <w:shd w:val="clear" w:color="auto" w:fill="auto"/>
            <w:vAlign w:val="center"/>
          </w:tcPr>
          <w:p w14:paraId="6F54C355"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
        </w:tc>
        <w:tc>
          <w:tcPr>
            <w:tcW w:w="672" w:type="dxa"/>
            <w:tcBorders>
              <w:top w:val="nil"/>
              <w:left w:val="nil"/>
              <w:bottom w:val="single" w:sz="4" w:space="0" w:color="auto"/>
              <w:right w:val="single" w:sz="4" w:space="0" w:color="auto"/>
            </w:tcBorders>
            <w:shd w:val="clear" w:color="auto" w:fill="auto"/>
            <w:vAlign w:val="center"/>
          </w:tcPr>
          <w:p w14:paraId="21D67B82"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
        </w:tc>
        <w:tc>
          <w:tcPr>
            <w:tcW w:w="726" w:type="dxa"/>
            <w:tcBorders>
              <w:top w:val="nil"/>
              <w:left w:val="nil"/>
              <w:bottom w:val="single" w:sz="4" w:space="0" w:color="auto"/>
              <w:right w:val="single" w:sz="4" w:space="0" w:color="auto"/>
            </w:tcBorders>
            <w:shd w:val="clear" w:color="auto" w:fill="auto"/>
            <w:vAlign w:val="center"/>
          </w:tcPr>
          <w:p w14:paraId="3C4CE5CC"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
        </w:tc>
        <w:tc>
          <w:tcPr>
            <w:tcW w:w="691" w:type="dxa"/>
            <w:tcBorders>
              <w:top w:val="nil"/>
              <w:left w:val="nil"/>
              <w:bottom w:val="single" w:sz="4" w:space="0" w:color="auto"/>
              <w:right w:val="single" w:sz="4" w:space="0" w:color="auto"/>
            </w:tcBorders>
            <w:shd w:val="clear" w:color="auto" w:fill="auto"/>
            <w:vAlign w:val="center"/>
          </w:tcPr>
          <w:p w14:paraId="6D188618"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
        </w:tc>
        <w:tc>
          <w:tcPr>
            <w:tcW w:w="600" w:type="dxa"/>
            <w:tcBorders>
              <w:top w:val="nil"/>
              <w:left w:val="nil"/>
              <w:bottom w:val="single" w:sz="4" w:space="0" w:color="auto"/>
              <w:right w:val="single" w:sz="4" w:space="0" w:color="auto"/>
            </w:tcBorders>
            <w:shd w:val="clear" w:color="auto" w:fill="auto"/>
            <w:vAlign w:val="center"/>
          </w:tcPr>
          <w:p w14:paraId="60DD2F64"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
        </w:tc>
        <w:tc>
          <w:tcPr>
            <w:tcW w:w="1995" w:type="dxa"/>
            <w:tcBorders>
              <w:top w:val="nil"/>
              <w:left w:val="nil"/>
              <w:bottom w:val="single" w:sz="4" w:space="0" w:color="auto"/>
              <w:right w:val="single" w:sz="4" w:space="0" w:color="auto"/>
            </w:tcBorders>
            <w:shd w:val="clear" w:color="auto" w:fill="auto"/>
            <w:noWrap/>
            <w:vAlign w:val="bottom"/>
          </w:tcPr>
          <w:p w14:paraId="20700617" w14:textId="77777777" w:rsidR="00EB5FC3" w:rsidRPr="00F34CEE" w:rsidRDefault="00EB5FC3" w:rsidP="00EB5FC3">
            <w:pPr>
              <w:spacing w:after="0" w:line="240" w:lineRule="auto"/>
              <w:contextualSpacing/>
              <w:rPr>
                <w:rFonts w:ascii="Times New Roman" w:eastAsia="Times New Roman" w:hAnsi="Times New Roman"/>
                <w:color w:val="000000"/>
                <w:sz w:val="20"/>
                <w:szCs w:val="20"/>
                <w:lang w:eastAsia="ru-RU"/>
              </w:rPr>
            </w:pPr>
          </w:p>
        </w:tc>
      </w:tr>
      <w:tr w:rsidR="00EB5FC3" w:rsidRPr="00F34CEE" w14:paraId="33B86B5E" w14:textId="77777777" w:rsidTr="00F80983">
        <w:trPr>
          <w:trHeight w:val="36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14:paraId="1C9FA638" w14:textId="7C05E7C0" w:rsidR="00EB5FC3" w:rsidRPr="00F34CEE" w:rsidRDefault="00EB5FC3" w:rsidP="00EB5FC3">
            <w:pPr>
              <w:spacing w:after="0" w:line="240" w:lineRule="auto"/>
              <w:contextualSpacing/>
              <w:jc w:val="center"/>
              <w:rPr>
                <w:rFonts w:ascii="Times New Roman" w:eastAsia="Times New Roman" w:hAnsi="Times New Roman"/>
                <w:b/>
                <w:bCs/>
                <w:sz w:val="20"/>
                <w:szCs w:val="20"/>
                <w:lang w:eastAsia="ru-RU"/>
              </w:rPr>
            </w:pPr>
            <w:r w:rsidRPr="00F34CEE">
              <w:rPr>
                <w:rFonts w:ascii="Times New Roman" w:eastAsia="Times New Roman" w:hAnsi="Times New Roman"/>
                <w:b/>
                <w:bCs/>
                <w:sz w:val="20"/>
                <w:szCs w:val="20"/>
                <w:lang w:eastAsia="ru-RU"/>
              </w:rPr>
              <w:t>3. Подпрограмма 3 «Развитие дополнительного образования»</w:t>
            </w:r>
          </w:p>
        </w:tc>
      </w:tr>
      <w:tr w:rsidR="00EB5FC3" w:rsidRPr="00F34CEE" w14:paraId="06D124AB" w14:textId="77777777" w:rsidTr="00F80983">
        <w:trPr>
          <w:trHeight w:val="30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14:paraId="44FBB164" w14:textId="77777777" w:rsidR="00EB5FC3" w:rsidRPr="00F34CEE" w:rsidRDefault="00EB5FC3" w:rsidP="00EB5FC3">
            <w:pPr>
              <w:spacing w:after="0" w:line="240" w:lineRule="auto"/>
              <w:contextualSpacing/>
              <w:jc w:val="center"/>
              <w:rPr>
                <w:rFonts w:ascii="Times New Roman" w:eastAsia="Times New Roman" w:hAnsi="Times New Roman"/>
                <w:b/>
                <w:bCs/>
                <w:sz w:val="20"/>
                <w:szCs w:val="20"/>
                <w:lang w:eastAsia="ru-RU"/>
              </w:rPr>
            </w:pPr>
            <w:r w:rsidRPr="00F34CEE">
              <w:rPr>
                <w:rFonts w:ascii="Times New Roman" w:eastAsia="Times New Roman" w:hAnsi="Times New Roman"/>
                <w:b/>
                <w:bCs/>
                <w:sz w:val="20"/>
                <w:szCs w:val="20"/>
                <w:lang w:eastAsia="ru-RU"/>
              </w:rPr>
              <w:t>Мероприятие 3.1. Предоставление дополнительного образования детям</w:t>
            </w:r>
          </w:p>
        </w:tc>
      </w:tr>
      <w:tr w:rsidR="00EB5FC3" w:rsidRPr="00F34CEE" w14:paraId="5CF0F0FF" w14:textId="77777777" w:rsidTr="00F80983">
        <w:trPr>
          <w:trHeight w:val="108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07877B5" w14:textId="77777777" w:rsidR="00EB5FC3" w:rsidRPr="00F34CEE" w:rsidRDefault="00EB5FC3" w:rsidP="00EB5FC3">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3.1.1. Содержание организаций дополнительного образования детей</w:t>
            </w:r>
          </w:p>
        </w:tc>
        <w:tc>
          <w:tcPr>
            <w:tcW w:w="691" w:type="dxa"/>
            <w:tcBorders>
              <w:top w:val="nil"/>
              <w:left w:val="nil"/>
              <w:bottom w:val="single" w:sz="4" w:space="0" w:color="auto"/>
              <w:right w:val="single" w:sz="4" w:space="0" w:color="auto"/>
            </w:tcBorders>
            <w:shd w:val="clear" w:color="auto" w:fill="auto"/>
            <w:vAlign w:val="center"/>
            <w:hideMark/>
          </w:tcPr>
          <w:p w14:paraId="48952E73"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1E23C77F"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5DA9252F"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3D0451F1"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proofErr w:type="gramStart"/>
            <w:r w:rsidRPr="00F34CEE">
              <w:rPr>
                <w:rFonts w:ascii="Times New Roman" w:eastAsia="Times New Roman" w:hAnsi="Times New Roman"/>
                <w:sz w:val="16"/>
                <w:szCs w:val="16"/>
                <w:lang w:eastAsia="ru-RU"/>
              </w:rPr>
              <w:t>Октябрь  ноябрь</w:t>
            </w:r>
            <w:proofErr w:type="gramEnd"/>
            <w:r w:rsidRPr="00F34CEE">
              <w:rPr>
                <w:rFonts w:ascii="Times New Roman" w:eastAsia="Times New Roman" w:hAnsi="Times New Roman"/>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69C86A88"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8ABD765"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03731E6E"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7263022D"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proofErr w:type="gramStart"/>
            <w:r w:rsidRPr="00F34CEE">
              <w:rPr>
                <w:rFonts w:ascii="Times New Roman" w:eastAsia="Times New Roman" w:hAnsi="Times New Roman"/>
                <w:sz w:val="16"/>
                <w:szCs w:val="16"/>
                <w:lang w:eastAsia="ru-RU"/>
              </w:rPr>
              <w:t>Октябрь  ноябрь</w:t>
            </w:r>
            <w:proofErr w:type="gramEnd"/>
            <w:r w:rsidRPr="00F34CEE">
              <w:rPr>
                <w:rFonts w:ascii="Times New Roman" w:eastAsia="Times New Roman" w:hAnsi="Times New Roman"/>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5B577C98"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653C3FC"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1692828D"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0DA71333"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5D9832F0"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32E70FDC"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65582943"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0233CDFA"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noWrap/>
            <w:vAlign w:val="bottom"/>
            <w:hideMark/>
          </w:tcPr>
          <w:p w14:paraId="1871B31C" w14:textId="77777777" w:rsidR="00EB5FC3" w:rsidRPr="00F34CEE" w:rsidRDefault="00EB5FC3" w:rsidP="00EB5FC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EB5FC3" w:rsidRPr="00F34CEE" w14:paraId="4B82FC1C" w14:textId="77777777" w:rsidTr="00F80983">
        <w:trPr>
          <w:trHeight w:val="223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25A3D7B" w14:textId="77777777" w:rsidR="00EB5FC3" w:rsidRPr="00F34CEE" w:rsidRDefault="00EB5FC3" w:rsidP="00EB5FC3">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3.1.</w:t>
            </w:r>
            <w:proofErr w:type="gramStart"/>
            <w:r w:rsidRPr="00F34CEE">
              <w:rPr>
                <w:rFonts w:ascii="Times New Roman" w:eastAsia="Times New Roman" w:hAnsi="Times New Roman"/>
                <w:sz w:val="20"/>
                <w:szCs w:val="20"/>
                <w:lang w:eastAsia="ru-RU"/>
              </w:rPr>
              <w:t>2.Оснащение</w:t>
            </w:r>
            <w:proofErr w:type="gramEnd"/>
            <w:r w:rsidRPr="00F34CEE">
              <w:rPr>
                <w:rFonts w:ascii="Times New Roman" w:eastAsia="Times New Roman" w:hAnsi="Times New Roman"/>
                <w:sz w:val="20"/>
                <w:szCs w:val="20"/>
                <w:lang w:eastAsia="ru-RU"/>
              </w:rPr>
              <w:t xml:space="preserve">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691" w:type="dxa"/>
            <w:tcBorders>
              <w:top w:val="nil"/>
              <w:left w:val="nil"/>
              <w:bottom w:val="single" w:sz="4" w:space="0" w:color="auto"/>
              <w:right w:val="single" w:sz="4" w:space="0" w:color="auto"/>
            </w:tcBorders>
            <w:shd w:val="clear" w:color="auto" w:fill="auto"/>
            <w:noWrap/>
            <w:vAlign w:val="bottom"/>
            <w:hideMark/>
          </w:tcPr>
          <w:p w14:paraId="7AF55F29" w14:textId="77777777" w:rsidR="00EB5FC3" w:rsidRPr="00F34CEE" w:rsidRDefault="00EB5FC3" w:rsidP="00EB5FC3">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 </w:t>
            </w:r>
          </w:p>
        </w:tc>
        <w:tc>
          <w:tcPr>
            <w:tcW w:w="672" w:type="dxa"/>
            <w:tcBorders>
              <w:top w:val="nil"/>
              <w:left w:val="nil"/>
              <w:bottom w:val="single" w:sz="4" w:space="0" w:color="auto"/>
              <w:right w:val="single" w:sz="4" w:space="0" w:color="auto"/>
            </w:tcBorders>
            <w:shd w:val="clear" w:color="auto" w:fill="auto"/>
            <w:noWrap/>
            <w:vAlign w:val="bottom"/>
            <w:hideMark/>
          </w:tcPr>
          <w:p w14:paraId="3250B30A" w14:textId="77777777" w:rsidR="00EB5FC3" w:rsidRPr="00F34CEE" w:rsidRDefault="00EB5FC3" w:rsidP="00EB5FC3">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5CF145F2" w14:textId="77777777" w:rsidR="00EB5FC3" w:rsidRPr="00F34CEE" w:rsidRDefault="00EB5FC3" w:rsidP="00EB5FC3">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2F154169" w14:textId="77777777" w:rsidR="00EB5FC3" w:rsidRPr="00F34CEE" w:rsidRDefault="00EB5FC3" w:rsidP="00EB5FC3">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5D7B3395"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5A76BE2F"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186AEFDC"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59809C25"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proofErr w:type="gramStart"/>
            <w:r w:rsidRPr="00F34CEE">
              <w:rPr>
                <w:rFonts w:ascii="Times New Roman" w:eastAsia="Times New Roman" w:hAnsi="Times New Roman"/>
                <w:sz w:val="16"/>
                <w:szCs w:val="16"/>
                <w:lang w:eastAsia="ru-RU"/>
              </w:rPr>
              <w:t>Октябрь  ноябрь</w:t>
            </w:r>
            <w:proofErr w:type="gramEnd"/>
            <w:r w:rsidRPr="00F34CEE">
              <w:rPr>
                <w:rFonts w:ascii="Times New Roman" w:eastAsia="Times New Roman" w:hAnsi="Times New Roman"/>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35F30D63"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8554F8E"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0BD9C418"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3C448777"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noWrap/>
            <w:vAlign w:val="bottom"/>
            <w:hideMark/>
          </w:tcPr>
          <w:p w14:paraId="2C0DA34B" w14:textId="77777777" w:rsidR="00EB5FC3" w:rsidRPr="00F34CEE" w:rsidRDefault="00EB5FC3" w:rsidP="00EB5FC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14:paraId="223E3D87" w14:textId="77777777" w:rsidR="00EB5FC3" w:rsidRPr="00F34CEE" w:rsidRDefault="00EB5FC3" w:rsidP="00EB5FC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48CB303F" w14:textId="77777777" w:rsidR="00EB5FC3" w:rsidRPr="00F34CEE" w:rsidRDefault="00EB5FC3" w:rsidP="00EB5FC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3606B050" w14:textId="77777777" w:rsidR="00EB5FC3" w:rsidRPr="00F34CEE" w:rsidRDefault="00EB5FC3" w:rsidP="00EB5FC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noWrap/>
            <w:vAlign w:val="bottom"/>
            <w:hideMark/>
          </w:tcPr>
          <w:p w14:paraId="39A6B538" w14:textId="77777777" w:rsidR="00EB5FC3" w:rsidRPr="00F34CEE" w:rsidRDefault="00EB5FC3" w:rsidP="00EB5FC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EB5FC3" w:rsidRPr="00F34CEE" w14:paraId="7BDEA641" w14:textId="77777777" w:rsidTr="00425378">
        <w:trPr>
          <w:trHeight w:val="307"/>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14:paraId="7B0EA50C" w14:textId="62C47987" w:rsidR="00EB5FC3" w:rsidRPr="00F34CEE" w:rsidRDefault="00EB5FC3" w:rsidP="00EB5FC3">
            <w:pPr>
              <w:spacing w:after="0" w:line="240" w:lineRule="auto"/>
              <w:contextualSpacing/>
              <w:jc w:val="center"/>
              <w:rPr>
                <w:rFonts w:ascii="Times New Roman" w:eastAsia="Times New Roman" w:hAnsi="Times New Roman"/>
                <w:b/>
                <w:bCs/>
                <w:sz w:val="20"/>
                <w:szCs w:val="20"/>
                <w:lang w:eastAsia="ru-RU"/>
              </w:rPr>
            </w:pPr>
            <w:r w:rsidRPr="00F34CEE">
              <w:rPr>
                <w:rFonts w:ascii="Times New Roman" w:eastAsia="Times New Roman" w:hAnsi="Times New Roman"/>
                <w:b/>
                <w:bCs/>
                <w:sz w:val="20"/>
                <w:szCs w:val="20"/>
                <w:lang w:eastAsia="ru-RU"/>
              </w:rPr>
              <w:t>4. Подпрограмма 4. Развитие среднего профессионального образования</w:t>
            </w:r>
          </w:p>
        </w:tc>
      </w:tr>
      <w:tr w:rsidR="00EB5FC3" w:rsidRPr="00F34CEE" w14:paraId="50900F04" w14:textId="77777777" w:rsidTr="00F80983">
        <w:trPr>
          <w:trHeight w:val="30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279D1735" w14:textId="77777777" w:rsidR="00EB5FC3" w:rsidRPr="00F34CEE" w:rsidRDefault="00EB5FC3" w:rsidP="00EB5FC3">
            <w:pPr>
              <w:spacing w:after="0" w:line="240" w:lineRule="auto"/>
              <w:contextualSpacing/>
              <w:jc w:val="center"/>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Мероприятие 4.1. «Обеспечение доступности населения к услугам среднего профессионального образования»</w:t>
            </w:r>
          </w:p>
        </w:tc>
      </w:tr>
      <w:tr w:rsidR="00EB5FC3" w:rsidRPr="00F34CEE" w14:paraId="07777606" w14:textId="77777777" w:rsidTr="00F80983">
        <w:trPr>
          <w:trHeight w:val="1408"/>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19CE039" w14:textId="77777777" w:rsidR="00EB5FC3" w:rsidRPr="00F34CEE" w:rsidRDefault="00EB5FC3" w:rsidP="00EB5FC3">
            <w:pPr>
              <w:spacing w:after="0" w:line="240" w:lineRule="auto"/>
              <w:contextualSpacing/>
              <w:jc w:val="both"/>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4.1.1. Субсидии бюджетным учреждениям среднего профессионального образования на финансовое обеспечение государственного задания на оказание госуслуг</w:t>
            </w:r>
          </w:p>
        </w:tc>
        <w:tc>
          <w:tcPr>
            <w:tcW w:w="691" w:type="dxa"/>
            <w:tcBorders>
              <w:top w:val="nil"/>
              <w:left w:val="nil"/>
              <w:bottom w:val="single" w:sz="4" w:space="0" w:color="auto"/>
              <w:right w:val="single" w:sz="4" w:space="0" w:color="auto"/>
            </w:tcBorders>
            <w:shd w:val="clear" w:color="auto" w:fill="auto"/>
            <w:vAlign w:val="center"/>
            <w:hideMark/>
          </w:tcPr>
          <w:p w14:paraId="3A52C765"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14B83B9F"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7AD3F2A3"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30105A0A"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proofErr w:type="gramStart"/>
            <w:r w:rsidRPr="00F34CEE">
              <w:rPr>
                <w:rFonts w:ascii="Times New Roman" w:eastAsia="Times New Roman" w:hAnsi="Times New Roman"/>
                <w:sz w:val="16"/>
                <w:szCs w:val="16"/>
                <w:lang w:eastAsia="ru-RU"/>
              </w:rPr>
              <w:t>Октябрь  ноябрь</w:t>
            </w:r>
            <w:proofErr w:type="gramEnd"/>
            <w:r w:rsidRPr="00F34CEE">
              <w:rPr>
                <w:rFonts w:ascii="Times New Roman" w:eastAsia="Times New Roman" w:hAnsi="Times New Roman"/>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7E5B112A"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06AE68CE"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6BF753B7"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0A538C1E"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proofErr w:type="gramStart"/>
            <w:r w:rsidRPr="00F34CEE">
              <w:rPr>
                <w:rFonts w:ascii="Times New Roman" w:eastAsia="Times New Roman" w:hAnsi="Times New Roman"/>
                <w:sz w:val="16"/>
                <w:szCs w:val="16"/>
                <w:lang w:eastAsia="ru-RU"/>
              </w:rPr>
              <w:t>Октябрь  ноябрь</w:t>
            </w:r>
            <w:proofErr w:type="gramEnd"/>
            <w:r w:rsidRPr="00F34CEE">
              <w:rPr>
                <w:rFonts w:ascii="Times New Roman" w:eastAsia="Times New Roman" w:hAnsi="Times New Roman"/>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42331F75"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3E4AAD10"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51DE0552"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4D7EF1B5"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1A0B7B35"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45825A8C"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34D892D6"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7385FDBF"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766478B4" w14:textId="77777777" w:rsidR="00EB5FC3" w:rsidRPr="00F34CEE" w:rsidRDefault="00EB5FC3" w:rsidP="00EB5FC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профессиональные образовательные организации</w:t>
            </w:r>
          </w:p>
        </w:tc>
      </w:tr>
      <w:tr w:rsidR="00EB5FC3" w:rsidRPr="00F34CEE" w14:paraId="1B0A32DE" w14:textId="77777777" w:rsidTr="00F80983">
        <w:trPr>
          <w:trHeight w:val="146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CF77590" w14:textId="77777777" w:rsidR="00EB5FC3" w:rsidRPr="00F34CEE" w:rsidRDefault="00EB5FC3" w:rsidP="00EB5FC3">
            <w:pPr>
              <w:spacing w:after="0" w:line="240" w:lineRule="auto"/>
              <w:contextualSpacing/>
              <w:jc w:val="both"/>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4.1.2. Стипендии</w:t>
            </w:r>
          </w:p>
        </w:tc>
        <w:tc>
          <w:tcPr>
            <w:tcW w:w="691" w:type="dxa"/>
            <w:tcBorders>
              <w:top w:val="nil"/>
              <w:left w:val="nil"/>
              <w:bottom w:val="single" w:sz="4" w:space="0" w:color="auto"/>
              <w:right w:val="single" w:sz="4" w:space="0" w:color="auto"/>
            </w:tcBorders>
            <w:shd w:val="clear" w:color="auto" w:fill="auto"/>
            <w:vAlign w:val="center"/>
            <w:hideMark/>
          </w:tcPr>
          <w:p w14:paraId="0C65BD54"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361CF2D8"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0F9D0C35"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16EA0886"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proofErr w:type="gramStart"/>
            <w:r w:rsidRPr="00F34CEE">
              <w:rPr>
                <w:rFonts w:ascii="Times New Roman" w:eastAsia="Times New Roman" w:hAnsi="Times New Roman"/>
                <w:sz w:val="16"/>
                <w:szCs w:val="16"/>
                <w:lang w:eastAsia="ru-RU"/>
              </w:rPr>
              <w:t>Октябрь  ноябрь</w:t>
            </w:r>
            <w:proofErr w:type="gramEnd"/>
            <w:r w:rsidRPr="00F34CEE">
              <w:rPr>
                <w:rFonts w:ascii="Times New Roman" w:eastAsia="Times New Roman" w:hAnsi="Times New Roman"/>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2B55CA28"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15393354"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E72EC57"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29E1A2BE"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proofErr w:type="gramStart"/>
            <w:r w:rsidRPr="00F34CEE">
              <w:rPr>
                <w:rFonts w:ascii="Times New Roman" w:eastAsia="Times New Roman" w:hAnsi="Times New Roman"/>
                <w:sz w:val="16"/>
                <w:szCs w:val="16"/>
                <w:lang w:eastAsia="ru-RU"/>
              </w:rPr>
              <w:t>Октябрь  ноябрь</w:t>
            </w:r>
            <w:proofErr w:type="gramEnd"/>
            <w:r w:rsidRPr="00F34CEE">
              <w:rPr>
                <w:rFonts w:ascii="Times New Roman" w:eastAsia="Times New Roman" w:hAnsi="Times New Roman"/>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502D2465"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6EDA1A91"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403A31C0"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13935D02"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1763C96E"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6A33412C"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B582860"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1011BA3A"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13220443" w14:textId="77777777" w:rsidR="00EB5FC3" w:rsidRPr="00F34CEE" w:rsidRDefault="00EB5FC3" w:rsidP="00EB5FC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профессиональные образовательные организации</w:t>
            </w:r>
          </w:p>
        </w:tc>
      </w:tr>
      <w:tr w:rsidR="00EB5FC3" w:rsidRPr="00F34CEE" w14:paraId="5F65C170" w14:textId="77777777" w:rsidTr="00F80983">
        <w:trPr>
          <w:trHeight w:val="30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4E2EC9" w14:textId="77777777" w:rsidR="00EB5FC3" w:rsidRPr="00F34CEE" w:rsidRDefault="00EB5FC3" w:rsidP="00EB5FC3">
            <w:pPr>
              <w:spacing w:after="0" w:line="240" w:lineRule="auto"/>
              <w:contextualSpacing/>
              <w:jc w:val="center"/>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Мероприятие 4.2. «Создание условий для развития воспитания и социализации молодежи»</w:t>
            </w:r>
          </w:p>
        </w:tc>
      </w:tr>
      <w:tr w:rsidR="00EB5FC3" w:rsidRPr="00F34CEE" w14:paraId="157734AF" w14:textId="77777777" w:rsidTr="00F80983">
        <w:trPr>
          <w:trHeight w:val="204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DBADF98" w14:textId="77777777" w:rsidR="00EB5FC3" w:rsidRPr="00F34CEE" w:rsidRDefault="00EB5FC3" w:rsidP="00EB5FC3">
            <w:pPr>
              <w:spacing w:after="0" w:line="240" w:lineRule="auto"/>
              <w:contextualSpacing/>
              <w:rPr>
                <w:rFonts w:ascii="Times New Roman" w:eastAsia="Times New Roman" w:hAnsi="Times New Roman"/>
                <w:sz w:val="20"/>
                <w:szCs w:val="20"/>
                <w:lang w:eastAsia="ru-RU"/>
              </w:rPr>
            </w:pPr>
            <w:r w:rsidRPr="00F34CEE">
              <w:rPr>
                <w:rFonts w:ascii="Times New Roman" w:eastAsia="Times New Roman" w:hAnsi="Times New Roman"/>
                <w:sz w:val="20"/>
                <w:szCs w:val="20"/>
                <w:lang w:eastAsia="ru-RU"/>
              </w:rPr>
              <w:t>4.2.1. Развитие системы воспитательной работы учреждений профессионального образования в Республике Тыва, оказание услуг по предоставлению методического, информационно-аналитического сопровождения, развития воспитания в сфере профессионального образования в республике</w:t>
            </w:r>
          </w:p>
        </w:tc>
        <w:tc>
          <w:tcPr>
            <w:tcW w:w="691" w:type="dxa"/>
            <w:tcBorders>
              <w:top w:val="nil"/>
              <w:left w:val="nil"/>
              <w:bottom w:val="single" w:sz="4" w:space="0" w:color="auto"/>
              <w:right w:val="single" w:sz="4" w:space="0" w:color="auto"/>
            </w:tcBorders>
            <w:shd w:val="clear" w:color="auto" w:fill="auto"/>
            <w:vAlign w:val="center"/>
            <w:hideMark/>
          </w:tcPr>
          <w:p w14:paraId="6520B85D"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334DA213"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44F8805"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3A220ED8"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proofErr w:type="gramStart"/>
            <w:r w:rsidRPr="00F34CEE">
              <w:rPr>
                <w:rFonts w:ascii="Times New Roman" w:eastAsia="Times New Roman" w:hAnsi="Times New Roman"/>
                <w:sz w:val="16"/>
                <w:szCs w:val="16"/>
                <w:lang w:eastAsia="ru-RU"/>
              </w:rPr>
              <w:t>Октябрь  ноябрь</w:t>
            </w:r>
            <w:proofErr w:type="gramEnd"/>
            <w:r w:rsidRPr="00F34CEE">
              <w:rPr>
                <w:rFonts w:ascii="Times New Roman" w:eastAsia="Times New Roman" w:hAnsi="Times New Roman"/>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47A044F1"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6A81AE89"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0C11A792"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1C5651CD"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proofErr w:type="gramStart"/>
            <w:r w:rsidRPr="00F34CEE">
              <w:rPr>
                <w:rFonts w:ascii="Times New Roman" w:eastAsia="Times New Roman" w:hAnsi="Times New Roman"/>
                <w:sz w:val="16"/>
                <w:szCs w:val="16"/>
                <w:lang w:eastAsia="ru-RU"/>
              </w:rPr>
              <w:t>Октябрь  ноябрь</w:t>
            </w:r>
            <w:proofErr w:type="gramEnd"/>
            <w:r w:rsidRPr="00F34CEE">
              <w:rPr>
                <w:rFonts w:ascii="Times New Roman" w:eastAsia="Times New Roman" w:hAnsi="Times New Roman"/>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368CDD12"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5509CCD6" w14:textId="77777777" w:rsidR="00EB5FC3" w:rsidRPr="00F34CEE" w:rsidRDefault="00EB5FC3" w:rsidP="00EB5FC3">
            <w:pPr>
              <w:spacing w:after="0" w:line="240" w:lineRule="auto"/>
              <w:contextualSpacing/>
              <w:jc w:val="center"/>
              <w:rPr>
                <w:rFonts w:ascii="Times New Roman" w:eastAsia="Times New Roman" w:hAnsi="Times New Roman"/>
                <w:sz w:val="16"/>
                <w:szCs w:val="16"/>
                <w:lang w:eastAsia="ru-RU"/>
              </w:rPr>
            </w:pPr>
            <w:r w:rsidRPr="00F34CEE">
              <w:rPr>
                <w:rFonts w:ascii="Times New Roman" w:eastAsia="Times New Roman" w:hAnsi="Times New Roman"/>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74040AA7"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5A198B7F"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21097775"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033881B3"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29D45A5D"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529B6D50"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2FBD8A81" w14:textId="77777777" w:rsidR="00EB5FC3" w:rsidRPr="00F34CEE" w:rsidRDefault="00EB5FC3" w:rsidP="00EB5FC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ГБУ ДПО Республики Тыва «Республиканский центр профессионального образования»</w:t>
            </w:r>
          </w:p>
        </w:tc>
      </w:tr>
      <w:tr w:rsidR="00EB5FC3" w:rsidRPr="00F34CEE" w14:paraId="745D11A4" w14:textId="77777777" w:rsidTr="00F80983">
        <w:trPr>
          <w:trHeight w:val="148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92CCB6F" w14:textId="77777777" w:rsidR="00EB5FC3" w:rsidRPr="00F34CEE" w:rsidRDefault="00EB5FC3" w:rsidP="00EB5FC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4.2.2. Субсидии на выплату ежемесячного денежного вознаграждения за классное руководство (кураторство)</w:t>
            </w:r>
          </w:p>
        </w:tc>
        <w:tc>
          <w:tcPr>
            <w:tcW w:w="691" w:type="dxa"/>
            <w:tcBorders>
              <w:top w:val="nil"/>
              <w:left w:val="nil"/>
              <w:bottom w:val="single" w:sz="4" w:space="0" w:color="auto"/>
              <w:right w:val="single" w:sz="4" w:space="0" w:color="auto"/>
            </w:tcBorders>
            <w:shd w:val="clear" w:color="auto" w:fill="auto"/>
            <w:vAlign w:val="center"/>
            <w:hideMark/>
          </w:tcPr>
          <w:p w14:paraId="66851B18"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1B6D4349"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9BAF9A5"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25081CA3"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433F700F"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73BAB6EE"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5D08AD3D"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30EAE2D7"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3E0D183D"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1767B69A"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00D4EEA4"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03D3C201"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6DC64B39"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6B40AB25"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2AF29883"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37D1ACFC"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01E61FC2" w14:textId="77777777" w:rsidR="00EB5FC3" w:rsidRPr="00F34CEE" w:rsidRDefault="00EB5FC3" w:rsidP="00EB5FC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профессиональные образовательные организации</w:t>
            </w:r>
          </w:p>
        </w:tc>
      </w:tr>
      <w:tr w:rsidR="00EB5FC3" w:rsidRPr="00F34CEE" w14:paraId="4C70CAD9" w14:textId="77777777" w:rsidTr="00F80983">
        <w:trPr>
          <w:trHeight w:val="30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317ABB50" w14:textId="77777777" w:rsidR="00EB5FC3" w:rsidRPr="00F34CEE" w:rsidRDefault="00EB5FC3" w:rsidP="00EB5FC3">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4.4. Региональный проект "Молодые профессионалы"</w:t>
            </w:r>
          </w:p>
        </w:tc>
      </w:tr>
      <w:tr w:rsidR="00EB5FC3" w:rsidRPr="00F34CEE" w14:paraId="0215B97B" w14:textId="77777777" w:rsidTr="00123820">
        <w:trPr>
          <w:trHeight w:val="2117"/>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E22B80F" w14:textId="77777777" w:rsidR="00EB5FC3" w:rsidRPr="00F34CEE" w:rsidRDefault="00EB5FC3" w:rsidP="00EB5FC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4.4.1. Оснащение современной материально-технической базой организаций, осуществляющих образовательную деятельность по образовательным программам среднего профессионального образования</w:t>
            </w:r>
          </w:p>
        </w:tc>
        <w:tc>
          <w:tcPr>
            <w:tcW w:w="691" w:type="dxa"/>
            <w:tcBorders>
              <w:top w:val="nil"/>
              <w:left w:val="nil"/>
              <w:bottom w:val="single" w:sz="4" w:space="0" w:color="auto"/>
              <w:right w:val="single" w:sz="4" w:space="0" w:color="auto"/>
            </w:tcBorders>
            <w:shd w:val="clear" w:color="auto" w:fill="auto"/>
            <w:noWrap/>
            <w:vAlign w:val="center"/>
            <w:hideMark/>
          </w:tcPr>
          <w:p w14:paraId="34FBC708" w14:textId="3702021C" w:rsidR="00EB5FC3" w:rsidRPr="00F34CEE" w:rsidRDefault="00EB5FC3" w:rsidP="00EB5FC3">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noWrap/>
            <w:vAlign w:val="center"/>
            <w:hideMark/>
          </w:tcPr>
          <w:p w14:paraId="3A0F3E7F" w14:textId="21AF974A" w:rsidR="00EB5FC3" w:rsidRPr="00F34CEE" w:rsidRDefault="00EB5FC3" w:rsidP="00EB5FC3">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hideMark/>
          </w:tcPr>
          <w:p w14:paraId="75DD57A3" w14:textId="3D607A90" w:rsidR="00EB5FC3" w:rsidRPr="00F34CEE" w:rsidRDefault="00EB5FC3" w:rsidP="00EB5FC3">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noWrap/>
            <w:vAlign w:val="center"/>
            <w:hideMark/>
          </w:tcPr>
          <w:p w14:paraId="47780FAF" w14:textId="6D4BFA93" w:rsidR="00EB5FC3" w:rsidRPr="00F34CEE" w:rsidRDefault="00EB5FC3" w:rsidP="00EB5FC3">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Октябрь ноябрь декабрь</w:t>
            </w:r>
          </w:p>
        </w:tc>
        <w:tc>
          <w:tcPr>
            <w:tcW w:w="691" w:type="dxa"/>
            <w:tcBorders>
              <w:top w:val="nil"/>
              <w:left w:val="nil"/>
              <w:bottom w:val="single" w:sz="4" w:space="0" w:color="auto"/>
              <w:right w:val="single" w:sz="4" w:space="0" w:color="auto"/>
            </w:tcBorders>
            <w:shd w:val="clear" w:color="auto" w:fill="auto"/>
            <w:noWrap/>
            <w:vAlign w:val="center"/>
            <w:hideMark/>
          </w:tcPr>
          <w:p w14:paraId="63FE95FF" w14:textId="0A59B459" w:rsidR="00EB5FC3" w:rsidRPr="00F34CEE" w:rsidRDefault="00EB5FC3" w:rsidP="00EB5FC3">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noWrap/>
            <w:vAlign w:val="center"/>
            <w:hideMark/>
          </w:tcPr>
          <w:p w14:paraId="38CD4748" w14:textId="7A124FCC" w:rsidR="00EB5FC3" w:rsidRPr="00F34CEE" w:rsidRDefault="00EB5FC3" w:rsidP="00EB5FC3">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hideMark/>
          </w:tcPr>
          <w:p w14:paraId="3634615C" w14:textId="3B8BCB01" w:rsidR="00EB5FC3" w:rsidRPr="00F34CEE" w:rsidRDefault="00EB5FC3" w:rsidP="00EB5FC3">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noWrap/>
            <w:vAlign w:val="center"/>
            <w:hideMark/>
          </w:tcPr>
          <w:p w14:paraId="1287D5D9" w14:textId="16D8D064" w:rsidR="00EB5FC3" w:rsidRPr="00F34CEE" w:rsidRDefault="00EB5FC3" w:rsidP="00EB5FC3">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Октябрь ноябрь декабрь</w:t>
            </w:r>
          </w:p>
        </w:tc>
        <w:tc>
          <w:tcPr>
            <w:tcW w:w="728" w:type="dxa"/>
            <w:tcBorders>
              <w:top w:val="nil"/>
              <w:left w:val="nil"/>
              <w:bottom w:val="single" w:sz="4" w:space="0" w:color="auto"/>
              <w:right w:val="single" w:sz="4" w:space="0" w:color="auto"/>
            </w:tcBorders>
            <w:shd w:val="clear" w:color="auto" w:fill="auto"/>
            <w:noWrap/>
            <w:vAlign w:val="center"/>
            <w:hideMark/>
          </w:tcPr>
          <w:p w14:paraId="0023ADFE" w14:textId="2EB74C8F" w:rsidR="00EB5FC3" w:rsidRPr="00F34CEE" w:rsidRDefault="00EB5FC3" w:rsidP="00EB5FC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noWrap/>
            <w:vAlign w:val="center"/>
            <w:hideMark/>
          </w:tcPr>
          <w:p w14:paraId="73D699AD" w14:textId="3DC30102" w:rsidR="00EB5FC3" w:rsidRPr="00F34CEE" w:rsidRDefault="00EB5FC3" w:rsidP="00EB5FC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noWrap/>
            <w:vAlign w:val="center"/>
            <w:hideMark/>
          </w:tcPr>
          <w:p w14:paraId="0AD268BB" w14:textId="19320EA8" w:rsidR="00EB5FC3" w:rsidRPr="00F34CEE" w:rsidRDefault="00EB5FC3" w:rsidP="00EB5FC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noWrap/>
            <w:vAlign w:val="center"/>
            <w:hideMark/>
          </w:tcPr>
          <w:p w14:paraId="45087891" w14:textId="16BF50E4" w:rsidR="00EB5FC3" w:rsidRPr="00F34CEE" w:rsidRDefault="00EB5FC3" w:rsidP="00EB5FC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Октябрь ноябрь декабрь</w:t>
            </w:r>
          </w:p>
        </w:tc>
        <w:tc>
          <w:tcPr>
            <w:tcW w:w="672" w:type="dxa"/>
            <w:tcBorders>
              <w:top w:val="nil"/>
              <w:left w:val="nil"/>
              <w:bottom w:val="single" w:sz="4" w:space="0" w:color="auto"/>
              <w:right w:val="single" w:sz="4" w:space="0" w:color="auto"/>
            </w:tcBorders>
            <w:shd w:val="clear" w:color="auto" w:fill="auto"/>
            <w:noWrap/>
            <w:vAlign w:val="bottom"/>
            <w:hideMark/>
          </w:tcPr>
          <w:p w14:paraId="71063A13" w14:textId="77777777" w:rsidR="00EB5FC3" w:rsidRPr="00F34CEE" w:rsidRDefault="00EB5FC3" w:rsidP="00EB5FC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14:paraId="16EEDE38" w14:textId="77777777" w:rsidR="00EB5FC3" w:rsidRPr="00F34CEE" w:rsidRDefault="00EB5FC3" w:rsidP="00EB5FC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64CFD2CC" w14:textId="77777777" w:rsidR="00EB5FC3" w:rsidRPr="00F34CEE" w:rsidRDefault="00EB5FC3" w:rsidP="00EB5FC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13D6CEC1" w14:textId="77777777" w:rsidR="00EB5FC3" w:rsidRPr="00F34CEE" w:rsidRDefault="00EB5FC3" w:rsidP="00EB5FC3">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vAlign w:val="bottom"/>
            <w:hideMark/>
          </w:tcPr>
          <w:p w14:paraId="32C67225" w14:textId="77777777" w:rsidR="00EB5FC3" w:rsidRPr="00F34CEE" w:rsidRDefault="00EB5FC3" w:rsidP="00EB5FC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ГБУ ДПО Республики Тыва «Республиканский центр профессионального образования», профессиональные образовательные организации</w:t>
            </w:r>
          </w:p>
        </w:tc>
      </w:tr>
      <w:tr w:rsidR="00EB5FC3" w:rsidRPr="00F34CEE" w14:paraId="4A34188D" w14:textId="77777777" w:rsidTr="00F80983">
        <w:trPr>
          <w:trHeight w:val="1017"/>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6795477" w14:textId="77777777" w:rsidR="00EB5FC3" w:rsidRPr="00F34CEE" w:rsidRDefault="00EB5FC3" w:rsidP="00EB5FC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4.4.2. Создание обеспечение функционирования центров опережающей профессиональной подготовки</w:t>
            </w:r>
          </w:p>
        </w:tc>
        <w:tc>
          <w:tcPr>
            <w:tcW w:w="691" w:type="dxa"/>
            <w:tcBorders>
              <w:top w:val="nil"/>
              <w:left w:val="nil"/>
              <w:bottom w:val="single" w:sz="4" w:space="0" w:color="auto"/>
              <w:right w:val="single" w:sz="4" w:space="0" w:color="auto"/>
            </w:tcBorders>
            <w:shd w:val="clear" w:color="auto" w:fill="auto"/>
            <w:noWrap/>
            <w:vAlign w:val="bottom"/>
            <w:hideMark/>
          </w:tcPr>
          <w:p w14:paraId="47AA1639" w14:textId="77777777" w:rsidR="00EB5FC3" w:rsidRPr="00F34CEE" w:rsidRDefault="00EB5FC3" w:rsidP="00EB5FC3">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0</w:t>
            </w:r>
          </w:p>
        </w:tc>
        <w:tc>
          <w:tcPr>
            <w:tcW w:w="672" w:type="dxa"/>
            <w:tcBorders>
              <w:top w:val="nil"/>
              <w:left w:val="nil"/>
              <w:bottom w:val="single" w:sz="4" w:space="0" w:color="auto"/>
              <w:right w:val="single" w:sz="4" w:space="0" w:color="auto"/>
            </w:tcBorders>
            <w:shd w:val="clear" w:color="auto" w:fill="auto"/>
            <w:noWrap/>
            <w:vAlign w:val="bottom"/>
            <w:hideMark/>
          </w:tcPr>
          <w:p w14:paraId="63237401" w14:textId="77777777" w:rsidR="00EB5FC3" w:rsidRPr="00F34CEE" w:rsidRDefault="00EB5FC3" w:rsidP="00EB5FC3">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0</w:t>
            </w:r>
          </w:p>
        </w:tc>
        <w:tc>
          <w:tcPr>
            <w:tcW w:w="691" w:type="dxa"/>
            <w:tcBorders>
              <w:top w:val="nil"/>
              <w:left w:val="nil"/>
              <w:bottom w:val="single" w:sz="4" w:space="0" w:color="auto"/>
              <w:right w:val="single" w:sz="4" w:space="0" w:color="auto"/>
            </w:tcBorders>
            <w:shd w:val="clear" w:color="auto" w:fill="auto"/>
            <w:noWrap/>
            <w:vAlign w:val="bottom"/>
            <w:hideMark/>
          </w:tcPr>
          <w:p w14:paraId="62262866" w14:textId="77777777" w:rsidR="00EB5FC3" w:rsidRPr="00F34CEE" w:rsidRDefault="00EB5FC3" w:rsidP="00EB5FC3">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0</w:t>
            </w:r>
          </w:p>
        </w:tc>
        <w:tc>
          <w:tcPr>
            <w:tcW w:w="691" w:type="dxa"/>
            <w:tcBorders>
              <w:top w:val="nil"/>
              <w:left w:val="nil"/>
              <w:bottom w:val="single" w:sz="4" w:space="0" w:color="auto"/>
              <w:right w:val="single" w:sz="4" w:space="0" w:color="auto"/>
            </w:tcBorders>
            <w:shd w:val="clear" w:color="auto" w:fill="auto"/>
            <w:noWrap/>
            <w:vAlign w:val="bottom"/>
            <w:hideMark/>
          </w:tcPr>
          <w:p w14:paraId="6CE8A951" w14:textId="77777777" w:rsidR="00EB5FC3" w:rsidRPr="00F34CEE" w:rsidRDefault="00EB5FC3" w:rsidP="00EB5FC3">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0</w:t>
            </w:r>
          </w:p>
        </w:tc>
        <w:tc>
          <w:tcPr>
            <w:tcW w:w="691" w:type="dxa"/>
            <w:tcBorders>
              <w:top w:val="nil"/>
              <w:left w:val="nil"/>
              <w:bottom w:val="single" w:sz="4" w:space="0" w:color="auto"/>
              <w:right w:val="single" w:sz="4" w:space="0" w:color="auto"/>
            </w:tcBorders>
            <w:shd w:val="clear" w:color="auto" w:fill="auto"/>
            <w:noWrap/>
            <w:vAlign w:val="bottom"/>
            <w:hideMark/>
          </w:tcPr>
          <w:p w14:paraId="34B48795" w14:textId="77777777" w:rsidR="00EB5FC3" w:rsidRPr="00F34CEE" w:rsidRDefault="00EB5FC3" w:rsidP="00EB5FC3">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14:paraId="0CC21C0D" w14:textId="77777777" w:rsidR="00EB5FC3" w:rsidRPr="00F34CEE" w:rsidRDefault="00EB5FC3" w:rsidP="00EB5FC3">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0</w:t>
            </w:r>
          </w:p>
        </w:tc>
        <w:tc>
          <w:tcPr>
            <w:tcW w:w="691" w:type="dxa"/>
            <w:tcBorders>
              <w:top w:val="nil"/>
              <w:left w:val="nil"/>
              <w:bottom w:val="single" w:sz="4" w:space="0" w:color="auto"/>
              <w:right w:val="single" w:sz="4" w:space="0" w:color="auto"/>
            </w:tcBorders>
            <w:shd w:val="clear" w:color="auto" w:fill="auto"/>
            <w:noWrap/>
            <w:vAlign w:val="bottom"/>
            <w:hideMark/>
          </w:tcPr>
          <w:p w14:paraId="0DBAC5B0" w14:textId="77777777" w:rsidR="00EB5FC3" w:rsidRPr="00F34CEE" w:rsidRDefault="00EB5FC3" w:rsidP="00EB5FC3">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0</w:t>
            </w:r>
          </w:p>
        </w:tc>
        <w:tc>
          <w:tcPr>
            <w:tcW w:w="656" w:type="dxa"/>
            <w:tcBorders>
              <w:top w:val="nil"/>
              <w:left w:val="nil"/>
              <w:bottom w:val="single" w:sz="4" w:space="0" w:color="auto"/>
              <w:right w:val="single" w:sz="4" w:space="0" w:color="auto"/>
            </w:tcBorders>
            <w:shd w:val="clear" w:color="auto" w:fill="auto"/>
            <w:noWrap/>
            <w:vAlign w:val="bottom"/>
            <w:hideMark/>
          </w:tcPr>
          <w:p w14:paraId="513EB5CC" w14:textId="77777777" w:rsidR="00EB5FC3" w:rsidRPr="00F34CEE" w:rsidRDefault="00EB5FC3" w:rsidP="00EB5FC3">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728" w:type="dxa"/>
            <w:tcBorders>
              <w:top w:val="nil"/>
              <w:left w:val="nil"/>
              <w:bottom w:val="single" w:sz="4" w:space="0" w:color="auto"/>
              <w:right w:val="single" w:sz="4" w:space="0" w:color="auto"/>
            </w:tcBorders>
            <w:shd w:val="clear" w:color="auto" w:fill="auto"/>
            <w:vAlign w:val="center"/>
            <w:hideMark/>
          </w:tcPr>
          <w:p w14:paraId="6DD12A2C"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0C4BDCBD"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555FF0C9"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5CA53CB7" w14:textId="77777777" w:rsidR="00EB5FC3" w:rsidRPr="00F34CEE" w:rsidRDefault="00EB5FC3" w:rsidP="00EB5FC3">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noWrap/>
            <w:vAlign w:val="bottom"/>
            <w:hideMark/>
          </w:tcPr>
          <w:p w14:paraId="4A170F52" w14:textId="77777777" w:rsidR="00EB5FC3" w:rsidRPr="00F34CEE" w:rsidRDefault="00EB5FC3" w:rsidP="00EB5FC3">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726" w:type="dxa"/>
            <w:tcBorders>
              <w:top w:val="nil"/>
              <w:left w:val="nil"/>
              <w:bottom w:val="single" w:sz="4" w:space="0" w:color="auto"/>
              <w:right w:val="single" w:sz="4" w:space="0" w:color="auto"/>
            </w:tcBorders>
            <w:shd w:val="clear" w:color="auto" w:fill="auto"/>
            <w:noWrap/>
            <w:vAlign w:val="bottom"/>
            <w:hideMark/>
          </w:tcPr>
          <w:p w14:paraId="71B3AAA2" w14:textId="77777777" w:rsidR="00EB5FC3" w:rsidRPr="00F34CEE" w:rsidRDefault="00EB5FC3" w:rsidP="00EB5FC3">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691" w:type="dxa"/>
            <w:tcBorders>
              <w:top w:val="nil"/>
              <w:left w:val="nil"/>
              <w:bottom w:val="single" w:sz="4" w:space="0" w:color="auto"/>
              <w:right w:val="single" w:sz="4" w:space="0" w:color="auto"/>
            </w:tcBorders>
            <w:shd w:val="clear" w:color="auto" w:fill="auto"/>
            <w:noWrap/>
            <w:vAlign w:val="bottom"/>
            <w:hideMark/>
          </w:tcPr>
          <w:p w14:paraId="14A5EDA2" w14:textId="77777777" w:rsidR="00EB5FC3" w:rsidRPr="00F34CEE" w:rsidRDefault="00EB5FC3" w:rsidP="00EB5FC3">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600" w:type="dxa"/>
            <w:tcBorders>
              <w:top w:val="nil"/>
              <w:left w:val="nil"/>
              <w:bottom w:val="single" w:sz="4" w:space="0" w:color="auto"/>
              <w:right w:val="single" w:sz="4" w:space="0" w:color="auto"/>
            </w:tcBorders>
            <w:shd w:val="clear" w:color="auto" w:fill="auto"/>
            <w:noWrap/>
            <w:vAlign w:val="bottom"/>
            <w:hideMark/>
          </w:tcPr>
          <w:p w14:paraId="3C9A1F2B" w14:textId="77777777" w:rsidR="00EB5FC3" w:rsidRPr="00F34CEE" w:rsidRDefault="00EB5FC3" w:rsidP="00EB5FC3">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lang w:eastAsia="ru-RU"/>
              </w:rPr>
              <w:t>0</w:t>
            </w:r>
          </w:p>
        </w:tc>
        <w:tc>
          <w:tcPr>
            <w:tcW w:w="1995" w:type="dxa"/>
            <w:tcBorders>
              <w:top w:val="nil"/>
              <w:left w:val="nil"/>
              <w:bottom w:val="single" w:sz="4" w:space="0" w:color="auto"/>
              <w:right w:val="single" w:sz="4" w:space="0" w:color="auto"/>
            </w:tcBorders>
            <w:shd w:val="clear" w:color="auto" w:fill="auto"/>
            <w:noWrap/>
            <w:vAlign w:val="bottom"/>
            <w:hideMark/>
          </w:tcPr>
          <w:p w14:paraId="7FAA7AC0" w14:textId="77777777" w:rsidR="00EB5FC3" w:rsidRPr="00F34CEE" w:rsidRDefault="00EB5FC3" w:rsidP="00EB5FC3">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062658" w:rsidRPr="00F34CEE" w14:paraId="5A8F692F" w14:textId="77777777" w:rsidTr="00926F3D">
        <w:trPr>
          <w:trHeight w:val="1017"/>
        </w:trPr>
        <w:tc>
          <w:tcPr>
            <w:tcW w:w="2830" w:type="dxa"/>
            <w:tcBorders>
              <w:top w:val="nil"/>
              <w:left w:val="single" w:sz="4" w:space="0" w:color="auto"/>
              <w:bottom w:val="single" w:sz="4" w:space="0" w:color="auto"/>
              <w:right w:val="single" w:sz="4" w:space="0" w:color="auto"/>
            </w:tcBorders>
            <w:shd w:val="clear" w:color="auto" w:fill="auto"/>
            <w:vAlign w:val="center"/>
          </w:tcPr>
          <w:p w14:paraId="5D13586F" w14:textId="447802A8" w:rsidR="00062658" w:rsidRPr="00F34CEE" w:rsidRDefault="003C3C59" w:rsidP="00062658">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4.4.3</w:t>
            </w:r>
            <w:r w:rsidR="00062658" w:rsidRPr="00F34CEE">
              <w:rPr>
                <w:rFonts w:ascii="Times New Roman" w:eastAsia="Times New Roman" w:hAnsi="Times New Roman"/>
                <w:color w:val="000000"/>
                <w:sz w:val="20"/>
                <w:szCs w:val="20"/>
                <w:lang w:eastAsia="ru-RU"/>
              </w:rPr>
              <w:t>. Капитальный ремонт объектов республиканской собственности социальной сферы</w:t>
            </w:r>
          </w:p>
        </w:tc>
        <w:tc>
          <w:tcPr>
            <w:tcW w:w="691" w:type="dxa"/>
            <w:tcBorders>
              <w:top w:val="nil"/>
              <w:left w:val="nil"/>
              <w:bottom w:val="single" w:sz="4" w:space="0" w:color="auto"/>
              <w:right w:val="single" w:sz="4" w:space="0" w:color="auto"/>
            </w:tcBorders>
            <w:shd w:val="clear" w:color="auto" w:fill="auto"/>
            <w:noWrap/>
            <w:vAlign w:val="bottom"/>
          </w:tcPr>
          <w:p w14:paraId="4A348F96" w14:textId="77777777" w:rsidR="00062658" w:rsidRPr="00F34CEE" w:rsidRDefault="00062658" w:rsidP="00062658">
            <w:pPr>
              <w:spacing w:after="0" w:line="240" w:lineRule="auto"/>
              <w:contextualSpacing/>
              <w:jc w:val="right"/>
              <w:rPr>
                <w:rFonts w:ascii="Times New Roman" w:eastAsia="Times New Roman" w:hAnsi="Times New Roman"/>
                <w:color w:val="000000"/>
                <w:sz w:val="20"/>
                <w:szCs w:val="20"/>
                <w:lang w:eastAsia="ru-RU"/>
              </w:rPr>
            </w:pPr>
          </w:p>
        </w:tc>
        <w:tc>
          <w:tcPr>
            <w:tcW w:w="672" w:type="dxa"/>
            <w:tcBorders>
              <w:top w:val="nil"/>
              <w:left w:val="nil"/>
              <w:bottom w:val="single" w:sz="4" w:space="0" w:color="auto"/>
              <w:right w:val="single" w:sz="4" w:space="0" w:color="auto"/>
            </w:tcBorders>
            <w:shd w:val="clear" w:color="auto" w:fill="auto"/>
            <w:noWrap/>
            <w:vAlign w:val="bottom"/>
          </w:tcPr>
          <w:p w14:paraId="5D755198" w14:textId="77777777" w:rsidR="00062658" w:rsidRPr="00F34CEE" w:rsidRDefault="00062658" w:rsidP="00062658">
            <w:pPr>
              <w:spacing w:after="0" w:line="240" w:lineRule="auto"/>
              <w:contextualSpacing/>
              <w:jc w:val="right"/>
              <w:rPr>
                <w:rFonts w:ascii="Times New Roman" w:eastAsia="Times New Roman" w:hAnsi="Times New Roman"/>
                <w:color w:val="000000"/>
                <w:sz w:val="20"/>
                <w:szCs w:val="20"/>
                <w:lang w:eastAsia="ru-RU"/>
              </w:rPr>
            </w:pPr>
          </w:p>
        </w:tc>
        <w:tc>
          <w:tcPr>
            <w:tcW w:w="691" w:type="dxa"/>
            <w:tcBorders>
              <w:top w:val="nil"/>
              <w:left w:val="nil"/>
              <w:bottom w:val="single" w:sz="4" w:space="0" w:color="auto"/>
              <w:right w:val="single" w:sz="4" w:space="0" w:color="auto"/>
            </w:tcBorders>
            <w:shd w:val="clear" w:color="auto" w:fill="auto"/>
            <w:noWrap/>
            <w:vAlign w:val="bottom"/>
          </w:tcPr>
          <w:p w14:paraId="78C827D4" w14:textId="77777777" w:rsidR="00062658" w:rsidRPr="00F34CEE" w:rsidRDefault="00062658" w:rsidP="00062658">
            <w:pPr>
              <w:spacing w:after="0" w:line="240" w:lineRule="auto"/>
              <w:contextualSpacing/>
              <w:jc w:val="right"/>
              <w:rPr>
                <w:rFonts w:ascii="Times New Roman" w:eastAsia="Times New Roman" w:hAnsi="Times New Roman"/>
                <w:color w:val="000000"/>
                <w:sz w:val="20"/>
                <w:szCs w:val="20"/>
                <w:lang w:eastAsia="ru-RU"/>
              </w:rPr>
            </w:pPr>
          </w:p>
        </w:tc>
        <w:tc>
          <w:tcPr>
            <w:tcW w:w="691" w:type="dxa"/>
            <w:tcBorders>
              <w:top w:val="nil"/>
              <w:left w:val="nil"/>
              <w:bottom w:val="single" w:sz="4" w:space="0" w:color="auto"/>
              <w:right w:val="single" w:sz="4" w:space="0" w:color="auto"/>
            </w:tcBorders>
            <w:shd w:val="clear" w:color="auto" w:fill="auto"/>
            <w:noWrap/>
            <w:vAlign w:val="bottom"/>
          </w:tcPr>
          <w:p w14:paraId="31ACFAA2" w14:textId="77777777" w:rsidR="00062658" w:rsidRPr="00F34CEE" w:rsidRDefault="00062658" w:rsidP="00062658">
            <w:pPr>
              <w:spacing w:after="0" w:line="240" w:lineRule="auto"/>
              <w:contextualSpacing/>
              <w:jc w:val="right"/>
              <w:rPr>
                <w:rFonts w:ascii="Times New Roman" w:eastAsia="Times New Roman" w:hAnsi="Times New Roman"/>
                <w:color w:val="000000"/>
                <w:sz w:val="20"/>
                <w:szCs w:val="20"/>
                <w:lang w:eastAsia="ru-RU"/>
              </w:rPr>
            </w:pPr>
          </w:p>
        </w:tc>
        <w:tc>
          <w:tcPr>
            <w:tcW w:w="691" w:type="dxa"/>
            <w:tcBorders>
              <w:top w:val="nil"/>
              <w:left w:val="nil"/>
              <w:bottom w:val="single" w:sz="4" w:space="0" w:color="auto"/>
              <w:right w:val="single" w:sz="4" w:space="0" w:color="auto"/>
            </w:tcBorders>
            <w:shd w:val="clear" w:color="auto" w:fill="auto"/>
            <w:noWrap/>
            <w:vAlign w:val="center"/>
          </w:tcPr>
          <w:p w14:paraId="5417F430" w14:textId="6A53B947" w:rsidR="00062658" w:rsidRPr="00F34CEE" w:rsidRDefault="00062658" w:rsidP="00062658">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noWrap/>
            <w:vAlign w:val="center"/>
          </w:tcPr>
          <w:p w14:paraId="35FFBF63" w14:textId="28F7DB78" w:rsidR="00062658" w:rsidRPr="00F34CEE" w:rsidRDefault="00062658" w:rsidP="00062658">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noWrap/>
            <w:vAlign w:val="center"/>
          </w:tcPr>
          <w:p w14:paraId="2F5E0CA9" w14:textId="47AB5C0A" w:rsidR="00062658" w:rsidRPr="00F34CEE" w:rsidRDefault="00062658" w:rsidP="00062658">
            <w:pPr>
              <w:spacing w:after="0" w:line="240" w:lineRule="auto"/>
              <w:contextualSpacing/>
              <w:jc w:val="right"/>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noWrap/>
            <w:vAlign w:val="center"/>
          </w:tcPr>
          <w:p w14:paraId="4618851D" w14:textId="13F6D67C" w:rsidR="00062658" w:rsidRPr="00F34CEE" w:rsidRDefault="00062658" w:rsidP="00062658">
            <w:pPr>
              <w:spacing w:after="0" w:line="240" w:lineRule="auto"/>
              <w:contextualSpacing/>
              <w:jc w:val="right"/>
              <w:rPr>
                <w:rFonts w:ascii="Times New Roman" w:eastAsia="Times New Roman" w:hAnsi="Times New Roman"/>
                <w:color w:val="000000"/>
                <w:lang w:eastAsia="ru-RU"/>
              </w:rPr>
            </w:pPr>
            <w:r w:rsidRPr="00F34CEE">
              <w:rPr>
                <w:rFonts w:ascii="Times New Roman" w:eastAsia="Times New Roman" w:hAnsi="Times New Roman"/>
                <w:color w:val="000000"/>
                <w:sz w:val="16"/>
                <w:szCs w:val="16"/>
                <w:lang w:eastAsia="ru-RU"/>
              </w:rPr>
              <w:t>Октябрь ноябрь декабрь</w:t>
            </w:r>
          </w:p>
        </w:tc>
        <w:tc>
          <w:tcPr>
            <w:tcW w:w="728" w:type="dxa"/>
            <w:tcBorders>
              <w:top w:val="nil"/>
              <w:left w:val="nil"/>
              <w:bottom w:val="single" w:sz="4" w:space="0" w:color="auto"/>
              <w:right w:val="single" w:sz="4" w:space="0" w:color="auto"/>
            </w:tcBorders>
            <w:shd w:val="clear" w:color="auto" w:fill="auto"/>
            <w:vAlign w:val="center"/>
          </w:tcPr>
          <w:p w14:paraId="35B77B95"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p>
        </w:tc>
        <w:tc>
          <w:tcPr>
            <w:tcW w:w="671" w:type="dxa"/>
            <w:tcBorders>
              <w:top w:val="nil"/>
              <w:left w:val="nil"/>
              <w:bottom w:val="single" w:sz="4" w:space="0" w:color="auto"/>
              <w:right w:val="single" w:sz="4" w:space="0" w:color="auto"/>
            </w:tcBorders>
            <w:shd w:val="clear" w:color="auto" w:fill="auto"/>
            <w:vAlign w:val="center"/>
          </w:tcPr>
          <w:p w14:paraId="5B0CD8FF"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p>
        </w:tc>
        <w:tc>
          <w:tcPr>
            <w:tcW w:w="750" w:type="dxa"/>
            <w:tcBorders>
              <w:top w:val="nil"/>
              <w:left w:val="nil"/>
              <w:bottom w:val="single" w:sz="4" w:space="0" w:color="auto"/>
              <w:right w:val="single" w:sz="4" w:space="0" w:color="auto"/>
            </w:tcBorders>
            <w:shd w:val="clear" w:color="auto" w:fill="auto"/>
            <w:vAlign w:val="center"/>
          </w:tcPr>
          <w:p w14:paraId="16ED8E9F"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p>
        </w:tc>
        <w:tc>
          <w:tcPr>
            <w:tcW w:w="613" w:type="dxa"/>
            <w:tcBorders>
              <w:top w:val="nil"/>
              <w:left w:val="nil"/>
              <w:bottom w:val="single" w:sz="4" w:space="0" w:color="auto"/>
              <w:right w:val="single" w:sz="4" w:space="0" w:color="auto"/>
            </w:tcBorders>
            <w:shd w:val="clear" w:color="auto" w:fill="auto"/>
            <w:vAlign w:val="center"/>
          </w:tcPr>
          <w:p w14:paraId="32853763"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p>
        </w:tc>
        <w:tc>
          <w:tcPr>
            <w:tcW w:w="672" w:type="dxa"/>
            <w:tcBorders>
              <w:top w:val="nil"/>
              <w:left w:val="nil"/>
              <w:bottom w:val="single" w:sz="4" w:space="0" w:color="auto"/>
              <w:right w:val="single" w:sz="4" w:space="0" w:color="auto"/>
            </w:tcBorders>
            <w:shd w:val="clear" w:color="auto" w:fill="auto"/>
            <w:noWrap/>
            <w:vAlign w:val="bottom"/>
          </w:tcPr>
          <w:p w14:paraId="3BAAB1B3" w14:textId="77777777" w:rsidR="00062658" w:rsidRPr="00F34CEE" w:rsidRDefault="00062658" w:rsidP="00062658">
            <w:pPr>
              <w:spacing w:after="0" w:line="240" w:lineRule="auto"/>
              <w:contextualSpacing/>
              <w:jc w:val="right"/>
              <w:rPr>
                <w:rFonts w:ascii="Times New Roman" w:eastAsia="Times New Roman" w:hAnsi="Times New Roman"/>
                <w:color w:val="000000"/>
                <w:lang w:eastAsia="ru-RU"/>
              </w:rPr>
            </w:pPr>
          </w:p>
        </w:tc>
        <w:tc>
          <w:tcPr>
            <w:tcW w:w="726" w:type="dxa"/>
            <w:tcBorders>
              <w:top w:val="nil"/>
              <w:left w:val="nil"/>
              <w:bottom w:val="single" w:sz="4" w:space="0" w:color="auto"/>
              <w:right w:val="single" w:sz="4" w:space="0" w:color="auto"/>
            </w:tcBorders>
            <w:shd w:val="clear" w:color="auto" w:fill="auto"/>
            <w:noWrap/>
            <w:vAlign w:val="bottom"/>
          </w:tcPr>
          <w:p w14:paraId="1E6FE69D" w14:textId="77777777" w:rsidR="00062658" w:rsidRPr="00F34CEE" w:rsidRDefault="00062658" w:rsidP="00062658">
            <w:pPr>
              <w:spacing w:after="0" w:line="240" w:lineRule="auto"/>
              <w:contextualSpacing/>
              <w:jc w:val="right"/>
              <w:rPr>
                <w:rFonts w:ascii="Times New Roman" w:eastAsia="Times New Roman" w:hAnsi="Times New Roman"/>
                <w:color w:val="000000"/>
                <w:lang w:eastAsia="ru-RU"/>
              </w:rPr>
            </w:pPr>
          </w:p>
        </w:tc>
        <w:tc>
          <w:tcPr>
            <w:tcW w:w="691" w:type="dxa"/>
            <w:tcBorders>
              <w:top w:val="nil"/>
              <w:left w:val="nil"/>
              <w:bottom w:val="single" w:sz="4" w:space="0" w:color="auto"/>
              <w:right w:val="single" w:sz="4" w:space="0" w:color="auto"/>
            </w:tcBorders>
            <w:shd w:val="clear" w:color="auto" w:fill="auto"/>
            <w:noWrap/>
            <w:vAlign w:val="bottom"/>
          </w:tcPr>
          <w:p w14:paraId="45EECC8F" w14:textId="77777777" w:rsidR="00062658" w:rsidRPr="00F34CEE" w:rsidRDefault="00062658" w:rsidP="00062658">
            <w:pPr>
              <w:spacing w:after="0" w:line="240" w:lineRule="auto"/>
              <w:contextualSpacing/>
              <w:jc w:val="right"/>
              <w:rPr>
                <w:rFonts w:ascii="Times New Roman" w:eastAsia="Times New Roman" w:hAnsi="Times New Roman"/>
                <w:color w:val="000000"/>
                <w:lang w:eastAsia="ru-RU"/>
              </w:rPr>
            </w:pPr>
          </w:p>
        </w:tc>
        <w:tc>
          <w:tcPr>
            <w:tcW w:w="600" w:type="dxa"/>
            <w:tcBorders>
              <w:top w:val="nil"/>
              <w:left w:val="nil"/>
              <w:bottom w:val="single" w:sz="4" w:space="0" w:color="auto"/>
              <w:right w:val="single" w:sz="4" w:space="0" w:color="auto"/>
            </w:tcBorders>
            <w:shd w:val="clear" w:color="auto" w:fill="auto"/>
            <w:noWrap/>
            <w:vAlign w:val="bottom"/>
          </w:tcPr>
          <w:p w14:paraId="752A5446" w14:textId="77777777" w:rsidR="00062658" w:rsidRPr="00F34CEE" w:rsidRDefault="00062658" w:rsidP="00062658">
            <w:pPr>
              <w:spacing w:after="0" w:line="240" w:lineRule="auto"/>
              <w:contextualSpacing/>
              <w:jc w:val="right"/>
              <w:rPr>
                <w:rFonts w:ascii="Times New Roman" w:eastAsia="Times New Roman" w:hAnsi="Times New Roman"/>
                <w:color w:val="000000"/>
                <w:lang w:eastAsia="ru-RU"/>
              </w:rPr>
            </w:pPr>
          </w:p>
        </w:tc>
        <w:tc>
          <w:tcPr>
            <w:tcW w:w="1995" w:type="dxa"/>
            <w:tcBorders>
              <w:top w:val="nil"/>
              <w:left w:val="nil"/>
              <w:bottom w:val="single" w:sz="4" w:space="0" w:color="auto"/>
              <w:right w:val="single" w:sz="4" w:space="0" w:color="auto"/>
            </w:tcBorders>
            <w:shd w:val="clear" w:color="auto" w:fill="auto"/>
            <w:noWrap/>
            <w:vAlign w:val="bottom"/>
          </w:tcPr>
          <w:p w14:paraId="73F008D3" w14:textId="77777777" w:rsidR="00062658" w:rsidRPr="00F34CEE" w:rsidRDefault="00062658" w:rsidP="00062658">
            <w:pPr>
              <w:spacing w:after="0" w:line="240" w:lineRule="auto"/>
              <w:contextualSpacing/>
              <w:rPr>
                <w:rFonts w:ascii="Times New Roman" w:eastAsia="Times New Roman" w:hAnsi="Times New Roman"/>
                <w:color w:val="000000"/>
                <w:sz w:val="20"/>
                <w:szCs w:val="20"/>
                <w:lang w:eastAsia="ru-RU"/>
              </w:rPr>
            </w:pPr>
          </w:p>
        </w:tc>
      </w:tr>
      <w:tr w:rsidR="00062658" w:rsidRPr="00F34CEE" w14:paraId="23ACAE73" w14:textId="77777777" w:rsidTr="00F80983">
        <w:trPr>
          <w:trHeight w:val="39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14:paraId="4B9EBC5A" w14:textId="050891C9" w:rsidR="00062658" w:rsidRPr="00F34CEE" w:rsidRDefault="00062658" w:rsidP="00062658">
            <w:pPr>
              <w:spacing w:after="0" w:line="240" w:lineRule="auto"/>
              <w:contextualSpacing/>
              <w:jc w:val="center"/>
              <w:rPr>
                <w:rFonts w:ascii="Times New Roman" w:eastAsia="Times New Roman" w:hAnsi="Times New Roman"/>
                <w:b/>
                <w:bCs/>
                <w:color w:val="000000"/>
                <w:sz w:val="20"/>
                <w:szCs w:val="20"/>
                <w:lang w:eastAsia="ru-RU"/>
              </w:rPr>
            </w:pPr>
            <w:r w:rsidRPr="00F34CEE">
              <w:rPr>
                <w:rFonts w:ascii="Times New Roman" w:eastAsia="Times New Roman" w:hAnsi="Times New Roman"/>
                <w:b/>
                <w:bCs/>
                <w:color w:val="000000"/>
                <w:sz w:val="20"/>
                <w:szCs w:val="20"/>
                <w:lang w:eastAsia="ru-RU"/>
              </w:rPr>
              <w:t>5. Подпрограмма 5. «Развитие системы оценки качества образования и цифровой трансформации системы образования»</w:t>
            </w:r>
          </w:p>
        </w:tc>
      </w:tr>
      <w:tr w:rsidR="00062658" w:rsidRPr="00F34CEE" w14:paraId="558EBFEA" w14:textId="77777777" w:rsidTr="00F80983">
        <w:trPr>
          <w:trHeight w:val="1131"/>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32AD3EE1" w14:textId="77777777" w:rsidR="00062658" w:rsidRPr="00F34CEE" w:rsidRDefault="00062658" w:rsidP="00062658">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5.1. Содержание ГБУ РТ «Институт оценки качества образования»</w:t>
            </w:r>
          </w:p>
        </w:tc>
        <w:tc>
          <w:tcPr>
            <w:tcW w:w="691" w:type="dxa"/>
            <w:tcBorders>
              <w:top w:val="nil"/>
              <w:left w:val="nil"/>
              <w:bottom w:val="single" w:sz="4" w:space="0" w:color="auto"/>
              <w:right w:val="single" w:sz="4" w:space="0" w:color="auto"/>
            </w:tcBorders>
            <w:shd w:val="clear" w:color="auto" w:fill="auto"/>
            <w:vAlign w:val="center"/>
            <w:hideMark/>
          </w:tcPr>
          <w:p w14:paraId="3B52140E"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56D84084"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12FE337"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652C97F5"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7ACE902E"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617E306A"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1144E84"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4314E908"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143CB1E6"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77817DCC"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3DC3F29F"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213F8CD0"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1E09D33E"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79F9B687"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7BDC6468"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5104E44A" w14:textId="77777777" w:rsidR="00062658" w:rsidRPr="00F34CEE" w:rsidRDefault="00062658" w:rsidP="00062658">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43B6C41F" w14:textId="77777777" w:rsidR="00062658" w:rsidRPr="00F34CEE" w:rsidRDefault="00062658" w:rsidP="00062658">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ГБУ «Институт оценки качества образования Республики Тыва»</w:t>
            </w:r>
          </w:p>
        </w:tc>
      </w:tr>
      <w:tr w:rsidR="00062658" w:rsidRPr="00F34CEE" w14:paraId="28881998" w14:textId="77777777" w:rsidTr="00F80983">
        <w:trPr>
          <w:trHeight w:val="33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14:paraId="60654800" w14:textId="3F9B20FD" w:rsidR="00062658" w:rsidRPr="00F34CEE" w:rsidRDefault="00062658" w:rsidP="00062658">
            <w:pPr>
              <w:spacing w:after="0" w:line="240" w:lineRule="auto"/>
              <w:contextualSpacing/>
              <w:jc w:val="center"/>
              <w:rPr>
                <w:rFonts w:ascii="Times New Roman" w:eastAsia="Times New Roman" w:hAnsi="Times New Roman"/>
                <w:b/>
                <w:bCs/>
                <w:color w:val="000000"/>
                <w:sz w:val="20"/>
                <w:szCs w:val="20"/>
                <w:lang w:eastAsia="ru-RU"/>
              </w:rPr>
            </w:pPr>
            <w:r w:rsidRPr="00F34CEE">
              <w:rPr>
                <w:rFonts w:ascii="Times New Roman" w:eastAsia="Times New Roman" w:hAnsi="Times New Roman"/>
                <w:b/>
                <w:bCs/>
                <w:color w:val="000000"/>
                <w:sz w:val="20"/>
                <w:szCs w:val="20"/>
                <w:lang w:eastAsia="ru-RU"/>
              </w:rPr>
              <w:t>6. Подпрограмма 6. «Отдых и оздоровление детей»</w:t>
            </w:r>
          </w:p>
        </w:tc>
      </w:tr>
      <w:tr w:rsidR="00062658" w:rsidRPr="00F34CEE" w14:paraId="1FEEF19D" w14:textId="77777777" w:rsidTr="00F80983">
        <w:trPr>
          <w:trHeight w:val="1414"/>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84A9DC9" w14:textId="77777777" w:rsidR="00062658" w:rsidRPr="00F34CEE" w:rsidRDefault="00062658" w:rsidP="00062658">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6.1. Организация отдыха и оздоровления детей в оздоровительных организациях и обеспечение проезда к местонахождению организаций отдыха и обратно</w:t>
            </w:r>
          </w:p>
        </w:tc>
        <w:tc>
          <w:tcPr>
            <w:tcW w:w="691" w:type="dxa"/>
            <w:tcBorders>
              <w:top w:val="nil"/>
              <w:left w:val="nil"/>
              <w:bottom w:val="single" w:sz="4" w:space="0" w:color="auto"/>
              <w:right w:val="single" w:sz="4" w:space="0" w:color="auto"/>
            </w:tcBorders>
            <w:shd w:val="clear" w:color="auto" w:fill="auto"/>
            <w:noWrap/>
            <w:vAlign w:val="center"/>
            <w:hideMark/>
          </w:tcPr>
          <w:p w14:paraId="3193D906"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72" w:type="dxa"/>
            <w:tcBorders>
              <w:top w:val="nil"/>
              <w:left w:val="nil"/>
              <w:bottom w:val="single" w:sz="4" w:space="0" w:color="auto"/>
              <w:right w:val="single" w:sz="4" w:space="0" w:color="auto"/>
            </w:tcBorders>
            <w:shd w:val="clear" w:color="auto" w:fill="auto"/>
            <w:vAlign w:val="center"/>
            <w:hideMark/>
          </w:tcPr>
          <w:p w14:paraId="0FF98D14"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июнь </w:t>
            </w:r>
          </w:p>
        </w:tc>
        <w:tc>
          <w:tcPr>
            <w:tcW w:w="691" w:type="dxa"/>
            <w:tcBorders>
              <w:top w:val="nil"/>
              <w:left w:val="nil"/>
              <w:bottom w:val="single" w:sz="4" w:space="0" w:color="auto"/>
              <w:right w:val="single" w:sz="4" w:space="0" w:color="auto"/>
            </w:tcBorders>
            <w:shd w:val="clear" w:color="auto" w:fill="auto"/>
            <w:vAlign w:val="center"/>
            <w:hideMark/>
          </w:tcPr>
          <w:p w14:paraId="73A60032"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июль         август  </w:t>
            </w:r>
          </w:p>
        </w:tc>
        <w:tc>
          <w:tcPr>
            <w:tcW w:w="691" w:type="dxa"/>
            <w:tcBorders>
              <w:top w:val="nil"/>
              <w:left w:val="nil"/>
              <w:bottom w:val="single" w:sz="4" w:space="0" w:color="auto"/>
              <w:right w:val="single" w:sz="4" w:space="0" w:color="auto"/>
            </w:tcBorders>
            <w:shd w:val="clear" w:color="auto" w:fill="auto"/>
            <w:noWrap/>
            <w:vAlign w:val="center"/>
            <w:hideMark/>
          </w:tcPr>
          <w:p w14:paraId="42626664"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91" w:type="dxa"/>
            <w:tcBorders>
              <w:top w:val="nil"/>
              <w:left w:val="nil"/>
              <w:bottom w:val="single" w:sz="4" w:space="0" w:color="auto"/>
              <w:right w:val="single" w:sz="4" w:space="0" w:color="auto"/>
            </w:tcBorders>
            <w:shd w:val="clear" w:color="auto" w:fill="auto"/>
            <w:noWrap/>
            <w:vAlign w:val="center"/>
            <w:hideMark/>
          </w:tcPr>
          <w:p w14:paraId="53FED747"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71" w:type="dxa"/>
            <w:tcBorders>
              <w:top w:val="nil"/>
              <w:left w:val="nil"/>
              <w:bottom w:val="single" w:sz="4" w:space="0" w:color="auto"/>
              <w:right w:val="single" w:sz="4" w:space="0" w:color="auto"/>
            </w:tcBorders>
            <w:shd w:val="clear" w:color="auto" w:fill="auto"/>
            <w:vAlign w:val="center"/>
            <w:hideMark/>
          </w:tcPr>
          <w:p w14:paraId="7295AD89"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июнь </w:t>
            </w:r>
          </w:p>
        </w:tc>
        <w:tc>
          <w:tcPr>
            <w:tcW w:w="691" w:type="dxa"/>
            <w:tcBorders>
              <w:top w:val="nil"/>
              <w:left w:val="nil"/>
              <w:bottom w:val="single" w:sz="4" w:space="0" w:color="auto"/>
              <w:right w:val="single" w:sz="4" w:space="0" w:color="auto"/>
            </w:tcBorders>
            <w:shd w:val="clear" w:color="auto" w:fill="auto"/>
            <w:vAlign w:val="center"/>
            <w:hideMark/>
          </w:tcPr>
          <w:p w14:paraId="732F4C70"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июль         август  </w:t>
            </w:r>
          </w:p>
        </w:tc>
        <w:tc>
          <w:tcPr>
            <w:tcW w:w="656" w:type="dxa"/>
            <w:tcBorders>
              <w:top w:val="nil"/>
              <w:left w:val="nil"/>
              <w:bottom w:val="single" w:sz="4" w:space="0" w:color="auto"/>
              <w:right w:val="single" w:sz="4" w:space="0" w:color="auto"/>
            </w:tcBorders>
            <w:shd w:val="clear" w:color="auto" w:fill="auto"/>
            <w:noWrap/>
            <w:vAlign w:val="center"/>
            <w:hideMark/>
          </w:tcPr>
          <w:p w14:paraId="789465A3"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728" w:type="dxa"/>
            <w:tcBorders>
              <w:top w:val="nil"/>
              <w:left w:val="nil"/>
              <w:bottom w:val="single" w:sz="4" w:space="0" w:color="auto"/>
              <w:right w:val="single" w:sz="4" w:space="0" w:color="auto"/>
            </w:tcBorders>
            <w:shd w:val="clear" w:color="auto" w:fill="auto"/>
            <w:noWrap/>
            <w:vAlign w:val="center"/>
            <w:hideMark/>
          </w:tcPr>
          <w:p w14:paraId="700C0F47"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71" w:type="dxa"/>
            <w:tcBorders>
              <w:top w:val="nil"/>
              <w:left w:val="nil"/>
              <w:bottom w:val="single" w:sz="4" w:space="0" w:color="auto"/>
              <w:right w:val="single" w:sz="4" w:space="0" w:color="auto"/>
            </w:tcBorders>
            <w:shd w:val="clear" w:color="auto" w:fill="auto"/>
            <w:vAlign w:val="center"/>
            <w:hideMark/>
          </w:tcPr>
          <w:p w14:paraId="19B31ABF"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июнь </w:t>
            </w:r>
          </w:p>
        </w:tc>
        <w:tc>
          <w:tcPr>
            <w:tcW w:w="750" w:type="dxa"/>
            <w:tcBorders>
              <w:top w:val="nil"/>
              <w:left w:val="nil"/>
              <w:bottom w:val="single" w:sz="4" w:space="0" w:color="auto"/>
              <w:right w:val="single" w:sz="4" w:space="0" w:color="auto"/>
            </w:tcBorders>
            <w:shd w:val="clear" w:color="auto" w:fill="auto"/>
            <w:vAlign w:val="center"/>
            <w:hideMark/>
          </w:tcPr>
          <w:p w14:paraId="0715BFEC"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июль         август  </w:t>
            </w:r>
          </w:p>
        </w:tc>
        <w:tc>
          <w:tcPr>
            <w:tcW w:w="613" w:type="dxa"/>
            <w:tcBorders>
              <w:top w:val="nil"/>
              <w:left w:val="nil"/>
              <w:bottom w:val="single" w:sz="4" w:space="0" w:color="auto"/>
              <w:right w:val="single" w:sz="4" w:space="0" w:color="auto"/>
            </w:tcBorders>
            <w:shd w:val="clear" w:color="auto" w:fill="auto"/>
            <w:noWrap/>
            <w:vAlign w:val="center"/>
            <w:hideMark/>
          </w:tcPr>
          <w:p w14:paraId="68706C7E"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72" w:type="dxa"/>
            <w:tcBorders>
              <w:top w:val="nil"/>
              <w:left w:val="nil"/>
              <w:bottom w:val="single" w:sz="4" w:space="0" w:color="auto"/>
              <w:right w:val="single" w:sz="4" w:space="0" w:color="auto"/>
            </w:tcBorders>
            <w:shd w:val="clear" w:color="auto" w:fill="auto"/>
            <w:noWrap/>
            <w:vAlign w:val="center"/>
            <w:hideMark/>
          </w:tcPr>
          <w:p w14:paraId="3BFEFA9C"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726" w:type="dxa"/>
            <w:tcBorders>
              <w:top w:val="nil"/>
              <w:left w:val="nil"/>
              <w:bottom w:val="single" w:sz="4" w:space="0" w:color="auto"/>
              <w:right w:val="single" w:sz="4" w:space="0" w:color="auto"/>
            </w:tcBorders>
            <w:shd w:val="clear" w:color="auto" w:fill="auto"/>
            <w:vAlign w:val="center"/>
            <w:hideMark/>
          </w:tcPr>
          <w:p w14:paraId="3FE10E89"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июнь </w:t>
            </w:r>
          </w:p>
        </w:tc>
        <w:tc>
          <w:tcPr>
            <w:tcW w:w="691" w:type="dxa"/>
            <w:tcBorders>
              <w:top w:val="nil"/>
              <w:left w:val="nil"/>
              <w:bottom w:val="single" w:sz="4" w:space="0" w:color="auto"/>
              <w:right w:val="single" w:sz="4" w:space="0" w:color="auto"/>
            </w:tcBorders>
            <w:shd w:val="clear" w:color="auto" w:fill="auto"/>
            <w:noWrap/>
            <w:vAlign w:val="bottom"/>
            <w:hideMark/>
          </w:tcPr>
          <w:p w14:paraId="37F76BC5" w14:textId="77777777" w:rsidR="00062658" w:rsidRPr="00F34CEE" w:rsidRDefault="00062658" w:rsidP="00062658">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29EE41C7" w14:textId="77777777" w:rsidR="00062658" w:rsidRPr="00F34CEE" w:rsidRDefault="00062658" w:rsidP="00062658">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vAlign w:val="bottom"/>
            <w:hideMark/>
          </w:tcPr>
          <w:p w14:paraId="345E47A2" w14:textId="77777777" w:rsidR="00062658" w:rsidRPr="00F34CEE" w:rsidRDefault="00062658" w:rsidP="00062658">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r>
      <w:tr w:rsidR="00062658" w:rsidRPr="00F34CEE" w14:paraId="6DE627E5" w14:textId="77777777" w:rsidTr="00F80983">
        <w:trPr>
          <w:trHeight w:val="127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CB7CCC2" w14:textId="77777777" w:rsidR="00062658" w:rsidRPr="00F34CEE" w:rsidRDefault="00062658" w:rsidP="00062658">
            <w:pPr>
              <w:spacing w:after="0" w:line="240" w:lineRule="auto"/>
              <w:contextualSpacing/>
              <w:rPr>
                <w:rFonts w:ascii="Times New Roman" w:eastAsia="Times New Roman" w:hAnsi="Times New Roman"/>
                <w:b/>
                <w:bCs/>
                <w:color w:val="000000"/>
                <w:sz w:val="20"/>
                <w:szCs w:val="20"/>
                <w:lang w:eastAsia="ru-RU"/>
              </w:rPr>
            </w:pPr>
            <w:r w:rsidRPr="00F34CEE">
              <w:rPr>
                <w:rFonts w:ascii="Times New Roman" w:eastAsia="Times New Roman" w:hAnsi="Times New Roman"/>
                <w:b/>
                <w:bCs/>
                <w:color w:val="000000"/>
                <w:sz w:val="20"/>
                <w:szCs w:val="20"/>
                <w:lang w:eastAsia="ru-RU"/>
              </w:rPr>
              <w:t>6</w:t>
            </w:r>
            <w:r w:rsidRPr="00F34CEE">
              <w:rPr>
                <w:rFonts w:ascii="Times New Roman" w:eastAsia="Times New Roman" w:hAnsi="Times New Roman"/>
                <w:color w:val="000000"/>
                <w:sz w:val="20"/>
                <w:szCs w:val="20"/>
                <w:lang w:eastAsia="ru-RU"/>
              </w:rPr>
              <w:t>.2. Модернизация системы укрепления материально-технической базы оздоровительных организаций</w:t>
            </w:r>
          </w:p>
        </w:tc>
        <w:tc>
          <w:tcPr>
            <w:tcW w:w="691" w:type="dxa"/>
            <w:tcBorders>
              <w:top w:val="nil"/>
              <w:left w:val="nil"/>
              <w:bottom w:val="single" w:sz="4" w:space="0" w:color="auto"/>
              <w:right w:val="single" w:sz="4" w:space="0" w:color="auto"/>
            </w:tcBorders>
            <w:shd w:val="clear" w:color="auto" w:fill="auto"/>
            <w:noWrap/>
            <w:vAlign w:val="center"/>
            <w:hideMark/>
          </w:tcPr>
          <w:p w14:paraId="2236F536"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72" w:type="dxa"/>
            <w:tcBorders>
              <w:top w:val="nil"/>
              <w:left w:val="nil"/>
              <w:bottom w:val="single" w:sz="4" w:space="0" w:color="auto"/>
              <w:right w:val="single" w:sz="4" w:space="0" w:color="auto"/>
            </w:tcBorders>
            <w:shd w:val="clear" w:color="auto" w:fill="auto"/>
            <w:vAlign w:val="center"/>
            <w:hideMark/>
          </w:tcPr>
          <w:p w14:paraId="3169DE14"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 апрель     май       июнь </w:t>
            </w:r>
          </w:p>
        </w:tc>
        <w:tc>
          <w:tcPr>
            <w:tcW w:w="691" w:type="dxa"/>
            <w:tcBorders>
              <w:top w:val="nil"/>
              <w:left w:val="nil"/>
              <w:bottom w:val="single" w:sz="4" w:space="0" w:color="auto"/>
              <w:right w:val="single" w:sz="4" w:space="0" w:color="auto"/>
            </w:tcBorders>
            <w:shd w:val="clear" w:color="auto" w:fill="auto"/>
            <w:noWrap/>
            <w:vAlign w:val="center"/>
            <w:hideMark/>
          </w:tcPr>
          <w:p w14:paraId="4579675A"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91" w:type="dxa"/>
            <w:tcBorders>
              <w:top w:val="nil"/>
              <w:left w:val="nil"/>
              <w:bottom w:val="single" w:sz="4" w:space="0" w:color="auto"/>
              <w:right w:val="single" w:sz="4" w:space="0" w:color="auto"/>
            </w:tcBorders>
            <w:shd w:val="clear" w:color="auto" w:fill="auto"/>
            <w:noWrap/>
            <w:vAlign w:val="center"/>
            <w:hideMark/>
          </w:tcPr>
          <w:p w14:paraId="5D7EC97A"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91" w:type="dxa"/>
            <w:tcBorders>
              <w:top w:val="nil"/>
              <w:left w:val="nil"/>
              <w:bottom w:val="single" w:sz="4" w:space="0" w:color="auto"/>
              <w:right w:val="single" w:sz="4" w:space="0" w:color="auto"/>
            </w:tcBorders>
            <w:shd w:val="clear" w:color="auto" w:fill="auto"/>
            <w:noWrap/>
            <w:vAlign w:val="center"/>
            <w:hideMark/>
          </w:tcPr>
          <w:p w14:paraId="640428BB"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71" w:type="dxa"/>
            <w:tcBorders>
              <w:top w:val="nil"/>
              <w:left w:val="nil"/>
              <w:bottom w:val="single" w:sz="4" w:space="0" w:color="auto"/>
              <w:right w:val="single" w:sz="4" w:space="0" w:color="auto"/>
            </w:tcBorders>
            <w:shd w:val="clear" w:color="auto" w:fill="auto"/>
            <w:vAlign w:val="center"/>
            <w:hideMark/>
          </w:tcPr>
          <w:p w14:paraId="0E9B7EDB"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 апрель     май       июнь </w:t>
            </w:r>
          </w:p>
        </w:tc>
        <w:tc>
          <w:tcPr>
            <w:tcW w:w="691" w:type="dxa"/>
            <w:tcBorders>
              <w:top w:val="nil"/>
              <w:left w:val="nil"/>
              <w:bottom w:val="single" w:sz="4" w:space="0" w:color="auto"/>
              <w:right w:val="single" w:sz="4" w:space="0" w:color="auto"/>
            </w:tcBorders>
            <w:shd w:val="clear" w:color="auto" w:fill="auto"/>
            <w:noWrap/>
            <w:vAlign w:val="center"/>
            <w:hideMark/>
          </w:tcPr>
          <w:p w14:paraId="7E5E40C4"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center"/>
            <w:hideMark/>
          </w:tcPr>
          <w:p w14:paraId="00E79BAA"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728" w:type="dxa"/>
            <w:tcBorders>
              <w:top w:val="nil"/>
              <w:left w:val="nil"/>
              <w:bottom w:val="single" w:sz="4" w:space="0" w:color="auto"/>
              <w:right w:val="single" w:sz="4" w:space="0" w:color="auto"/>
            </w:tcBorders>
            <w:shd w:val="clear" w:color="auto" w:fill="auto"/>
            <w:noWrap/>
            <w:vAlign w:val="center"/>
            <w:hideMark/>
          </w:tcPr>
          <w:p w14:paraId="504B70FE"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71" w:type="dxa"/>
            <w:tcBorders>
              <w:top w:val="nil"/>
              <w:left w:val="nil"/>
              <w:bottom w:val="single" w:sz="4" w:space="0" w:color="auto"/>
              <w:right w:val="single" w:sz="4" w:space="0" w:color="auto"/>
            </w:tcBorders>
            <w:shd w:val="clear" w:color="auto" w:fill="auto"/>
            <w:vAlign w:val="center"/>
            <w:hideMark/>
          </w:tcPr>
          <w:p w14:paraId="793AAEDE"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 апрель     май       июнь </w:t>
            </w:r>
          </w:p>
        </w:tc>
        <w:tc>
          <w:tcPr>
            <w:tcW w:w="750" w:type="dxa"/>
            <w:tcBorders>
              <w:top w:val="nil"/>
              <w:left w:val="nil"/>
              <w:bottom w:val="single" w:sz="4" w:space="0" w:color="auto"/>
              <w:right w:val="single" w:sz="4" w:space="0" w:color="auto"/>
            </w:tcBorders>
            <w:shd w:val="clear" w:color="auto" w:fill="auto"/>
            <w:noWrap/>
            <w:vAlign w:val="center"/>
            <w:hideMark/>
          </w:tcPr>
          <w:p w14:paraId="5B5363D9"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13" w:type="dxa"/>
            <w:tcBorders>
              <w:top w:val="nil"/>
              <w:left w:val="nil"/>
              <w:bottom w:val="single" w:sz="4" w:space="0" w:color="auto"/>
              <w:right w:val="single" w:sz="4" w:space="0" w:color="auto"/>
            </w:tcBorders>
            <w:shd w:val="clear" w:color="auto" w:fill="auto"/>
            <w:noWrap/>
            <w:vAlign w:val="center"/>
            <w:hideMark/>
          </w:tcPr>
          <w:p w14:paraId="292A5692"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72" w:type="dxa"/>
            <w:tcBorders>
              <w:top w:val="nil"/>
              <w:left w:val="nil"/>
              <w:bottom w:val="single" w:sz="4" w:space="0" w:color="auto"/>
              <w:right w:val="single" w:sz="4" w:space="0" w:color="auto"/>
            </w:tcBorders>
            <w:shd w:val="clear" w:color="auto" w:fill="auto"/>
            <w:noWrap/>
            <w:vAlign w:val="center"/>
            <w:hideMark/>
          </w:tcPr>
          <w:p w14:paraId="5847F79A"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726" w:type="dxa"/>
            <w:tcBorders>
              <w:top w:val="nil"/>
              <w:left w:val="nil"/>
              <w:bottom w:val="single" w:sz="4" w:space="0" w:color="auto"/>
              <w:right w:val="single" w:sz="4" w:space="0" w:color="auto"/>
            </w:tcBorders>
            <w:shd w:val="clear" w:color="auto" w:fill="auto"/>
            <w:vAlign w:val="center"/>
            <w:hideMark/>
          </w:tcPr>
          <w:p w14:paraId="5BF2C39B"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 апрель     май       июнь </w:t>
            </w:r>
          </w:p>
        </w:tc>
        <w:tc>
          <w:tcPr>
            <w:tcW w:w="691" w:type="dxa"/>
            <w:tcBorders>
              <w:top w:val="nil"/>
              <w:left w:val="nil"/>
              <w:bottom w:val="single" w:sz="4" w:space="0" w:color="auto"/>
              <w:right w:val="single" w:sz="4" w:space="0" w:color="auto"/>
            </w:tcBorders>
            <w:shd w:val="clear" w:color="auto" w:fill="auto"/>
            <w:noWrap/>
            <w:vAlign w:val="bottom"/>
            <w:hideMark/>
          </w:tcPr>
          <w:p w14:paraId="0B470A65" w14:textId="77777777" w:rsidR="00062658" w:rsidRPr="00F34CEE" w:rsidRDefault="00062658" w:rsidP="00062658">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3F668C8C" w14:textId="77777777" w:rsidR="00062658" w:rsidRPr="00F34CEE" w:rsidRDefault="00062658" w:rsidP="00062658">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noWrap/>
            <w:vAlign w:val="bottom"/>
            <w:hideMark/>
          </w:tcPr>
          <w:p w14:paraId="5C2AB81D" w14:textId="77777777" w:rsidR="00062658" w:rsidRPr="00F34CEE" w:rsidRDefault="00062658" w:rsidP="00062658">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r>
      <w:tr w:rsidR="00062658" w:rsidRPr="00F34CEE" w14:paraId="5F84740F" w14:textId="77777777" w:rsidTr="00F80983">
        <w:trPr>
          <w:trHeight w:val="127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1956398" w14:textId="77777777" w:rsidR="00062658" w:rsidRPr="00F34CEE" w:rsidRDefault="00062658" w:rsidP="00062658">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6.3. Обеспечения безопасности детей в оздоровительных организациях</w:t>
            </w:r>
          </w:p>
        </w:tc>
        <w:tc>
          <w:tcPr>
            <w:tcW w:w="691" w:type="dxa"/>
            <w:tcBorders>
              <w:top w:val="nil"/>
              <w:left w:val="nil"/>
              <w:bottom w:val="single" w:sz="4" w:space="0" w:color="auto"/>
              <w:right w:val="single" w:sz="4" w:space="0" w:color="auto"/>
            </w:tcBorders>
            <w:shd w:val="clear" w:color="auto" w:fill="auto"/>
            <w:noWrap/>
            <w:vAlign w:val="center"/>
            <w:hideMark/>
          </w:tcPr>
          <w:p w14:paraId="4B1A8B2B"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72" w:type="dxa"/>
            <w:tcBorders>
              <w:top w:val="nil"/>
              <w:left w:val="nil"/>
              <w:bottom w:val="single" w:sz="4" w:space="0" w:color="auto"/>
              <w:right w:val="single" w:sz="4" w:space="0" w:color="auto"/>
            </w:tcBorders>
            <w:shd w:val="clear" w:color="auto" w:fill="auto"/>
            <w:vAlign w:val="center"/>
            <w:hideMark/>
          </w:tcPr>
          <w:p w14:paraId="5459DF5D"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 апрель     май       июнь </w:t>
            </w:r>
          </w:p>
        </w:tc>
        <w:tc>
          <w:tcPr>
            <w:tcW w:w="691" w:type="dxa"/>
            <w:tcBorders>
              <w:top w:val="nil"/>
              <w:left w:val="nil"/>
              <w:bottom w:val="single" w:sz="4" w:space="0" w:color="auto"/>
              <w:right w:val="single" w:sz="4" w:space="0" w:color="auto"/>
            </w:tcBorders>
            <w:shd w:val="clear" w:color="auto" w:fill="auto"/>
            <w:vAlign w:val="center"/>
            <w:hideMark/>
          </w:tcPr>
          <w:p w14:paraId="16DADE76"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июль         август  </w:t>
            </w:r>
          </w:p>
        </w:tc>
        <w:tc>
          <w:tcPr>
            <w:tcW w:w="691" w:type="dxa"/>
            <w:tcBorders>
              <w:top w:val="nil"/>
              <w:left w:val="nil"/>
              <w:bottom w:val="single" w:sz="4" w:space="0" w:color="auto"/>
              <w:right w:val="single" w:sz="4" w:space="0" w:color="auto"/>
            </w:tcBorders>
            <w:shd w:val="clear" w:color="auto" w:fill="auto"/>
            <w:noWrap/>
            <w:vAlign w:val="center"/>
            <w:hideMark/>
          </w:tcPr>
          <w:p w14:paraId="65950904"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91" w:type="dxa"/>
            <w:tcBorders>
              <w:top w:val="nil"/>
              <w:left w:val="nil"/>
              <w:bottom w:val="single" w:sz="4" w:space="0" w:color="auto"/>
              <w:right w:val="single" w:sz="4" w:space="0" w:color="auto"/>
            </w:tcBorders>
            <w:shd w:val="clear" w:color="auto" w:fill="auto"/>
            <w:noWrap/>
            <w:vAlign w:val="center"/>
            <w:hideMark/>
          </w:tcPr>
          <w:p w14:paraId="2187C87B"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71" w:type="dxa"/>
            <w:tcBorders>
              <w:top w:val="nil"/>
              <w:left w:val="nil"/>
              <w:bottom w:val="single" w:sz="4" w:space="0" w:color="auto"/>
              <w:right w:val="single" w:sz="4" w:space="0" w:color="auto"/>
            </w:tcBorders>
            <w:shd w:val="clear" w:color="auto" w:fill="auto"/>
            <w:vAlign w:val="center"/>
            <w:hideMark/>
          </w:tcPr>
          <w:p w14:paraId="7122CAFB"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 апрель     май       июнь </w:t>
            </w:r>
          </w:p>
        </w:tc>
        <w:tc>
          <w:tcPr>
            <w:tcW w:w="691" w:type="dxa"/>
            <w:tcBorders>
              <w:top w:val="nil"/>
              <w:left w:val="nil"/>
              <w:bottom w:val="single" w:sz="4" w:space="0" w:color="auto"/>
              <w:right w:val="single" w:sz="4" w:space="0" w:color="auto"/>
            </w:tcBorders>
            <w:shd w:val="clear" w:color="auto" w:fill="auto"/>
            <w:vAlign w:val="center"/>
            <w:hideMark/>
          </w:tcPr>
          <w:p w14:paraId="5ED1F724"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июль         август  </w:t>
            </w:r>
          </w:p>
        </w:tc>
        <w:tc>
          <w:tcPr>
            <w:tcW w:w="656" w:type="dxa"/>
            <w:tcBorders>
              <w:top w:val="nil"/>
              <w:left w:val="nil"/>
              <w:bottom w:val="single" w:sz="4" w:space="0" w:color="auto"/>
              <w:right w:val="single" w:sz="4" w:space="0" w:color="auto"/>
            </w:tcBorders>
            <w:shd w:val="clear" w:color="auto" w:fill="auto"/>
            <w:noWrap/>
            <w:vAlign w:val="center"/>
            <w:hideMark/>
          </w:tcPr>
          <w:p w14:paraId="380318F0"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728" w:type="dxa"/>
            <w:tcBorders>
              <w:top w:val="nil"/>
              <w:left w:val="nil"/>
              <w:bottom w:val="single" w:sz="4" w:space="0" w:color="auto"/>
              <w:right w:val="single" w:sz="4" w:space="0" w:color="auto"/>
            </w:tcBorders>
            <w:shd w:val="clear" w:color="auto" w:fill="auto"/>
            <w:noWrap/>
            <w:vAlign w:val="center"/>
            <w:hideMark/>
          </w:tcPr>
          <w:p w14:paraId="69E08880"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71" w:type="dxa"/>
            <w:tcBorders>
              <w:top w:val="nil"/>
              <w:left w:val="nil"/>
              <w:bottom w:val="single" w:sz="4" w:space="0" w:color="auto"/>
              <w:right w:val="single" w:sz="4" w:space="0" w:color="auto"/>
            </w:tcBorders>
            <w:shd w:val="clear" w:color="auto" w:fill="auto"/>
            <w:vAlign w:val="center"/>
            <w:hideMark/>
          </w:tcPr>
          <w:p w14:paraId="65E1841E"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 апрель     май       июнь </w:t>
            </w:r>
          </w:p>
        </w:tc>
        <w:tc>
          <w:tcPr>
            <w:tcW w:w="750" w:type="dxa"/>
            <w:tcBorders>
              <w:top w:val="nil"/>
              <w:left w:val="nil"/>
              <w:bottom w:val="single" w:sz="4" w:space="0" w:color="auto"/>
              <w:right w:val="single" w:sz="4" w:space="0" w:color="auto"/>
            </w:tcBorders>
            <w:shd w:val="clear" w:color="auto" w:fill="auto"/>
            <w:vAlign w:val="center"/>
            <w:hideMark/>
          </w:tcPr>
          <w:p w14:paraId="17966923"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июль         август  </w:t>
            </w:r>
          </w:p>
        </w:tc>
        <w:tc>
          <w:tcPr>
            <w:tcW w:w="613" w:type="dxa"/>
            <w:tcBorders>
              <w:top w:val="nil"/>
              <w:left w:val="nil"/>
              <w:bottom w:val="single" w:sz="4" w:space="0" w:color="auto"/>
              <w:right w:val="single" w:sz="4" w:space="0" w:color="auto"/>
            </w:tcBorders>
            <w:shd w:val="clear" w:color="auto" w:fill="auto"/>
            <w:noWrap/>
            <w:vAlign w:val="center"/>
            <w:hideMark/>
          </w:tcPr>
          <w:p w14:paraId="004C2F52"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72" w:type="dxa"/>
            <w:tcBorders>
              <w:top w:val="nil"/>
              <w:left w:val="nil"/>
              <w:bottom w:val="single" w:sz="4" w:space="0" w:color="auto"/>
              <w:right w:val="single" w:sz="4" w:space="0" w:color="auto"/>
            </w:tcBorders>
            <w:shd w:val="clear" w:color="auto" w:fill="auto"/>
            <w:noWrap/>
            <w:vAlign w:val="center"/>
            <w:hideMark/>
          </w:tcPr>
          <w:p w14:paraId="05C01AD5"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726" w:type="dxa"/>
            <w:tcBorders>
              <w:top w:val="nil"/>
              <w:left w:val="nil"/>
              <w:bottom w:val="single" w:sz="4" w:space="0" w:color="auto"/>
              <w:right w:val="single" w:sz="4" w:space="0" w:color="auto"/>
            </w:tcBorders>
            <w:shd w:val="clear" w:color="auto" w:fill="auto"/>
            <w:vAlign w:val="center"/>
            <w:hideMark/>
          </w:tcPr>
          <w:p w14:paraId="35D22024" w14:textId="77777777" w:rsidR="00062658" w:rsidRPr="00F34CEE" w:rsidRDefault="00062658" w:rsidP="00062658">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 апрель     май       июнь </w:t>
            </w:r>
          </w:p>
        </w:tc>
        <w:tc>
          <w:tcPr>
            <w:tcW w:w="691" w:type="dxa"/>
            <w:tcBorders>
              <w:top w:val="nil"/>
              <w:left w:val="nil"/>
              <w:bottom w:val="single" w:sz="4" w:space="0" w:color="auto"/>
              <w:right w:val="single" w:sz="4" w:space="0" w:color="auto"/>
            </w:tcBorders>
            <w:shd w:val="clear" w:color="auto" w:fill="auto"/>
            <w:noWrap/>
            <w:vAlign w:val="bottom"/>
            <w:hideMark/>
          </w:tcPr>
          <w:p w14:paraId="5927E738" w14:textId="77777777" w:rsidR="00062658" w:rsidRPr="00F34CEE" w:rsidRDefault="00062658" w:rsidP="00062658">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6ADE36BE" w14:textId="77777777" w:rsidR="00062658" w:rsidRPr="00F34CEE" w:rsidRDefault="00062658" w:rsidP="00062658">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noWrap/>
            <w:vAlign w:val="bottom"/>
            <w:hideMark/>
          </w:tcPr>
          <w:p w14:paraId="69E70A56" w14:textId="77777777" w:rsidR="00062658" w:rsidRPr="00F34CEE" w:rsidRDefault="00062658" w:rsidP="00062658">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Министерство образования Республики Тыва, муниципальные органы управления образованием (по согласованию)</w:t>
            </w:r>
          </w:p>
        </w:tc>
      </w:tr>
      <w:tr w:rsidR="00011DE5" w:rsidRPr="00F34CEE" w14:paraId="45CA5132" w14:textId="77777777" w:rsidTr="00F80983">
        <w:trPr>
          <w:trHeight w:val="1275"/>
        </w:trPr>
        <w:tc>
          <w:tcPr>
            <w:tcW w:w="2830" w:type="dxa"/>
            <w:tcBorders>
              <w:top w:val="nil"/>
              <w:left w:val="single" w:sz="4" w:space="0" w:color="auto"/>
              <w:bottom w:val="single" w:sz="4" w:space="0" w:color="auto"/>
              <w:right w:val="single" w:sz="4" w:space="0" w:color="auto"/>
            </w:tcBorders>
            <w:shd w:val="clear" w:color="auto" w:fill="auto"/>
            <w:vAlign w:val="center"/>
          </w:tcPr>
          <w:p w14:paraId="1DE509EB" w14:textId="0C09BC94"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proofErr w:type="gramStart"/>
            <w:r w:rsidRPr="00F34CEE">
              <w:rPr>
                <w:rFonts w:ascii="Times New Roman" w:eastAsia="Times New Roman" w:hAnsi="Times New Roman"/>
                <w:color w:val="000000"/>
                <w:sz w:val="20"/>
                <w:szCs w:val="20"/>
                <w:lang w:eastAsia="ru-RU"/>
              </w:rPr>
              <w:t>6.4.</w:t>
            </w:r>
            <w:r w:rsidRPr="00F34CEE">
              <w:t xml:space="preserve"> </w:t>
            </w:r>
            <w:r w:rsidRPr="00F34CEE">
              <w:rPr>
                <w:rFonts w:ascii="Times New Roman" w:eastAsia="Times New Roman" w:hAnsi="Times New Roman"/>
                <w:color w:val="000000"/>
                <w:sz w:val="20"/>
                <w:szCs w:val="20"/>
                <w:lang w:eastAsia="ru-RU"/>
              </w:rPr>
              <w:t>.Капитальный</w:t>
            </w:r>
            <w:proofErr w:type="gramEnd"/>
            <w:r w:rsidRPr="00F34CEE">
              <w:rPr>
                <w:rFonts w:ascii="Times New Roman" w:eastAsia="Times New Roman" w:hAnsi="Times New Roman"/>
                <w:color w:val="000000"/>
                <w:sz w:val="20"/>
                <w:szCs w:val="20"/>
                <w:lang w:eastAsia="ru-RU"/>
              </w:rPr>
              <w:t xml:space="preserve"> ремонт объектов республиканской собственности социальной сферы</w:t>
            </w:r>
          </w:p>
        </w:tc>
        <w:tc>
          <w:tcPr>
            <w:tcW w:w="691" w:type="dxa"/>
            <w:tcBorders>
              <w:top w:val="nil"/>
              <w:left w:val="nil"/>
              <w:bottom w:val="single" w:sz="4" w:space="0" w:color="auto"/>
              <w:right w:val="single" w:sz="4" w:space="0" w:color="auto"/>
            </w:tcBorders>
            <w:shd w:val="clear" w:color="auto" w:fill="auto"/>
            <w:noWrap/>
            <w:vAlign w:val="center"/>
          </w:tcPr>
          <w:p w14:paraId="76BA505D" w14:textId="77777777" w:rsidR="00011DE5" w:rsidRPr="00F34CEE" w:rsidRDefault="00011DE5" w:rsidP="00011DE5">
            <w:pPr>
              <w:spacing w:after="0" w:line="240" w:lineRule="auto"/>
              <w:contextualSpacing/>
              <w:jc w:val="center"/>
              <w:rPr>
                <w:rFonts w:ascii="Times New Roman" w:eastAsia="Times New Roman" w:hAnsi="Times New Roman"/>
                <w:color w:val="000000"/>
                <w:sz w:val="20"/>
                <w:szCs w:val="20"/>
                <w:lang w:eastAsia="ru-RU"/>
              </w:rPr>
            </w:pPr>
          </w:p>
        </w:tc>
        <w:tc>
          <w:tcPr>
            <w:tcW w:w="672" w:type="dxa"/>
            <w:tcBorders>
              <w:top w:val="nil"/>
              <w:left w:val="nil"/>
              <w:bottom w:val="single" w:sz="4" w:space="0" w:color="auto"/>
              <w:right w:val="single" w:sz="4" w:space="0" w:color="auto"/>
            </w:tcBorders>
            <w:shd w:val="clear" w:color="auto" w:fill="auto"/>
            <w:vAlign w:val="center"/>
          </w:tcPr>
          <w:p w14:paraId="64A9F160" w14:textId="77777777" w:rsidR="00011DE5" w:rsidRPr="00F34CEE" w:rsidRDefault="00011DE5" w:rsidP="00011DE5">
            <w:pPr>
              <w:spacing w:after="0" w:line="240" w:lineRule="auto"/>
              <w:contextualSpacing/>
              <w:jc w:val="center"/>
              <w:rPr>
                <w:rFonts w:ascii="Times New Roman" w:eastAsia="Times New Roman" w:hAnsi="Times New Roman"/>
                <w:color w:val="000000"/>
                <w:sz w:val="20"/>
                <w:szCs w:val="20"/>
                <w:lang w:eastAsia="ru-RU"/>
              </w:rPr>
            </w:pPr>
          </w:p>
        </w:tc>
        <w:tc>
          <w:tcPr>
            <w:tcW w:w="691" w:type="dxa"/>
            <w:tcBorders>
              <w:top w:val="nil"/>
              <w:left w:val="nil"/>
              <w:bottom w:val="single" w:sz="4" w:space="0" w:color="auto"/>
              <w:right w:val="single" w:sz="4" w:space="0" w:color="auto"/>
            </w:tcBorders>
            <w:shd w:val="clear" w:color="auto" w:fill="auto"/>
            <w:vAlign w:val="center"/>
          </w:tcPr>
          <w:p w14:paraId="669DD7CC" w14:textId="77777777" w:rsidR="00011DE5" w:rsidRPr="00F34CEE" w:rsidRDefault="00011DE5" w:rsidP="00011DE5">
            <w:pPr>
              <w:spacing w:after="0" w:line="240" w:lineRule="auto"/>
              <w:contextualSpacing/>
              <w:jc w:val="center"/>
              <w:rPr>
                <w:rFonts w:ascii="Times New Roman" w:eastAsia="Times New Roman" w:hAnsi="Times New Roman"/>
                <w:color w:val="000000"/>
                <w:sz w:val="20"/>
                <w:szCs w:val="20"/>
                <w:lang w:eastAsia="ru-RU"/>
              </w:rPr>
            </w:pPr>
          </w:p>
        </w:tc>
        <w:tc>
          <w:tcPr>
            <w:tcW w:w="691" w:type="dxa"/>
            <w:tcBorders>
              <w:top w:val="nil"/>
              <w:left w:val="nil"/>
              <w:bottom w:val="single" w:sz="4" w:space="0" w:color="auto"/>
              <w:right w:val="single" w:sz="4" w:space="0" w:color="auto"/>
            </w:tcBorders>
            <w:shd w:val="clear" w:color="auto" w:fill="auto"/>
            <w:noWrap/>
            <w:vAlign w:val="center"/>
          </w:tcPr>
          <w:p w14:paraId="506CAAD7" w14:textId="77777777" w:rsidR="00011DE5" w:rsidRPr="00F34CEE" w:rsidRDefault="00011DE5" w:rsidP="00011DE5">
            <w:pPr>
              <w:spacing w:after="0" w:line="240" w:lineRule="auto"/>
              <w:contextualSpacing/>
              <w:jc w:val="center"/>
              <w:rPr>
                <w:rFonts w:ascii="Times New Roman" w:eastAsia="Times New Roman" w:hAnsi="Times New Roman"/>
                <w:color w:val="000000"/>
                <w:sz w:val="20"/>
                <w:szCs w:val="20"/>
                <w:lang w:eastAsia="ru-RU"/>
              </w:rPr>
            </w:pPr>
          </w:p>
        </w:tc>
        <w:tc>
          <w:tcPr>
            <w:tcW w:w="691" w:type="dxa"/>
            <w:tcBorders>
              <w:top w:val="nil"/>
              <w:left w:val="nil"/>
              <w:bottom w:val="single" w:sz="4" w:space="0" w:color="auto"/>
              <w:right w:val="single" w:sz="4" w:space="0" w:color="auto"/>
            </w:tcBorders>
            <w:shd w:val="clear" w:color="auto" w:fill="auto"/>
            <w:noWrap/>
            <w:vAlign w:val="center"/>
          </w:tcPr>
          <w:p w14:paraId="73E2CC00" w14:textId="79EF5F72" w:rsidR="00011DE5" w:rsidRPr="00F34CEE" w:rsidRDefault="00011DE5" w:rsidP="00011DE5">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tcPr>
          <w:p w14:paraId="5EB90A4B" w14:textId="6F2D904C" w:rsidR="00011DE5" w:rsidRPr="00F34CEE" w:rsidRDefault="00011DE5" w:rsidP="00011DE5">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tcPr>
          <w:p w14:paraId="7BCCC778" w14:textId="4205A56D" w:rsidR="00011DE5" w:rsidRPr="00F34CEE" w:rsidRDefault="00011DE5" w:rsidP="00011DE5">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noWrap/>
            <w:vAlign w:val="center"/>
          </w:tcPr>
          <w:p w14:paraId="7A0D39D5" w14:textId="6DA81D23" w:rsidR="00011DE5" w:rsidRPr="00F34CEE" w:rsidRDefault="00011DE5" w:rsidP="00011DE5">
            <w:pPr>
              <w:spacing w:after="0" w:line="240" w:lineRule="auto"/>
              <w:contextualSpacing/>
              <w:jc w:val="center"/>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16"/>
                <w:szCs w:val="16"/>
                <w:lang w:eastAsia="ru-RU"/>
              </w:rPr>
              <w:t>Октябрь ноябрь декабрь</w:t>
            </w:r>
          </w:p>
        </w:tc>
        <w:tc>
          <w:tcPr>
            <w:tcW w:w="728" w:type="dxa"/>
            <w:tcBorders>
              <w:top w:val="nil"/>
              <w:left w:val="nil"/>
              <w:bottom w:val="single" w:sz="4" w:space="0" w:color="auto"/>
              <w:right w:val="single" w:sz="4" w:space="0" w:color="auto"/>
            </w:tcBorders>
            <w:shd w:val="clear" w:color="auto" w:fill="auto"/>
            <w:noWrap/>
            <w:vAlign w:val="center"/>
          </w:tcPr>
          <w:p w14:paraId="6870884D" w14:textId="77777777" w:rsidR="00011DE5" w:rsidRPr="00F34CEE" w:rsidRDefault="00011DE5" w:rsidP="00011DE5">
            <w:pPr>
              <w:spacing w:after="0" w:line="240" w:lineRule="auto"/>
              <w:contextualSpacing/>
              <w:jc w:val="center"/>
              <w:rPr>
                <w:rFonts w:ascii="Times New Roman" w:eastAsia="Times New Roman" w:hAnsi="Times New Roman"/>
                <w:color w:val="000000"/>
                <w:sz w:val="20"/>
                <w:szCs w:val="20"/>
                <w:lang w:eastAsia="ru-RU"/>
              </w:rPr>
            </w:pPr>
          </w:p>
        </w:tc>
        <w:tc>
          <w:tcPr>
            <w:tcW w:w="671" w:type="dxa"/>
            <w:tcBorders>
              <w:top w:val="nil"/>
              <w:left w:val="nil"/>
              <w:bottom w:val="single" w:sz="4" w:space="0" w:color="auto"/>
              <w:right w:val="single" w:sz="4" w:space="0" w:color="auto"/>
            </w:tcBorders>
            <w:shd w:val="clear" w:color="auto" w:fill="auto"/>
            <w:vAlign w:val="center"/>
          </w:tcPr>
          <w:p w14:paraId="4029EFC7" w14:textId="77777777" w:rsidR="00011DE5" w:rsidRPr="00F34CEE" w:rsidRDefault="00011DE5" w:rsidP="00011DE5">
            <w:pPr>
              <w:spacing w:after="0" w:line="240" w:lineRule="auto"/>
              <w:contextualSpacing/>
              <w:jc w:val="center"/>
              <w:rPr>
                <w:rFonts w:ascii="Times New Roman" w:eastAsia="Times New Roman" w:hAnsi="Times New Roman"/>
                <w:color w:val="000000"/>
                <w:sz w:val="20"/>
                <w:szCs w:val="20"/>
                <w:lang w:eastAsia="ru-RU"/>
              </w:rPr>
            </w:pPr>
          </w:p>
        </w:tc>
        <w:tc>
          <w:tcPr>
            <w:tcW w:w="750" w:type="dxa"/>
            <w:tcBorders>
              <w:top w:val="nil"/>
              <w:left w:val="nil"/>
              <w:bottom w:val="single" w:sz="4" w:space="0" w:color="auto"/>
              <w:right w:val="single" w:sz="4" w:space="0" w:color="auto"/>
            </w:tcBorders>
            <w:shd w:val="clear" w:color="auto" w:fill="auto"/>
            <w:vAlign w:val="center"/>
          </w:tcPr>
          <w:p w14:paraId="23E07E29" w14:textId="77777777" w:rsidR="00011DE5" w:rsidRPr="00F34CEE" w:rsidRDefault="00011DE5" w:rsidP="00011DE5">
            <w:pPr>
              <w:spacing w:after="0" w:line="240" w:lineRule="auto"/>
              <w:contextualSpacing/>
              <w:jc w:val="center"/>
              <w:rPr>
                <w:rFonts w:ascii="Times New Roman" w:eastAsia="Times New Roman" w:hAnsi="Times New Roman"/>
                <w:color w:val="000000"/>
                <w:sz w:val="20"/>
                <w:szCs w:val="20"/>
                <w:lang w:eastAsia="ru-RU"/>
              </w:rPr>
            </w:pPr>
          </w:p>
        </w:tc>
        <w:tc>
          <w:tcPr>
            <w:tcW w:w="613" w:type="dxa"/>
            <w:tcBorders>
              <w:top w:val="nil"/>
              <w:left w:val="nil"/>
              <w:bottom w:val="single" w:sz="4" w:space="0" w:color="auto"/>
              <w:right w:val="single" w:sz="4" w:space="0" w:color="auto"/>
            </w:tcBorders>
            <w:shd w:val="clear" w:color="auto" w:fill="auto"/>
            <w:noWrap/>
            <w:vAlign w:val="center"/>
          </w:tcPr>
          <w:p w14:paraId="7654AEB4" w14:textId="77777777" w:rsidR="00011DE5" w:rsidRPr="00F34CEE" w:rsidRDefault="00011DE5" w:rsidP="00011DE5">
            <w:pPr>
              <w:spacing w:after="0" w:line="240" w:lineRule="auto"/>
              <w:contextualSpacing/>
              <w:jc w:val="center"/>
              <w:rPr>
                <w:rFonts w:ascii="Times New Roman" w:eastAsia="Times New Roman" w:hAnsi="Times New Roman"/>
                <w:color w:val="000000"/>
                <w:sz w:val="20"/>
                <w:szCs w:val="20"/>
                <w:lang w:eastAsia="ru-RU"/>
              </w:rPr>
            </w:pPr>
          </w:p>
        </w:tc>
        <w:tc>
          <w:tcPr>
            <w:tcW w:w="672" w:type="dxa"/>
            <w:tcBorders>
              <w:top w:val="nil"/>
              <w:left w:val="nil"/>
              <w:bottom w:val="single" w:sz="4" w:space="0" w:color="auto"/>
              <w:right w:val="single" w:sz="4" w:space="0" w:color="auto"/>
            </w:tcBorders>
            <w:shd w:val="clear" w:color="auto" w:fill="auto"/>
            <w:noWrap/>
            <w:vAlign w:val="center"/>
          </w:tcPr>
          <w:p w14:paraId="29BF17FE" w14:textId="77777777" w:rsidR="00011DE5" w:rsidRPr="00F34CEE" w:rsidRDefault="00011DE5" w:rsidP="00011DE5">
            <w:pPr>
              <w:spacing w:after="0" w:line="240" w:lineRule="auto"/>
              <w:contextualSpacing/>
              <w:jc w:val="center"/>
              <w:rPr>
                <w:rFonts w:ascii="Times New Roman" w:eastAsia="Times New Roman" w:hAnsi="Times New Roman"/>
                <w:color w:val="000000"/>
                <w:sz w:val="20"/>
                <w:szCs w:val="20"/>
                <w:lang w:eastAsia="ru-RU"/>
              </w:rPr>
            </w:pPr>
          </w:p>
        </w:tc>
        <w:tc>
          <w:tcPr>
            <w:tcW w:w="726" w:type="dxa"/>
            <w:tcBorders>
              <w:top w:val="nil"/>
              <w:left w:val="nil"/>
              <w:bottom w:val="single" w:sz="4" w:space="0" w:color="auto"/>
              <w:right w:val="single" w:sz="4" w:space="0" w:color="auto"/>
            </w:tcBorders>
            <w:shd w:val="clear" w:color="auto" w:fill="auto"/>
            <w:vAlign w:val="center"/>
          </w:tcPr>
          <w:p w14:paraId="230834A1" w14:textId="77777777" w:rsidR="00011DE5" w:rsidRPr="00F34CEE" w:rsidRDefault="00011DE5" w:rsidP="00011DE5">
            <w:pPr>
              <w:spacing w:after="0" w:line="240" w:lineRule="auto"/>
              <w:contextualSpacing/>
              <w:jc w:val="center"/>
              <w:rPr>
                <w:rFonts w:ascii="Times New Roman" w:eastAsia="Times New Roman" w:hAnsi="Times New Roman"/>
                <w:color w:val="000000"/>
                <w:sz w:val="20"/>
                <w:szCs w:val="20"/>
                <w:lang w:eastAsia="ru-RU"/>
              </w:rPr>
            </w:pPr>
          </w:p>
        </w:tc>
        <w:tc>
          <w:tcPr>
            <w:tcW w:w="691" w:type="dxa"/>
            <w:tcBorders>
              <w:top w:val="nil"/>
              <w:left w:val="nil"/>
              <w:bottom w:val="single" w:sz="4" w:space="0" w:color="auto"/>
              <w:right w:val="single" w:sz="4" w:space="0" w:color="auto"/>
            </w:tcBorders>
            <w:shd w:val="clear" w:color="auto" w:fill="auto"/>
            <w:noWrap/>
            <w:vAlign w:val="bottom"/>
          </w:tcPr>
          <w:p w14:paraId="0CD7D7AA"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p>
        </w:tc>
        <w:tc>
          <w:tcPr>
            <w:tcW w:w="600" w:type="dxa"/>
            <w:tcBorders>
              <w:top w:val="nil"/>
              <w:left w:val="nil"/>
              <w:bottom w:val="single" w:sz="4" w:space="0" w:color="auto"/>
              <w:right w:val="single" w:sz="4" w:space="0" w:color="auto"/>
            </w:tcBorders>
            <w:shd w:val="clear" w:color="auto" w:fill="auto"/>
            <w:noWrap/>
            <w:vAlign w:val="bottom"/>
          </w:tcPr>
          <w:p w14:paraId="4F7939B2"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p>
        </w:tc>
        <w:tc>
          <w:tcPr>
            <w:tcW w:w="1995" w:type="dxa"/>
            <w:tcBorders>
              <w:top w:val="nil"/>
              <w:left w:val="nil"/>
              <w:bottom w:val="single" w:sz="4" w:space="0" w:color="auto"/>
              <w:right w:val="single" w:sz="4" w:space="0" w:color="auto"/>
            </w:tcBorders>
            <w:shd w:val="clear" w:color="auto" w:fill="auto"/>
            <w:noWrap/>
            <w:vAlign w:val="bottom"/>
          </w:tcPr>
          <w:p w14:paraId="78A7508E"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p>
        </w:tc>
      </w:tr>
      <w:tr w:rsidR="00011DE5" w:rsidRPr="00F34CEE" w14:paraId="13D237DD" w14:textId="77777777" w:rsidTr="00F80983">
        <w:trPr>
          <w:trHeight w:val="345"/>
        </w:trPr>
        <w:tc>
          <w:tcPr>
            <w:tcW w:w="15730" w:type="dxa"/>
            <w:gridSpan w:val="18"/>
            <w:tcBorders>
              <w:top w:val="single" w:sz="4" w:space="0" w:color="auto"/>
              <w:left w:val="single" w:sz="4" w:space="0" w:color="auto"/>
              <w:bottom w:val="single" w:sz="4" w:space="0" w:color="auto"/>
              <w:right w:val="single" w:sz="4" w:space="0" w:color="auto"/>
            </w:tcBorders>
            <w:shd w:val="clear" w:color="auto" w:fill="auto"/>
            <w:vAlign w:val="bottom"/>
            <w:hideMark/>
          </w:tcPr>
          <w:p w14:paraId="05A486C0" w14:textId="62053F29" w:rsidR="00011DE5" w:rsidRPr="00F34CEE" w:rsidRDefault="00011DE5" w:rsidP="00011DE5">
            <w:pPr>
              <w:spacing w:after="0" w:line="240" w:lineRule="auto"/>
              <w:contextualSpacing/>
              <w:jc w:val="center"/>
              <w:rPr>
                <w:rFonts w:ascii="Times New Roman" w:eastAsia="Times New Roman" w:hAnsi="Times New Roman"/>
                <w:b/>
                <w:bCs/>
                <w:color w:val="000000"/>
                <w:sz w:val="20"/>
                <w:szCs w:val="20"/>
                <w:lang w:eastAsia="ru-RU"/>
              </w:rPr>
            </w:pPr>
            <w:r w:rsidRPr="00F34CEE">
              <w:rPr>
                <w:rFonts w:ascii="Times New Roman" w:eastAsia="Times New Roman" w:hAnsi="Times New Roman"/>
                <w:b/>
                <w:bCs/>
                <w:color w:val="000000"/>
                <w:sz w:val="20"/>
                <w:szCs w:val="20"/>
                <w:lang w:eastAsia="ru-RU"/>
              </w:rPr>
              <w:t>7. Подпрограмма 7 «Безопасность образовательных учреждений»</w:t>
            </w:r>
          </w:p>
        </w:tc>
      </w:tr>
      <w:tr w:rsidR="00011DE5" w:rsidRPr="00F34CEE" w14:paraId="6732DBA6" w14:textId="77777777" w:rsidTr="00F80983">
        <w:trPr>
          <w:trHeight w:val="1347"/>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2B5D109" w14:textId="15DC9A16"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7.1. Антитеррористическая безопасность.</w:t>
            </w:r>
          </w:p>
        </w:tc>
        <w:tc>
          <w:tcPr>
            <w:tcW w:w="691" w:type="dxa"/>
            <w:tcBorders>
              <w:top w:val="nil"/>
              <w:left w:val="nil"/>
              <w:bottom w:val="single" w:sz="4" w:space="0" w:color="auto"/>
              <w:right w:val="single" w:sz="4" w:space="0" w:color="auto"/>
            </w:tcBorders>
            <w:shd w:val="clear" w:color="auto" w:fill="auto"/>
            <w:vAlign w:val="center"/>
            <w:hideMark/>
          </w:tcPr>
          <w:p w14:paraId="1420FF25"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50E8DCC0"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106985F9"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3B455B3A"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6EC99BA1"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7646E57"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72E9ED5F"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134459B0"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4031784C"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4E0E0C3"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021B7AED"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734780A7"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191F8D78"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6A82F64E"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3D2FF3A4"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73A2A43B"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41835A7A"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ГБУ Республики Тыва «Центр учета и мониторинга деятельности образовательных организаций»</w:t>
            </w:r>
          </w:p>
        </w:tc>
      </w:tr>
      <w:tr w:rsidR="00011DE5" w:rsidRPr="00F34CEE" w14:paraId="626E954E" w14:textId="77777777" w:rsidTr="00F80983">
        <w:trPr>
          <w:trHeight w:val="1406"/>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5216DA3" w14:textId="5175236B"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7.2. Пожарная безопасность.</w:t>
            </w:r>
          </w:p>
        </w:tc>
        <w:tc>
          <w:tcPr>
            <w:tcW w:w="691" w:type="dxa"/>
            <w:tcBorders>
              <w:top w:val="nil"/>
              <w:left w:val="nil"/>
              <w:bottom w:val="single" w:sz="4" w:space="0" w:color="auto"/>
              <w:right w:val="single" w:sz="4" w:space="0" w:color="auto"/>
            </w:tcBorders>
            <w:shd w:val="clear" w:color="auto" w:fill="auto"/>
            <w:vAlign w:val="center"/>
            <w:hideMark/>
          </w:tcPr>
          <w:p w14:paraId="0E77C323"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2385BCAE"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5CA42412"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20089D9C"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05931FB3"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7833C814"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758F8DFD"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1F472450"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0748DF37"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11A805C5"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75F2004C"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60026A7B"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57BBC8B9"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5A104B74"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3E2B90B6"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285B5B5A"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53CC5F3D"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ГБУ Республики Тыва «Центр учета и мониторинга деятельности образовательных организаций»</w:t>
            </w:r>
          </w:p>
        </w:tc>
      </w:tr>
      <w:tr w:rsidR="00011DE5" w:rsidRPr="00F34CEE" w14:paraId="2F5EEE3F" w14:textId="77777777" w:rsidTr="00F80983">
        <w:trPr>
          <w:trHeight w:val="48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14:paraId="4762ABA0" w14:textId="2E61B5E2" w:rsidR="00011DE5" w:rsidRPr="00F34CEE" w:rsidRDefault="00011DE5" w:rsidP="00011DE5">
            <w:pPr>
              <w:spacing w:after="0" w:line="240" w:lineRule="auto"/>
              <w:contextualSpacing/>
              <w:jc w:val="center"/>
              <w:rPr>
                <w:rFonts w:ascii="Times New Roman" w:eastAsia="Times New Roman" w:hAnsi="Times New Roman"/>
                <w:b/>
                <w:bCs/>
                <w:color w:val="000000"/>
                <w:sz w:val="20"/>
                <w:szCs w:val="20"/>
                <w:lang w:eastAsia="ru-RU"/>
              </w:rPr>
            </w:pPr>
            <w:r w:rsidRPr="00F34CEE">
              <w:rPr>
                <w:rFonts w:ascii="Times New Roman" w:eastAsia="Times New Roman" w:hAnsi="Times New Roman"/>
                <w:b/>
                <w:bCs/>
                <w:color w:val="000000"/>
                <w:sz w:val="20"/>
                <w:szCs w:val="20"/>
                <w:lang w:eastAsia="ru-RU"/>
              </w:rPr>
              <w:t>8. Подпрограмма 8 «Развитие научных исследований в области гуманитарных и естественных наук в РТ на 2014-2020 годы</w:t>
            </w:r>
          </w:p>
        </w:tc>
      </w:tr>
      <w:tr w:rsidR="00011DE5" w:rsidRPr="00F34CEE" w14:paraId="285B9F82" w14:textId="77777777" w:rsidTr="00257D09">
        <w:trPr>
          <w:trHeight w:val="1363"/>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7E6A78C"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8.1. Содержание ГБНУ Минобр РТ «Институт развития национальной школы»</w:t>
            </w:r>
          </w:p>
        </w:tc>
        <w:tc>
          <w:tcPr>
            <w:tcW w:w="691" w:type="dxa"/>
            <w:tcBorders>
              <w:top w:val="nil"/>
              <w:left w:val="nil"/>
              <w:bottom w:val="single" w:sz="4" w:space="0" w:color="auto"/>
              <w:right w:val="single" w:sz="4" w:space="0" w:color="auto"/>
            </w:tcBorders>
            <w:shd w:val="clear" w:color="auto" w:fill="auto"/>
            <w:vAlign w:val="center"/>
            <w:hideMark/>
          </w:tcPr>
          <w:p w14:paraId="16B69CB3"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76A635A6"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61650B1A"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7C67D090"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35B928A3"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1B58C6AA"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37CA2C3E"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6210211C"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1FD3202B"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0185C1CE"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0368A773"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60EC8F50"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6E42DFA9"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168B510E"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79B146E5"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20F9C3F7"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28DFAF7A"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ГБНУ Министерства образования Республики Тыва «Институт развития национальной школы</w:t>
            </w:r>
          </w:p>
        </w:tc>
      </w:tr>
      <w:tr w:rsidR="00011DE5" w:rsidRPr="00F34CEE" w14:paraId="1F101123" w14:textId="77777777" w:rsidTr="00F80983">
        <w:trPr>
          <w:trHeight w:val="3982"/>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E02FCF1"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8.2. Организация региональных, российских и международных научных конференций, «круглых столов» и семинаров, посвященных проблемам в области историко-культурного наследия народов Республики Тыва</w:t>
            </w:r>
          </w:p>
        </w:tc>
        <w:tc>
          <w:tcPr>
            <w:tcW w:w="691" w:type="dxa"/>
            <w:tcBorders>
              <w:top w:val="nil"/>
              <w:left w:val="nil"/>
              <w:bottom w:val="single" w:sz="4" w:space="0" w:color="auto"/>
              <w:right w:val="single" w:sz="4" w:space="0" w:color="auto"/>
            </w:tcBorders>
            <w:shd w:val="clear" w:color="auto" w:fill="auto"/>
            <w:vAlign w:val="center"/>
            <w:hideMark/>
          </w:tcPr>
          <w:p w14:paraId="33AE84AA"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492442CD"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0F239289"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62B94000"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noWrap/>
            <w:vAlign w:val="bottom"/>
            <w:hideMark/>
          </w:tcPr>
          <w:p w14:paraId="77D91C9C"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71" w:type="dxa"/>
            <w:tcBorders>
              <w:top w:val="nil"/>
              <w:left w:val="nil"/>
              <w:bottom w:val="single" w:sz="4" w:space="0" w:color="auto"/>
              <w:right w:val="single" w:sz="4" w:space="0" w:color="auto"/>
            </w:tcBorders>
            <w:shd w:val="clear" w:color="auto" w:fill="auto"/>
            <w:noWrap/>
            <w:vAlign w:val="bottom"/>
            <w:hideMark/>
          </w:tcPr>
          <w:p w14:paraId="5F2B79FE"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21F3DFB7"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14:paraId="23DA2C2D"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8" w:type="dxa"/>
            <w:tcBorders>
              <w:top w:val="nil"/>
              <w:left w:val="nil"/>
              <w:bottom w:val="single" w:sz="4" w:space="0" w:color="auto"/>
              <w:right w:val="single" w:sz="4" w:space="0" w:color="auto"/>
            </w:tcBorders>
            <w:shd w:val="clear" w:color="auto" w:fill="auto"/>
            <w:noWrap/>
            <w:vAlign w:val="bottom"/>
            <w:hideMark/>
          </w:tcPr>
          <w:p w14:paraId="03DD72C6"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1" w:type="dxa"/>
            <w:tcBorders>
              <w:top w:val="nil"/>
              <w:left w:val="nil"/>
              <w:bottom w:val="single" w:sz="4" w:space="0" w:color="auto"/>
              <w:right w:val="single" w:sz="4" w:space="0" w:color="auto"/>
            </w:tcBorders>
            <w:shd w:val="clear" w:color="auto" w:fill="auto"/>
            <w:noWrap/>
            <w:vAlign w:val="bottom"/>
            <w:hideMark/>
          </w:tcPr>
          <w:p w14:paraId="6188C0C9"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50" w:type="dxa"/>
            <w:tcBorders>
              <w:top w:val="nil"/>
              <w:left w:val="nil"/>
              <w:bottom w:val="single" w:sz="4" w:space="0" w:color="auto"/>
              <w:right w:val="single" w:sz="4" w:space="0" w:color="auto"/>
            </w:tcBorders>
            <w:shd w:val="clear" w:color="auto" w:fill="auto"/>
            <w:noWrap/>
            <w:vAlign w:val="bottom"/>
            <w:hideMark/>
          </w:tcPr>
          <w:p w14:paraId="5658DB53"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13" w:type="dxa"/>
            <w:tcBorders>
              <w:top w:val="nil"/>
              <w:left w:val="nil"/>
              <w:bottom w:val="single" w:sz="4" w:space="0" w:color="auto"/>
              <w:right w:val="single" w:sz="4" w:space="0" w:color="auto"/>
            </w:tcBorders>
            <w:shd w:val="clear" w:color="auto" w:fill="auto"/>
            <w:noWrap/>
            <w:vAlign w:val="bottom"/>
            <w:hideMark/>
          </w:tcPr>
          <w:p w14:paraId="29E2E61B"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2" w:type="dxa"/>
            <w:tcBorders>
              <w:top w:val="nil"/>
              <w:left w:val="nil"/>
              <w:bottom w:val="single" w:sz="4" w:space="0" w:color="auto"/>
              <w:right w:val="single" w:sz="4" w:space="0" w:color="auto"/>
            </w:tcBorders>
            <w:shd w:val="clear" w:color="auto" w:fill="auto"/>
            <w:noWrap/>
            <w:vAlign w:val="bottom"/>
            <w:hideMark/>
          </w:tcPr>
          <w:p w14:paraId="00A26351"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14:paraId="70C8D52B"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63A6BC0B"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0E88ED42"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vAlign w:val="bottom"/>
            <w:hideMark/>
          </w:tcPr>
          <w:p w14:paraId="3602A8BC"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proofErr w:type="spellStart"/>
            <w:r w:rsidRPr="00F34CEE">
              <w:rPr>
                <w:rFonts w:ascii="Times New Roman" w:eastAsia="Times New Roman" w:hAnsi="Times New Roman"/>
                <w:color w:val="000000"/>
                <w:sz w:val="20"/>
                <w:szCs w:val="20"/>
                <w:lang w:eastAsia="ru-RU"/>
              </w:rPr>
              <w:t>ГБНИиОУ</w:t>
            </w:r>
            <w:proofErr w:type="spellEnd"/>
            <w:r w:rsidRPr="00F34CEE">
              <w:rPr>
                <w:rFonts w:ascii="Times New Roman" w:eastAsia="Times New Roman" w:hAnsi="Times New Roman"/>
                <w:color w:val="000000"/>
                <w:sz w:val="20"/>
                <w:szCs w:val="20"/>
                <w:lang w:eastAsia="ru-RU"/>
              </w:rPr>
              <w:t xml:space="preserve"> «Тувинский институт гуманитарных и прикладных социально-экономических исследований при Правительстве Республики Тыва», ГБУ Республики Тыва «Тувинский научный центр», ГБНУ Министерства образования Республики Тыва «Институт развития национальной школы»</w:t>
            </w:r>
          </w:p>
        </w:tc>
      </w:tr>
      <w:tr w:rsidR="00011DE5" w:rsidRPr="00F34CEE" w14:paraId="7AA11423" w14:textId="77777777" w:rsidTr="00F80983">
        <w:trPr>
          <w:trHeight w:val="1590"/>
        </w:trPr>
        <w:tc>
          <w:tcPr>
            <w:tcW w:w="2830" w:type="dxa"/>
            <w:tcBorders>
              <w:top w:val="nil"/>
              <w:left w:val="single" w:sz="4" w:space="0" w:color="auto"/>
              <w:bottom w:val="single" w:sz="4" w:space="0" w:color="auto"/>
              <w:right w:val="nil"/>
            </w:tcBorders>
            <w:shd w:val="clear" w:color="auto" w:fill="auto"/>
            <w:vAlign w:val="center"/>
            <w:hideMark/>
          </w:tcPr>
          <w:p w14:paraId="466E2137"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8.3. Содержание здания </w:t>
            </w:r>
            <w:proofErr w:type="spellStart"/>
            <w:r w:rsidRPr="00F34CEE">
              <w:rPr>
                <w:rFonts w:ascii="Times New Roman" w:eastAsia="Times New Roman" w:hAnsi="Times New Roman"/>
                <w:color w:val="000000"/>
                <w:sz w:val="20"/>
                <w:szCs w:val="20"/>
                <w:lang w:eastAsia="ru-RU"/>
              </w:rPr>
              <w:t>ГБНИиОУ</w:t>
            </w:r>
            <w:proofErr w:type="spellEnd"/>
            <w:r w:rsidRPr="00F34CEE">
              <w:rPr>
                <w:rFonts w:ascii="Times New Roman" w:eastAsia="Times New Roman" w:hAnsi="Times New Roman"/>
                <w:color w:val="000000"/>
                <w:sz w:val="20"/>
                <w:szCs w:val="20"/>
                <w:lang w:eastAsia="ru-RU"/>
              </w:rPr>
              <w:t xml:space="preserve"> «Тувинский институт гуманитарных и прикладных социально-экономических исследований» и ГБУ Республики Тыва «Тувинский научный центр»</w:t>
            </w:r>
          </w:p>
        </w:tc>
        <w:tc>
          <w:tcPr>
            <w:tcW w:w="691" w:type="dxa"/>
            <w:tcBorders>
              <w:top w:val="nil"/>
              <w:left w:val="single" w:sz="4" w:space="0" w:color="auto"/>
              <w:bottom w:val="single" w:sz="4" w:space="0" w:color="auto"/>
              <w:right w:val="single" w:sz="4" w:space="0" w:color="auto"/>
            </w:tcBorders>
            <w:shd w:val="clear" w:color="auto" w:fill="auto"/>
            <w:vAlign w:val="center"/>
            <w:hideMark/>
          </w:tcPr>
          <w:p w14:paraId="09FD08FC"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4B4E6265"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19219509"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385F33AA"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noWrap/>
            <w:vAlign w:val="bottom"/>
            <w:hideMark/>
          </w:tcPr>
          <w:p w14:paraId="374DDFD8"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71" w:type="dxa"/>
            <w:tcBorders>
              <w:top w:val="nil"/>
              <w:left w:val="nil"/>
              <w:bottom w:val="single" w:sz="4" w:space="0" w:color="auto"/>
              <w:right w:val="single" w:sz="4" w:space="0" w:color="auto"/>
            </w:tcBorders>
            <w:shd w:val="clear" w:color="auto" w:fill="auto"/>
            <w:noWrap/>
            <w:vAlign w:val="bottom"/>
            <w:hideMark/>
          </w:tcPr>
          <w:p w14:paraId="41912834"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78C01859"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14:paraId="7C72F6C7"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8" w:type="dxa"/>
            <w:tcBorders>
              <w:top w:val="nil"/>
              <w:left w:val="nil"/>
              <w:bottom w:val="single" w:sz="4" w:space="0" w:color="auto"/>
              <w:right w:val="single" w:sz="4" w:space="0" w:color="auto"/>
            </w:tcBorders>
            <w:shd w:val="clear" w:color="auto" w:fill="auto"/>
            <w:noWrap/>
            <w:vAlign w:val="bottom"/>
            <w:hideMark/>
          </w:tcPr>
          <w:p w14:paraId="61723896"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1" w:type="dxa"/>
            <w:tcBorders>
              <w:top w:val="nil"/>
              <w:left w:val="nil"/>
              <w:bottom w:val="single" w:sz="4" w:space="0" w:color="auto"/>
              <w:right w:val="single" w:sz="4" w:space="0" w:color="auto"/>
            </w:tcBorders>
            <w:shd w:val="clear" w:color="auto" w:fill="auto"/>
            <w:noWrap/>
            <w:vAlign w:val="bottom"/>
            <w:hideMark/>
          </w:tcPr>
          <w:p w14:paraId="75F1BBEA"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50" w:type="dxa"/>
            <w:tcBorders>
              <w:top w:val="nil"/>
              <w:left w:val="nil"/>
              <w:bottom w:val="single" w:sz="4" w:space="0" w:color="auto"/>
              <w:right w:val="single" w:sz="4" w:space="0" w:color="auto"/>
            </w:tcBorders>
            <w:shd w:val="clear" w:color="auto" w:fill="auto"/>
            <w:noWrap/>
            <w:vAlign w:val="bottom"/>
            <w:hideMark/>
          </w:tcPr>
          <w:p w14:paraId="55C2EFA6"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13" w:type="dxa"/>
            <w:tcBorders>
              <w:top w:val="nil"/>
              <w:left w:val="nil"/>
              <w:bottom w:val="single" w:sz="4" w:space="0" w:color="auto"/>
              <w:right w:val="single" w:sz="4" w:space="0" w:color="auto"/>
            </w:tcBorders>
            <w:shd w:val="clear" w:color="auto" w:fill="auto"/>
            <w:noWrap/>
            <w:vAlign w:val="bottom"/>
            <w:hideMark/>
          </w:tcPr>
          <w:p w14:paraId="3270A605"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72" w:type="dxa"/>
            <w:tcBorders>
              <w:top w:val="nil"/>
              <w:left w:val="nil"/>
              <w:bottom w:val="single" w:sz="4" w:space="0" w:color="auto"/>
              <w:right w:val="single" w:sz="4" w:space="0" w:color="auto"/>
            </w:tcBorders>
            <w:shd w:val="clear" w:color="auto" w:fill="auto"/>
            <w:noWrap/>
            <w:vAlign w:val="bottom"/>
            <w:hideMark/>
          </w:tcPr>
          <w:p w14:paraId="269DEB2E"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14:paraId="135403A1"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91" w:type="dxa"/>
            <w:tcBorders>
              <w:top w:val="nil"/>
              <w:left w:val="nil"/>
              <w:bottom w:val="single" w:sz="4" w:space="0" w:color="auto"/>
              <w:right w:val="single" w:sz="4" w:space="0" w:color="auto"/>
            </w:tcBorders>
            <w:shd w:val="clear" w:color="auto" w:fill="auto"/>
            <w:noWrap/>
            <w:vAlign w:val="bottom"/>
            <w:hideMark/>
          </w:tcPr>
          <w:p w14:paraId="191BE8A5"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5EB8BB69" w14:textId="77777777" w:rsidR="00011DE5" w:rsidRPr="00F34CEE" w:rsidRDefault="00011DE5" w:rsidP="00011DE5">
            <w:pPr>
              <w:spacing w:after="0" w:line="240" w:lineRule="auto"/>
              <w:contextualSpacing/>
              <w:rPr>
                <w:rFonts w:ascii="Times New Roman" w:eastAsia="Times New Roman" w:hAnsi="Times New Roman"/>
                <w:color w:val="000000"/>
                <w:lang w:eastAsia="ru-RU"/>
              </w:rPr>
            </w:pPr>
            <w:r w:rsidRPr="00F34CEE">
              <w:rPr>
                <w:rFonts w:ascii="Times New Roman" w:eastAsia="Times New Roman" w:hAnsi="Times New Roman"/>
                <w:color w:val="000000"/>
                <w:lang w:eastAsia="ru-RU"/>
              </w:rPr>
              <w:t> </w:t>
            </w:r>
          </w:p>
        </w:tc>
        <w:tc>
          <w:tcPr>
            <w:tcW w:w="1995" w:type="dxa"/>
            <w:tcBorders>
              <w:top w:val="nil"/>
              <w:left w:val="nil"/>
              <w:bottom w:val="single" w:sz="4" w:space="0" w:color="auto"/>
              <w:right w:val="single" w:sz="4" w:space="0" w:color="auto"/>
            </w:tcBorders>
            <w:shd w:val="clear" w:color="auto" w:fill="auto"/>
            <w:vAlign w:val="bottom"/>
            <w:hideMark/>
          </w:tcPr>
          <w:p w14:paraId="6FFA9132"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w:t>
            </w:r>
          </w:p>
        </w:tc>
      </w:tr>
      <w:tr w:rsidR="00011DE5" w:rsidRPr="00F34CEE" w14:paraId="4344A585" w14:textId="77777777" w:rsidTr="00F80983">
        <w:trPr>
          <w:trHeight w:val="420"/>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14:paraId="108E6EFD" w14:textId="5A4CA89F" w:rsidR="00011DE5" w:rsidRPr="00F34CEE" w:rsidRDefault="00011DE5" w:rsidP="00011DE5">
            <w:pPr>
              <w:spacing w:after="0" w:line="240" w:lineRule="auto"/>
              <w:contextualSpacing/>
              <w:jc w:val="center"/>
              <w:rPr>
                <w:rFonts w:ascii="Times New Roman" w:eastAsia="Times New Roman" w:hAnsi="Times New Roman"/>
                <w:b/>
                <w:bCs/>
                <w:color w:val="000000"/>
                <w:sz w:val="20"/>
                <w:szCs w:val="20"/>
                <w:lang w:eastAsia="ru-RU"/>
              </w:rPr>
            </w:pPr>
            <w:r w:rsidRPr="00F34CEE">
              <w:rPr>
                <w:rFonts w:ascii="Times New Roman" w:eastAsia="Times New Roman" w:hAnsi="Times New Roman"/>
                <w:b/>
                <w:bCs/>
                <w:color w:val="000000"/>
                <w:sz w:val="20"/>
                <w:szCs w:val="20"/>
                <w:lang w:eastAsia="ru-RU"/>
              </w:rPr>
              <w:t>9. Подпрограмма 9. «В каждой семье - не менее одного ребенка с высшим образованием на 2014-2025 годы»</w:t>
            </w:r>
          </w:p>
        </w:tc>
      </w:tr>
      <w:tr w:rsidR="00011DE5" w:rsidRPr="00F34CEE" w14:paraId="0434DD72" w14:textId="77777777" w:rsidTr="00F80983">
        <w:trPr>
          <w:trHeight w:val="2908"/>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3B8EAF57"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 xml:space="preserve">9.1.1. Социальная поддержка участников проекта (оплата за обучение, возмещение части процентных ставок при предоставлении </w:t>
            </w:r>
            <w:proofErr w:type="spellStart"/>
            <w:proofErr w:type="gramStart"/>
            <w:r w:rsidRPr="00F34CEE">
              <w:rPr>
                <w:rFonts w:ascii="Times New Roman" w:eastAsia="Times New Roman" w:hAnsi="Times New Roman"/>
                <w:color w:val="000000"/>
                <w:sz w:val="20"/>
                <w:szCs w:val="20"/>
                <w:lang w:eastAsia="ru-RU"/>
              </w:rPr>
              <w:t>образ.кредитов</w:t>
            </w:r>
            <w:proofErr w:type="spellEnd"/>
            <w:proofErr w:type="gramEnd"/>
            <w:r w:rsidRPr="00F34CEE">
              <w:rPr>
                <w:rFonts w:ascii="Times New Roman" w:eastAsia="Times New Roman" w:hAnsi="Times New Roman"/>
                <w:color w:val="000000"/>
                <w:sz w:val="20"/>
                <w:szCs w:val="20"/>
                <w:lang w:eastAsia="ru-RU"/>
              </w:rPr>
              <w:t>, гранты отличникам и хорошистам учебы, стипендии, единовременная выплата на прохождение стажировки в зарубежных образовательных организациях и др.)</w:t>
            </w:r>
          </w:p>
        </w:tc>
        <w:tc>
          <w:tcPr>
            <w:tcW w:w="691" w:type="dxa"/>
            <w:tcBorders>
              <w:top w:val="nil"/>
              <w:left w:val="nil"/>
              <w:bottom w:val="single" w:sz="4" w:space="0" w:color="auto"/>
              <w:right w:val="single" w:sz="4" w:space="0" w:color="auto"/>
            </w:tcBorders>
            <w:shd w:val="clear" w:color="auto" w:fill="auto"/>
            <w:vAlign w:val="center"/>
            <w:hideMark/>
          </w:tcPr>
          <w:p w14:paraId="6BE97624"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7666459A"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C890EF8"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41101AD5"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21E235F2"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7E3C5336"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6B5137B3"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25D2BC40"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208C9E39"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4D9EA24F"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59C593FA"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0BCAD183"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7ED45372"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329239D8"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2EC1F002"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61213CB7"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532316F7"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органы исполнительной власти Республики Тыва, органы местного самоуправления (по согласованию), ФГБОУ ВО «Тувинский государственный университет» (по согласованию), общественные организации (по согласованию)</w:t>
            </w:r>
          </w:p>
        </w:tc>
      </w:tr>
      <w:tr w:rsidR="00011DE5" w:rsidRPr="00F34CEE" w14:paraId="1A3E13C7" w14:textId="77777777" w:rsidTr="005C1372">
        <w:trPr>
          <w:trHeight w:val="273"/>
        </w:trPr>
        <w:tc>
          <w:tcPr>
            <w:tcW w:w="15730"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14:paraId="7B201E79" w14:textId="2CB5E627" w:rsidR="00011DE5" w:rsidRPr="00F34CEE" w:rsidRDefault="00011DE5" w:rsidP="00011DE5">
            <w:pPr>
              <w:spacing w:after="0" w:line="240" w:lineRule="auto"/>
              <w:contextualSpacing/>
              <w:jc w:val="center"/>
              <w:rPr>
                <w:rFonts w:ascii="Times New Roman" w:eastAsia="Times New Roman" w:hAnsi="Times New Roman"/>
                <w:b/>
                <w:bCs/>
                <w:color w:val="000000"/>
                <w:sz w:val="20"/>
                <w:szCs w:val="20"/>
                <w:lang w:eastAsia="ru-RU"/>
              </w:rPr>
            </w:pPr>
            <w:r w:rsidRPr="00F34CEE">
              <w:rPr>
                <w:rFonts w:ascii="Times New Roman" w:eastAsia="Times New Roman" w:hAnsi="Times New Roman"/>
                <w:b/>
                <w:bCs/>
                <w:color w:val="000000"/>
                <w:sz w:val="20"/>
                <w:szCs w:val="20"/>
                <w:lang w:eastAsia="ru-RU"/>
              </w:rPr>
              <w:t>10. Подпрограмма 10 «Организация бесплатного горячего питания обучающихся общеобразовательных организаций Республики Тыва на 2021-2025 годы»</w:t>
            </w:r>
          </w:p>
        </w:tc>
      </w:tr>
      <w:tr w:rsidR="00011DE5" w:rsidRPr="00F34CEE" w14:paraId="71148AC2" w14:textId="77777777" w:rsidTr="005C1372">
        <w:trPr>
          <w:trHeight w:val="12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A896AAB" w14:textId="77777777" w:rsidR="00011DE5" w:rsidRPr="00F34CEE" w:rsidRDefault="00011DE5" w:rsidP="00011DE5">
            <w:pPr>
              <w:spacing w:after="0" w:line="240" w:lineRule="auto"/>
              <w:contextualSpacing/>
              <w:jc w:val="both"/>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10.1.1.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Республики Тыва</w:t>
            </w:r>
          </w:p>
        </w:tc>
        <w:tc>
          <w:tcPr>
            <w:tcW w:w="691" w:type="dxa"/>
            <w:tcBorders>
              <w:top w:val="nil"/>
              <w:left w:val="nil"/>
              <w:bottom w:val="single" w:sz="4" w:space="0" w:color="auto"/>
              <w:right w:val="single" w:sz="4" w:space="0" w:color="auto"/>
            </w:tcBorders>
            <w:shd w:val="clear" w:color="auto" w:fill="auto"/>
            <w:vAlign w:val="center"/>
            <w:hideMark/>
          </w:tcPr>
          <w:p w14:paraId="64CE16DC"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514FCF9C"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7DDC7DC4"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0ED1D034"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222D0215"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33B59308"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57D6649C"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56DE922E"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339AE2ED"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58006D5F"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2370B619"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360695BB"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35AAE6B3"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78612A9B"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2AC6462"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6A93E8FA"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475DB5CE"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r>
      <w:tr w:rsidR="00011DE5" w:rsidRPr="00F34CEE" w14:paraId="09C8076C" w14:textId="77777777" w:rsidTr="005C1372">
        <w:trPr>
          <w:trHeight w:val="128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C1C1609"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10.1.2. Организация бесплатного горячего питания обучающихся для обучающихся с ограниченными возможностями здоровья</w:t>
            </w:r>
          </w:p>
        </w:tc>
        <w:tc>
          <w:tcPr>
            <w:tcW w:w="691" w:type="dxa"/>
            <w:tcBorders>
              <w:top w:val="nil"/>
              <w:left w:val="nil"/>
              <w:bottom w:val="single" w:sz="4" w:space="0" w:color="auto"/>
              <w:right w:val="single" w:sz="4" w:space="0" w:color="auto"/>
            </w:tcBorders>
            <w:shd w:val="clear" w:color="auto" w:fill="auto"/>
            <w:vAlign w:val="center"/>
            <w:hideMark/>
          </w:tcPr>
          <w:p w14:paraId="1C861DEE"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2" w:type="dxa"/>
            <w:tcBorders>
              <w:top w:val="nil"/>
              <w:left w:val="nil"/>
              <w:bottom w:val="single" w:sz="4" w:space="0" w:color="auto"/>
              <w:right w:val="single" w:sz="4" w:space="0" w:color="auto"/>
            </w:tcBorders>
            <w:shd w:val="clear" w:color="auto" w:fill="auto"/>
            <w:vAlign w:val="center"/>
            <w:hideMark/>
          </w:tcPr>
          <w:p w14:paraId="6036F1F3"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36ECE3D9"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91" w:type="dxa"/>
            <w:tcBorders>
              <w:top w:val="nil"/>
              <w:left w:val="nil"/>
              <w:bottom w:val="single" w:sz="4" w:space="0" w:color="auto"/>
              <w:right w:val="single" w:sz="4" w:space="0" w:color="auto"/>
            </w:tcBorders>
            <w:shd w:val="clear" w:color="auto" w:fill="auto"/>
            <w:vAlign w:val="center"/>
            <w:hideMark/>
          </w:tcPr>
          <w:p w14:paraId="38EDDD3D"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91" w:type="dxa"/>
            <w:tcBorders>
              <w:top w:val="nil"/>
              <w:left w:val="nil"/>
              <w:bottom w:val="single" w:sz="4" w:space="0" w:color="auto"/>
              <w:right w:val="single" w:sz="4" w:space="0" w:color="auto"/>
            </w:tcBorders>
            <w:shd w:val="clear" w:color="auto" w:fill="auto"/>
            <w:vAlign w:val="center"/>
            <w:hideMark/>
          </w:tcPr>
          <w:p w14:paraId="184D4C19"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686D13E0"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3BA06C71"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56" w:type="dxa"/>
            <w:tcBorders>
              <w:top w:val="nil"/>
              <w:left w:val="nil"/>
              <w:bottom w:val="single" w:sz="4" w:space="0" w:color="auto"/>
              <w:right w:val="single" w:sz="4" w:space="0" w:color="auto"/>
            </w:tcBorders>
            <w:shd w:val="clear" w:color="auto" w:fill="auto"/>
            <w:vAlign w:val="center"/>
            <w:hideMark/>
          </w:tcPr>
          <w:p w14:paraId="146CEC64"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728" w:type="dxa"/>
            <w:tcBorders>
              <w:top w:val="nil"/>
              <w:left w:val="nil"/>
              <w:bottom w:val="single" w:sz="4" w:space="0" w:color="auto"/>
              <w:right w:val="single" w:sz="4" w:space="0" w:color="auto"/>
            </w:tcBorders>
            <w:shd w:val="clear" w:color="auto" w:fill="auto"/>
            <w:vAlign w:val="center"/>
            <w:hideMark/>
          </w:tcPr>
          <w:p w14:paraId="31B57ACA"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671" w:type="dxa"/>
            <w:tcBorders>
              <w:top w:val="nil"/>
              <w:left w:val="nil"/>
              <w:bottom w:val="single" w:sz="4" w:space="0" w:color="auto"/>
              <w:right w:val="single" w:sz="4" w:space="0" w:color="auto"/>
            </w:tcBorders>
            <w:shd w:val="clear" w:color="auto" w:fill="auto"/>
            <w:vAlign w:val="center"/>
            <w:hideMark/>
          </w:tcPr>
          <w:p w14:paraId="1A3475A5"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750" w:type="dxa"/>
            <w:tcBorders>
              <w:top w:val="nil"/>
              <w:left w:val="nil"/>
              <w:bottom w:val="single" w:sz="4" w:space="0" w:color="auto"/>
              <w:right w:val="single" w:sz="4" w:space="0" w:color="auto"/>
            </w:tcBorders>
            <w:shd w:val="clear" w:color="auto" w:fill="auto"/>
            <w:vAlign w:val="center"/>
            <w:hideMark/>
          </w:tcPr>
          <w:p w14:paraId="699201BF"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13" w:type="dxa"/>
            <w:tcBorders>
              <w:top w:val="nil"/>
              <w:left w:val="nil"/>
              <w:bottom w:val="single" w:sz="4" w:space="0" w:color="auto"/>
              <w:right w:val="single" w:sz="4" w:space="0" w:color="auto"/>
            </w:tcBorders>
            <w:shd w:val="clear" w:color="auto" w:fill="auto"/>
            <w:vAlign w:val="center"/>
            <w:hideMark/>
          </w:tcPr>
          <w:p w14:paraId="2159EF2E"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672" w:type="dxa"/>
            <w:tcBorders>
              <w:top w:val="nil"/>
              <w:left w:val="nil"/>
              <w:bottom w:val="single" w:sz="4" w:space="0" w:color="auto"/>
              <w:right w:val="single" w:sz="4" w:space="0" w:color="auto"/>
            </w:tcBorders>
            <w:shd w:val="clear" w:color="auto" w:fill="auto"/>
            <w:vAlign w:val="center"/>
            <w:hideMark/>
          </w:tcPr>
          <w:p w14:paraId="123975AE"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Январь февраль март</w:t>
            </w:r>
          </w:p>
        </w:tc>
        <w:tc>
          <w:tcPr>
            <w:tcW w:w="726" w:type="dxa"/>
            <w:tcBorders>
              <w:top w:val="nil"/>
              <w:left w:val="nil"/>
              <w:bottom w:val="single" w:sz="4" w:space="0" w:color="auto"/>
              <w:right w:val="single" w:sz="4" w:space="0" w:color="auto"/>
            </w:tcBorders>
            <w:shd w:val="clear" w:color="auto" w:fill="auto"/>
            <w:vAlign w:val="center"/>
            <w:hideMark/>
          </w:tcPr>
          <w:p w14:paraId="41645001"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Апрель май июнь</w:t>
            </w:r>
          </w:p>
        </w:tc>
        <w:tc>
          <w:tcPr>
            <w:tcW w:w="691" w:type="dxa"/>
            <w:tcBorders>
              <w:top w:val="nil"/>
              <w:left w:val="nil"/>
              <w:bottom w:val="single" w:sz="4" w:space="0" w:color="auto"/>
              <w:right w:val="single" w:sz="4" w:space="0" w:color="auto"/>
            </w:tcBorders>
            <w:shd w:val="clear" w:color="auto" w:fill="auto"/>
            <w:vAlign w:val="center"/>
            <w:hideMark/>
          </w:tcPr>
          <w:p w14:paraId="405E0E41"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r w:rsidRPr="00F34CEE">
              <w:rPr>
                <w:rFonts w:ascii="Times New Roman" w:eastAsia="Times New Roman" w:hAnsi="Times New Roman"/>
                <w:color w:val="000000"/>
                <w:sz w:val="16"/>
                <w:szCs w:val="16"/>
                <w:lang w:eastAsia="ru-RU"/>
              </w:rPr>
              <w:t>Июль август сентябрь</w:t>
            </w:r>
          </w:p>
        </w:tc>
        <w:tc>
          <w:tcPr>
            <w:tcW w:w="600" w:type="dxa"/>
            <w:tcBorders>
              <w:top w:val="nil"/>
              <w:left w:val="nil"/>
              <w:bottom w:val="single" w:sz="4" w:space="0" w:color="auto"/>
              <w:right w:val="single" w:sz="4" w:space="0" w:color="auto"/>
            </w:tcBorders>
            <w:shd w:val="clear" w:color="auto" w:fill="auto"/>
            <w:vAlign w:val="center"/>
            <w:hideMark/>
          </w:tcPr>
          <w:p w14:paraId="7355AFEC" w14:textId="77777777" w:rsidR="00011DE5" w:rsidRPr="00F34CEE" w:rsidRDefault="00011DE5" w:rsidP="00011DE5">
            <w:pPr>
              <w:spacing w:after="0" w:line="240" w:lineRule="auto"/>
              <w:contextualSpacing/>
              <w:jc w:val="center"/>
              <w:rPr>
                <w:rFonts w:ascii="Times New Roman" w:eastAsia="Times New Roman" w:hAnsi="Times New Roman"/>
                <w:color w:val="000000"/>
                <w:sz w:val="16"/>
                <w:szCs w:val="16"/>
                <w:lang w:eastAsia="ru-RU"/>
              </w:rPr>
            </w:pPr>
            <w:proofErr w:type="gramStart"/>
            <w:r w:rsidRPr="00F34CEE">
              <w:rPr>
                <w:rFonts w:ascii="Times New Roman" w:eastAsia="Times New Roman" w:hAnsi="Times New Roman"/>
                <w:color w:val="000000"/>
                <w:sz w:val="16"/>
                <w:szCs w:val="16"/>
                <w:lang w:eastAsia="ru-RU"/>
              </w:rPr>
              <w:t>Октябрь  ноябрь</w:t>
            </w:r>
            <w:proofErr w:type="gramEnd"/>
            <w:r w:rsidRPr="00F34CEE">
              <w:rPr>
                <w:rFonts w:ascii="Times New Roman" w:eastAsia="Times New Roman" w:hAnsi="Times New Roman"/>
                <w:color w:val="000000"/>
                <w:sz w:val="16"/>
                <w:szCs w:val="16"/>
                <w:lang w:eastAsia="ru-RU"/>
              </w:rPr>
              <w:t xml:space="preserve"> декабрь</w:t>
            </w:r>
          </w:p>
        </w:tc>
        <w:tc>
          <w:tcPr>
            <w:tcW w:w="1995" w:type="dxa"/>
            <w:tcBorders>
              <w:top w:val="nil"/>
              <w:left w:val="nil"/>
              <w:bottom w:val="single" w:sz="4" w:space="0" w:color="auto"/>
              <w:right w:val="single" w:sz="4" w:space="0" w:color="auto"/>
            </w:tcBorders>
            <w:shd w:val="clear" w:color="auto" w:fill="auto"/>
            <w:vAlign w:val="bottom"/>
            <w:hideMark/>
          </w:tcPr>
          <w:p w14:paraId="394AE88C" w14:textId="77777777" w:rsidR="00011DE5" w:rsidRPr="00F34CEE" w:rsidRDefault="00011DE5" w:rsidP="00011DE5">
            <w:pPr>
              <w:spacing w:after="0" w:line="240" w:lineRule="auto"/>
              <w:contextualSpacing/>
              <w:rPr>
                <w:rFonts w:ascii="Times New Roman" w:eastAsia="Times New Roman" w:hAnsi="Times New Roman"/>
                <w:color w:val="000000"/>
                <w:sz w:val="20"/>
                <w:szCs w:val="20"/>
                <w:lang w:eastAsia="ru-RU"/>
              </w:rPr>
            </w:pPr>
            <w:r w:rsidRPr="00F34CEE">
              <w:rPr>
                <w:rFonts w:ascii="Times New Roman" w:eastAsia="Times New Roman" w:hAnsi="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r>
    </w:tbl>
    <w:p w14:paraId="59D1756D" w14:textId="79EA2F41" w:rsidR="00226E9E" w:rsidRPr="00F34CEE" w:rsidRDefault="00226E9E" w:rsidP="00226E9E">
      <w:pPr>
        <w:spacing w:after="0" w:line="240" w:lineRule="auto"/>
        <w:contextualSpacing/>
        <w:jc w:val="right"/>
        <w:rPr>
          <w:rFonts w:ascii="Times New Roman" w:hAnsi="Times New Roman"/>
          <w:bCs/>
          <w:sz w:val="28"/>
          <w:szCs w:val="28"/>
        </w:rPr>
      </w:pPr>
      <w:r w:rsidRPr="00F34CEE">
        <w:rPr>
          <w:rFonts w:ascii="Times New Roman" w:hAnsi="Times New Roman"/>
          <w:bCs/>
          <w:sz w:val="28"/>
          <w:szCs w:val="28"/>
        </w:rPr>
        <w:t xml:space="preserve">»; </w:t>
      </w:r>
    </w:p>
    <w:p w14:paraId="65E603F3" w14:textId="215BD925" w:rsidR="003B7647" w:rsidRPr="00F34CEE" w:rsidRDefault="003B7647">
      <w:pPr>
        <w:spacing w:after="0" w:line="240" w:lineRule="auto"/>
        <w:rPr>
          <w:rFonts w:ascii="Times New Roman" w:hAnsi="Times New Roman"/>
          <w:bCs/>
          <w:sz w:val="28"/>
          <w:szCs w:val="28"/>
        </w:rPr>
      </w:pPr>
      <w:r w:rsidRPr="00F34CEE">
        <w:rPr>
          <w:rFonts w:ascii="Times New Roman" w:hAnsi="Times New Roman"/>
          <w:bCs/>
          <w:sz w:val="28"/>
          <w:szCs w:val="28"/>
        </w:rPr>
        <w:br w:type="page"/>
      </w:r>
    </w:p>
    <w:p w14:paraId="51BE64F5" w14:textId="77777777" w:rsidR="003B7647" w:rsidRPr="00F34CEE" w:rsidRDefault="003B7647" w:rsidP="00CA4F35">
      <w:pPr>
        <w:spacing w:after="0" w:line="240" w:lineRule="auto"/>
        <w:ind w:firstLine="567"/>
        <w:contextualSpacing/>
        <w:jc w:val="both"/>
        <w:rPr>
          <w:rFonts w:ascii="Times New Roman" w:hAnsi="Times New Roman"/>
          <w:bCs/>
          <w:sz w:val="28"/>
          <w:szCs w:val="28"/>
        </w:rPr>
        <w:sectPr w:rsidR="003B7647" w:rsidRPr="00F34CEE" w:rsidSect="00F079D7">
          <w:pgSz w:w="16838" w:h="11906" w:orient="landscape" w:code="9"/>
          <w:pgMar w:top="993" w:right="567" w:bottom="567" w:left="567" w:header="709" w:footer="709" w:gutter="0"/>
          <w:cols w:space="708"/>
          <w:docGrid w:linePitch="360"/>
        </w:sectPr>
      </w:pPr>
    </w:p>
    <w:p w14:paraId="2823D876" w14:textId="4CC09FD1" w:rsidR="006D7901" w:rsidRPr="00F34CEE" w:rsidRDefault="00CA4F35" w:rsidP="00CA4F35">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ф) в приложении № 6 к Программе: </w:t>
      </w:r>
    </w:p>
    <w:p w14:paraId="7C168D2C" w14:textId="6AE5656C" w:rsidR="00CA4F35" w:rsidRPr="00F34CEE" w:rsidRDefault="00CA4F35" w:rsidP="00CA4F35">
      <w:pPr>
        <w:tabs>
          <w:tab w:val="left" w:pos="2940"/>
        </w:tabs>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в пункте 2.4. слова «не менее 30 детей чабанов и оленеводов» заменить словами «не менее 30 детей чабанов и 10 детей оленеводов»; </w:t>
      </w:r>
    </w:p>
    <w:p w14:paraId="1F621DD7" w14:textId="6D91784A" w:rsidR="00CA4F35" w:rsidRPr="00F34CEE" w:rsidRDefault="00CA4F35" w:rsidP="00CA4F35">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в пункте 2.12 слова «распоряжением Правительства» заменить словами «приказом Министерства образования»; </w:t>
      </w:r>
    </w:p>
    <w:p w14:paraId="00C0996F" w14:textId="7D4B851B" w:rsidR="00CA4F35" w:rsidRPr="00F34CEE" w:rsidRDefault="00CA4F35" w:rsidP="00CA4F35">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х) в приложении № 7 к Программе:</w:t>
      </w:r>
    </w:p>
    <w:p w14:paraId="5F68C007" w14:textId="0BC2C3F3" w:rsidR="00CA4F35" w:rsidRPr="00F34CEE" w:rsidRDefault="00CA4F35" w:rsidP="00CA4F35">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в пункте 2 слова «и науки» исключить; </w:t>
      </w:r>
    </w:p>
    <w:p w14:paraId="1295E967" w14:textId="3BFE9B71" w:rsidR="00CA4F35" w:rsidRPr="00F34CEE" w:rsidRDefault="00CA4F35" w:rsidP="00CA4F35">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в пункте 7 слова «и науки» исключить; </w:t>
      </w:r>
    </w:p>
    <w:p w14:paraId="56BA715D" w14:textId="77777777" w:rsidR="00CA4F35" w:rsidRPr="00F34CEE" w:rsidRDefault="00CA4F35" w:rsidP="00CA4F35">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ц) в правом верхнем углу приложения № 8 к Программе слова «и науки» исключить; </w:t>
      </w:r>
    </w:p>
    <w:p w14:paraId="49E405C3" w14:textId="1EC02A5B" w:rsidR="00CA4F35" w:rsidRPr="00F34CEE" w:rsidRDefault="003B7647" w:rsidP="00CA4F35">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ч) в приложении № 10 к Программе:</w:t>
      </w:r>
    </w:p>
    <w:p w14:paraId="4D25AA11" w14:textId="78BCD9CB" w:rsidR="003B7647" w:rsidRPr="00F34CEE" w:rsidRDefault="003B7647" w:rsidP="00CA4F35">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в правом верхнем углу слова «и науки» исключить</w:t>
      </w:r>
    </w:p>
    <w:p w14:paraId="45682E20" w14:textId="4BA7C04E"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в пункте 1 слова «и науки» исключить; </w:t>
      </w:r>
    </w:p>
    <w:p w14:paraId="17374ECA" w14:textId="3FD65A8C"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в пункте 10 слова «и науки» исключить; </w:t>
      </w:r>
    </w:p>
    <w:p w14:paraId="025D6A8E" w14:textId="5EDBC5D6"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ш) в правом верхнем углу приложения № 11 к Программе слова «и науки» исключить; </w:t>
      </w:r>
    </w:p>
    <w:p w14:paraId="7909D20A" w14:textId="1E22346F" w:rsidR="003B7647" w:rsidRPr="00F34CEE" w:rsidRDefault="003B7647" w:rsidP="00CA4F35">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щ) дополнить приложением № 12 следующего содержания: </w:t>
      </w:r>
    </w:p>
    <w:p w14:paraId="214248B6" w14:textId="00E3D678" w:rsidR="003B7647" w:rsidRPr="00F34CEE" w:rsidRDefault="003B7647" w:rsidP="003B7647">
      <w:pPr>
        <w:spacing w:after="0" w:line="240" w:lineRule="auto"/>
        <w:ind w:firstLine="567"/>
        <w:contextualSpacing/>
        <w:jc w:val="right"/>
        <w:rPr>
          <w:rFonts w:ascii="Times New Roman" w:hAnsi="Times New Roman"/>
          <w:bCs/>
          <w:sz w:val="24"/>
          <w:szCs w:val="24"/>
        </w:rPr>
      </w:pPr>
      <w:r w:rsidRPr="00F34CEE">
        <w:rPr>
          <w:rFonts w:ascii="Times New Roman" w:hAnsi="Times New Roman"/>
          <w:bCs/>
          <w:sz w:val="24"/>
          <w:szCs w:val="24"/>
        </w:rPr>
        <w:t>«Приложение № 12</w:t>
      </w:r>
    </w:p>
    <w:p w14:paraId="3FA763A1" w14:textId="43FF1E31" w:rsidR="003B7647" w:rsidRPr="00F34CEE" w:rsidRDefault="003B7647" w:rsidP="003B7647">
      <w:pPr>
        <w:spacing w:after="0" w:line="240" w:lineRule="auto"/>
        <w:ind w:firstLine="567"/>
        <w:contextualSpacing/>
        <w:jc w:val="right"/>
        <w:rPr>
          <w:rFonts w:ascii="Times New Roman" w:hAnsi="Times New Roman"/>
          <w:bCs/>
          <w:sz w:val="24"/>
          <w:szCs w:val="24"/>
        </w:rPr>
      </w:pPr>
      <w:r w:rsidRPr="00F34CEE">
        <w:rPr>
          <w:rFonts w:ascii="Times New Roman" w:hAnsi="Times New Roman"/>
          <w:bCs/>
          <w:sz w:val="24"/>
          <w:szCs w:val="24"/>
        </w:rPr>
        <w:t xml:space="preserve">к государственной программе </w:t>
      </w:r>
    </w:p>
    <w:p w14:paraId="2D361552" w14:textId="0FDC0DCB" w:rsidR="003B7647" w:rsidRPr="00F34CEE" w:rsidRDefault="003B7647" w:rsidP="003B7647">
      <w:pPr>
        <w:spacing w:after="0" w:line="240" w:lineRule="auto"/>
        <w:ind w:firstLine="567"/>
        <w:contextualSpacing/>
        <w:jc w:val="right"/>
        <w:rPr>
          <w:rFonts w:ascii="Times New Roman" w:hAnsi="Times New Roman"/>
          <w:bCs/>
          <w:sz w:val="24"/>
          <w:szCs w:val="24"/>
        </w:rPr>
      </w:pPr>
      <w:r w:rsidRPr="00F34CEE">
        <w:rPr>
          <w:rFonts w:ascii="Times New Roman" w:hAnsi="Times New Roman"/>
          <w:bCs/>
          <w:sz w:val="24"/>
          <w:szCs w:val="24"/>
        </w:rPr>
        <w:t xml:space="preserve">Республики Тыва </w:t>
      </w:r>
    </w:p>
    <w:p w14:paraId="0809EA82" w14:textId="2409BA36" w:rsidR="003B7647" w:rsidRPr="00F34CEE" w:rsidRDefault="003B7647" w:rsidP="003B7647">
      <w:pPr>
        <w:spacing w:after="0" w:line="240" w:lineRule="auto"/>
        <w:ind w:firstLine="567"/>
        <w:contextualSpacing/>
        <w:jc w:val="right"/>
        <w:rPr>
          <w:rFonts w:ascii="Times New Roman" w:hAnsi="Times New Roman"/>
          <w:bCs/>
          <w:sz w:val="24"/>
          <w:szCs w:val="24"/>
        </w:rPr>
      </w:pPr>
      <w:r w:rsidRPr="00F34CEE">
        <w:rPr>
          <w:rFonts w:ascii="Times New Roman" w:hAnsi="Times New Roman"/>
          <w:bCs/>
          <w:sz w:val="24"/>
          <w:szCs w:val="24"/>
        </w:rPr>
        <w:t xml:space="preserve">«Развитие образования </w:t>
      </w:r>
    </w:p>
    <w:p w14:paraId="24396E54" w14:textId="1878F44B" w:rsidR="003B7647" w:rsidRPr="00F34CEE" w:rsidRDefault="003B7647" w:rsidP="003B7647">
      <w:pPr>
        <w:spacing w:after="0" w:line="240" w:lineRule="auto"/>
        <w:ind w:firstLine="567"/>
        <w:contextualSpacing/>
        <w:jc w:val="right"/>
        <w:rPr>
          <w:rFonts w:ascii="Times New Roman" w:hAnsi="Times New Roman"/>
          <w:bCs/>
          <w:sz w:val="24"/>
          <w:szCs w:val="24"/>
        </w:rPr>
      </w:pPr>
      <w:r w:rsidRPr="00F34CEE">
        <w:rPr>
          <w:rFonts w:ascii="Times New Roman" w:hAnsi="Times New Roman"/>
          <w:bCs/>
          <w:sz w:val="24"/>
          <w:szCs w:val="24"/>
        </w:rPr>
        <w:t>на 2014-2025 годы</w:t>
      </w:r>
    </w:p>
    <w:p w14:paraId="72E72022" w14:textId="77777777" w:rsidR="00850B2A" w:rsidRPr="00F34CEE" w:rsidRDefault="00850B2A" w:rsidP="003B7647">
      <w:pPr>
        <w:spacing w:after="0" w:line="240" w:lineRule="auto"/>
        <w:ind w:firstLine="567"/>
        <w:contextualSpacing/>
        <w:jc w:val="center"/>
        <w:rPr>
          <w:rFonts w:ascii="Times New Roman" w:hAnsi="Times New Roman"/>
          <w:bCs/>
          <w:sz w:val="28"/>
          <w:szCs w:val="28"/>
        </w:rPr>
      </w:pPr>
    </w:p>
    <w:p w14:paraId="780DBC7A" w14:textId="16F93EB3" w:rsidR="003B7647" w:rsidRPr="00F34CEE" w:rsidRDefault="003B7647" w:rsidP="003B7647">
      <w:pPr>
        <w:spacing w:after="0" w:line="240" w:lineRule="auto"/>
        <w:ind w:firstLine="567"/>
        <w:contextualSpacing/>
        <w:jc w:val="center"/>
        <w:rPr>
          <w:rFonts w:ascii="Times New Roman" w:hAnsi="Times New Roman"/>
          <w:bCs/>
          <w:sz w:val="28"/>
          <w:szCs w:val="28"/>
        </w:rPr>
      </w:pPr>
      <w:r w:rsidRPr="00F34CEE">
        <w:rPr>
          <w:rFonts w:ascii="Times New Roman" w:hAnsi="Times New Roman"/>
          <w:bCs/>
          <w:sz w:val="28"/>
          <w:szCs w:val="28"/>
        </w:rPr>
        <w:t>ПОРЯДОК</w:t>
      </w:r>
    </w:p>
    <w:p w14:paraId="42047ABF" w14:textId="1E861B69" w:rsidR="003B7647" w:rsidRPr="00F34CEE" w:rsidRDefault="003B7647" w:rsidP="003B7647">
      <w:pPr>
        <w:spacing w:after="0" w:line="240" w:lineRule="auto"/>
        <w:ind w:firstLine="567"/>
        <w:contextualSpacing/>
        <w:jc w:val="center"/>
        <w:rPr>
          <w:rFonts w:ascii="Times New Roman" w:hAnsi="Times New Roman"/>
          <w:bCs/>
          <w:sz w:val="28"/>
          <w:szCs w:val="28"/>
        </w:rPr>
      </w:pPr>
      <w:r w:rsidRPr="00F34CEE">
        <w:rPr>
          <w:rFonts w:ascii="Times New Roman" w:hAnsi="Times New Roman"/>
          <w:bCs/>
          <w:sz w:val="28"/>
          <w:szCs w:val="28"/>
        </w:rPr>
        <w:t>предоставления и распределения субсидий местным бюджетам</w:t>
      </w:r>
    </w:p>
    <w:p w14:paraId="40E5D6EA" w14:textId="31EE6FEE" w:rsidR="003B7647" w:rsidRPr="00F34CEE" w:rsidRDefault="003B7647" w:rsidP="003B7647">
      <w:pPr>
        <w:spacing w:after="0" w:line="240" w:lineRule="auto"/>
        <w:ind w:firstLine="567"/>
        <w:contextualSpacing/>
        <w:jc w:val="center"/>
        <w:rPr>
          <w:rFonts w:ascii="Times New Roman" w:hAnsi="Times New Roman"/>
          <w:bCs/>
          <w:sz w:val="28"/>
          <w:szCs w:val="28"/>
        </w:rPr>
      </w:pPr>
      <w:r w:rsidRPr="00F34CEE">
        <w:rPr>
          <w:rFonts w:ascii="Times New Roman" w:hAnsi="Times New Roman"/>
          <w:bCs/>
          <w:sz w:val="28"/>
          <w:szCs w:val="28"/>
        </w:rPr>
        <w:t>из республиканского бюджета Республики Тыва</w:t>
      </w:r>
    </w:p>
    <w:p w14:paraId="4C72AD91" w14:textId="77820F8B" w:rsidR="003B7647" w:rsidRPr="00F34CEE" w:rsidRDefault="003B7647" w:rsidP="003B7647">
      <w:pPr>
        <w:spacing w:after="0" w:line="240" w:lineRule="auto"/>
        <w:ind w:firstLine="567"/>
        <w:contextualSpacing/>
        <w:jc w:val="center"/>
        <w:rPr>
          <w:rFonts w:ascii="Times New Roman" w:hAnsi="Times New Roman"/>
          <w:bCs/>
          <w:sz w:val="28"/>
          <w:szCs w:val="28"/>
        </w:rPr>
      </w:pPr>
      <w:r w:rsidRPr="00F34CEE">
        <w:rPr>
          <w:rFonts w:ascii="Times New Roman" w:hAnsi="Times New Roman"/>
          <w:bCs/>
          <w:sz w:val="28"/>
          <w:szCs w:val="28"/>
        </w:rPr>
        <w:t xml:space="preserve">на </w:t>
      </w:r>
      <w:proofErr w:type="spellStart"/>
      <w:r w:rsidRPr="00F34CEE">
        <w:rPr>
          <w:rFonts w:ascii="Times New Roman" w:hAnsi="Times New Roman"/>
          <w:bCs/>
          <w:sz w:val="28"/>
          <w:szCs w:val="28"/>
        </w:rPr>
        <w:t>софинансирование</w:t>
      </w:r>
      <w:proofErr w:type="spellEnd"/>
      <w:r w:rsidRPr="00F34CEE">
        <w:rPr>
          <w:rFonts w:ascii="Times New Roman" w:hAnsi="Times New Roman"/>
          <w:bCs/>
          <w:sz w:val="28"/>
          <w:szCs w:val="28"/>
        </w:rPr>
        <w:t xml:space="preserve"> расходов по содержанию имущества</w:t>
      </w:r>
    </w:p>
    <w:p w14:paraId="6679765B" w14:textId="11590A43" w:rsidR="003B7647" w:rsidRPr="00F34CEE" w:rsidRDefault="003B7647" w:rsidP="003B7647">
      <w:pPr>
        <w:spacing w:after="0" w:line="240" w:lineRule="auto"/>
        <w:ind w:firstLine="567"/>
        <w:contextualSpacing/>
        <w:jc w:val="center"/>
        <w:rPr>
          <w:rFonts w:ascii="Times New Roman" w:hAnsi="Times New Roman"/>
          <w:bCs/>
          <w:sz w:val="28"/>
          <w:szCs w:val="28"/>
        </w:rPr>
      </w:pPr>
      <w:r w:rsidRPr="00F34CEE">
        <w:rPr>
          <w:rFonts w:ascii="Times New Roman" w:hAnsi="Times New Roman"/>
          <w:bCs/>
          <w:sz w:val="28"/>
          <w:szCs w:val="28"/>
        </w:rPr>
        <w:t>образовательных организаций Республики Тыва</w:t>
      </w:r>
    </w:p>
    <w:p w14:paraId="5CBE635D"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0EF6CC9E" w14:textId="77777777" w:rsidR="003B7647" w:rsidRPr="00F34CEE" w:rsidRDefault="003B7647" w:rsidP="003B7647">
      <w:pPr>
        <w:spacing w:after="0" w:line="240" w:lineRule="auto"/>
        <w:contextualSpacing/>
        <w:jc w:val="center"/>
        <w:rPr>
          <w:rFonts w:ascii="Times New Roman" w:hAnsi="Times New Roman"/>
          <w:bCs/>
          <w:sz w:val="28"/>
          <w:szCs w:val="28"/>
        </w:rPr>
      </w:pPr>
      <w:r w:rsidRPr="00F34CEE">
        <w:rPr>
          <w:rFonts w:ascii="Times New Roman" w:hAnsi="Times New Roman"/>
          <w:bCs/>
          <w:sz w:val="28"/>
          <w:szCs w:val="28"/>
        </w:rPr>
        <w:t>1. Общие положения</w:t>
      </w:r>
    </w:p>
    <w:p w14:paraId="2D14771B"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052A1902"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1.1. Настоящий Порядок </w:t>
      </w:r>
      <w:bookmarkStart w:id="15" w:name="_Hlk131157939"/>
      <w:r w:rsidRPr="00F34CEE">
        <w:rPr>
          <w:rFonts w:ascii="Times New Roman" w:hAnsi="Times New Roman"/>
          <w:bCs/>
          <w:sz w:val="28"/>
          <w:szCs w:val="28"/>
        </w:rPr>
        <w:t xml:space="preserve">предоставления и распределения субсидий местным бюджетам из республиканского бюджета Республики Тыва на </w:t>
      </w:r>
      <w:proofErr w:type="spellStart"/>
      <w:r w:rsidRPr="00F34CEE">
        <w:rPr>
          <w:rFonts w:ascii="Times New Roman" w:hAnsi="Times New Roman"/>
          <w:bCs/>
          <w:sz w:val="28"/>
          <w:szCs w:val="28"/>
        </w:rPr>
        <w:t>софинансирование</w:t>
      </w:r>
      <w:proofErr w:type="spellEnd"/>
      <w:r w:rsidRPr="00F34CEE">
        <w:rPr>
          <w:rFonts w:ascii="Times New Roman" w:hAnsi="Times New Roman"/>
          <w:bCs/>
          <w:sz w:val="28"/>
          <w:szCs w:val="28"/>
        </w:rPr>
        <w:t xml:space="preserve"> расходов по содержанию имущества образовательных организаций Республики Тыва </w:t>
      </w:r>
      <w:bookmarkEnd w:id="15"/>
      <w:r w:rsidRPr="00F34CEE">
        <w:rPr>
          <w:rFonts w:ascii="Times New Roman" w:hAnsi="Times New Roman"/>
          <w:bCs/>
          <w:sz w:val="28"/>
          <w:szCs w:val="28"/>
        </w:rPr>
        <w:t>(далее - Порядок) разработан в соответствии со статьей 139 Бюджетного кодекса Российской Федерации и определяет целевое назначение, условия и порядок предоставления и расходования в очередном финансовом году и плановом периоде субсидий бюджетам муниципальных районов (городских округов) Республики Тыва (далее - муниципальные образования) из республиканского бюджета Республики Тыва.</w:t>
      </w:r>
    </w:p>
    <w:p w14:paraId="483CFB20" w14:textId="6029511A"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1.2. Субсидии предоставляются в целях </w:t>
      </w:r>
      <w:proofErr w:type="spellStart"/>
      <w:r w:rsidRPr="00F34CEE">
        <w:rPr>
          <w:rFonts w:ascii="Times New Roman" w:hAnsi="Times New Roman"/>
          <w:bCs/>
          <w:sz w:val="28"/>
          <w:szCs w:val="28"/>
        </w:rPr>
        <w:t>софинансирования</w:t>
      </w:r>
      <w:proofErr w:type="spellEnd"/>
      <w:r w:rsidRPr="00F34CEE">
        <w:rPr>
          <w:rFonts w:ascii="Times New Roman" w:hAnsi="Times New Roman"/>
          <w:bCs/>
          <w:sz w:val="28"/>
          <w:szCs w:val="28"/>
        </w:rPr>
        <w:t xml:space="preserve"> расходов по содержанию имущества образовательных организаций Республики Тыва в рамках мероприятий по обеспечению антитеррористической защищенности объектов (территорий), а также на обеспечение горюче-смазочными материалами автобусов в пределах лимитов бюджетных обязательств, предусмотренных законом о республиканском бюджете Республики Тыва на соответствующий финансовый год и плановый период.</w:t>
      </w:r>
    </w:p>
    <w:p w14:paraId="667AD0F1"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В рамках обеспечения антитеррористической защищенности объектов (территорий), субсидии предоставляются на осуществление следующих мероприятий в зависимости от категории опасности объектов (территорий):</w:t>
      </w:r>
    </w:p>
    <w:p w14:paraId="10AE90FC"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14:paraId="13FCC873"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14:paraId="63A2A064"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оснащение объектов (территорий) системой наружного освещения;</w:t>
      </w:r>
    </w:p>
    <w:p w14:paraId="70F01A81"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оснащение объектов (территорий) системами видеонаблюдения, охранной сигнализации;</w:t>
      </w:r>
    </w:p>
    <w:p w14:paraId="4635C292"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14:paraId="177630AF"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оснащение объектов (территорий) стационарными или ручными металлоискателями.</w:t>
      </w:r>
    </w:p>
    <w:p w14:paraId="2C3674A7"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 оснащение въездов на объект (территорию) средствами снижения скорости и (или) </w:t>
      </w:r>
      <w:proofErr w:type="spellStart"/>
      <w:r w:rsidRPr="00F34CEE">
        <w:rPr>
          <w:rFonts w:ascii="Times New Roman" w:hAnsi="Times New Roman"/>
          <w:bCs/>
          <w:sz w:val="28"/>
          <w:szCs w:val="28"/>
        </w:rPr>
        <w:t>противотаранными</w:t>
      </w:r>
      <w:proofErr w:type="spellEnd"/>
      <w:r w:rsidRPr="00F34CEE">
        <w:rPr>
          <w:rFonts w:ascii="Times New Roman" w:hAnsi="Times New Roman"/>
          <w:bCs/>
          <w:sz w:val="28"/>
          <w:szCs w:val="28"/>
        </w:rPr>
        <w:t xml:space="preserve"> устройствами.</w:t>
      </w:r>
    </w:p>
    <w:p w14:paraId="3B0E1F2B" w14:textId="59AFF991"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Наименование мероприятия по обеспечению антитеррористической защищенности объектов (территорий) определяются в соглашении о предоставлении субсидии, заключенном между Министерством образования Республики Тыва и муниципальным образованием. </w:t>
      </w:r>
    </w:p>
    <w:p w14:paraId="27CE8C5D"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1.3. Субсидии из республиканского бюджета Республики Тыва (далее - субсидии) формируются за счет собственных доходов в составе расходов республиканского бюджета Республики Тыва.</w:t>
      </w:r>
    </w:p>
    <w:p w14:paraId="39EB9A29"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1.4. Субсидии предоставляются главному распорядителю бюджетных средств (далее - ГРБС) согласно сводной бюджетной росписи республиканского бюджета Республики Тыва и утвержденным лимитам бюджетных обязательств на очередной финансовый год и плановый период.</w:t>
      </w:r>
    </w:p>
    <w:p w14:paraId="1E85F096"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1.5. Уведомления о бюджетных ассигнованиях доводятся до органов местного самоуправления муниципальных образований (далее - органы местного самоуправления) в соответствии с порядком составления и ведения сводной бюджетной росписи республиканского бюджета Республики Тыва и бюджетных росписей ГРБС.</w:t>
      </w:r>
    </w:p>
    <w:p w14:paraId="136B6E3B"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1.6. Субсидии предоставляются в пределах объема бюджетных средств, предусмотренных на эти цели законом Республики Тыва о республиканском бюджете Республики Тыва на очередной финансовый год и плановый период, и лимитов бюджетных обязательств, утвержденных в установленном порядке Министерству образования Республики Тыва.</w:t>
      </w:r>
    </w:p>
    <w:p w14:paraId="1B7088B4"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1.7. Уровень </w:t>
      </w:r>
      <w:proofErr w:type="spellStart"/>
      <w:r w:rsidRPr="00F34CEE">
        <w:rPr>
          <w:rFonts w:ascii="Times New Roman" w:hAnsi="Times New Roman"/>
          <w:bCs/>
          <w:sz w:val="28"/>
          <w:szCs w:val="28"/>
        </w:rPr>
        <w:t>софинансирования</w:t>
      </w:r>
      <w:proofErr w:type="spellEnd"/>
      <w:r w:rsidRPr="00F34CEE">
        <w:rPr>
          <w:rFonts w:ascii="Times New Roman" w:hAnsi="Times New Roman"/>
          <w:bCs/>
          <w:sz w:val="28"/>
          <w:szCs w:val="28"/>
        </w:rPr>
        <w:t xml:space="preserve"> из республиканского бюджета Республики Тыва объема расходного обязательства муниципального образования в отношении каждой субсидии устанавливается соглашением.</w:t>
      </w:r>
    </w:p>
    <w:p w14:paraId="47392EDE"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1.8. Органы местного самоуправления ежемесячно, не позднее 10-го числа месяца, следующего за отчетным, если иное не предусмотрено условиями и порядком предоставления, представляют ГРБС отчет о расходовании указанных средств.</w:t>
      </w:r>
    </w:p>
    <w:p w14:paraId="77C7CD71"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1.9. В течение 4 рабочих дней после представления органами местного самоуправления указанных в части 1.8 настоящего Порядка документов ГРБС проводится их камеральная проверка и составляется сводный отчет по соответствующим расходам. Затем ГРБС формируется заявка на финансирование, которая представляется в установленные сроки в Министерство финансов Республики Тыва для последующего включения расходных обязательств к финансированию в сводный кассовый план на очередной месяц.</w:t>
      </w:r>
    </w:p>
    <w:p w14:paraId="47215D3D"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Не использованные по состоянию на 1 января очередного финансового года остатки субсидий подлежат возврату в республиканский бюджет Республики Тыва в порядке, установленном Министерством финансов Республики Тыва.</w:t>
      </w:r>
    </w:p>
    <w:p w14:paraId="6602CA4B"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1.10. Ответственность за нецелевое использование полученных субсидий, а также за достоверность представляемых сведений о расходах несут органы местного самоуправления. В случае использования субсидий не по целевому назначению соответствующие средства подлежат возврату в республиканский бюджет Республики Тыва в порядке, установленном Министерством финансов Республики Тыва.</w:t>
      </w:r>
    </w:p>
    <w:p w14:paraId="141796FC"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1.11. Контроль за целевым и эффективным использованием субсидий осуществляется ГРБС и Службой по финансово-бюджетному надзору Республики Тыва.</w:t>
      </w:r>
    </w:p>
    <w:p w14:paraId="6807FF10" w14:textId="5EA90E4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1.12. </w:t>
      </w:r>
      <w:r w:rsidR="006018F7" w:rsidRPr="00F34CEE">
        <w:rPr>
          <w:rFonts w:ascii="Times New Roman" w:hAnsi="Times New Roman"/>
          <w:bCs/>
          <w:sz w:val="28"/>
          <w:szCs w:val="28"/>
        </w:rPr>
        <w:t>Критерием отбора получателей субсидии является наличие потребности в финансовом обеспечении мероприятий по обеспечению антитеррористической защищенности объектов (территорий) и горюче-смазочных материалов автобусов</w:t>
      </w:r>
      <w:r w:rsidRPr="00F34CEE">
        <w:rPr>
          <w:rFonts w:ascii="Times New Roman" w:hAnsi="Times New Roman"/>
          <w:bCs/>
          <w:sz w:val="28"/>
          <w:szCs w:val="28"/>
        </w:rPr>
        <w:t>.</w:t>
      </w:r>
    </w:p>
    <w:p w14:paraId="15D0E786"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0A4EC9F0" w14:textId="77777777" w:rsidR="003B7647" w:rsidRPr="00F34CEE" w:rsidRDefault="003B7647" w:rsidP="00850B2A">
      <w:pPr>
        <w:spacing w:after="0" w:line="240" w:lineRule="auto"/>
        <w:contextualSpacing/>
        <w:jc w:val="center"/>
        <w:rPr>
          <w:rFonts w:ascii="Times New Roman" w:hAnsi="Times New Roman"/>
          <w:bCs/>
          <w:sz w:val="28"/>
          <w:szCs w:val="28"/>
        </w:rPr>
      </w:pPr>
      <w:r w:rsidRPr="00F34CEE">
        <w:rPr>
          <w:rFonts w:ascii="Times New Roman" w:hAnsi="Times New Roman"/>
          <w:bCs/>
          <w:sz w:val="28"/>
          <w:szCs w:val="28"/>
        </w:rPr>
        <w:t>2. Условия и порядок предоставления</w:t>
      </w:r>
    </w:p>
    <w:p w14:paraId="0BA5AFE4" w14:textId="77777777" w:rsidR="003B7647" w:rsidRPr="00F34CEE" w:rsidRDefault="003B7647" w:rsidP="00850B2A">
      <w:pPr>
        <w:spacing w:after="0" w:line="240" w:lineRule="auto"/>
        <w:contextualSpacing/>
        <w:jc w:val="center"/>
        <w:rPr>
          <w:rFonts w:ascii="Times New Roman" w:hAnsi="Times New Roman"/>
          <w:bCs/>
          <w:sz w:val="28"/>
          <w:szCs w:val="28"/>
        </w:rPr>
      </w:pPr>
      <w:r w:rsidRPr="00F34CEE">
        <w:rPr>
          <w:rFonts w:ascii="Times New Roman" w:hAnsi="Times New Roman"/>
          <w:bCs/>
          <w:sz w:val="28"/>
          <w:szCs w:val="28"/>
        </w:rPr>
        <w:t>и расходования субсидий</w:t>
      </w:r>
    </w:p>
    <w:p w14:paraId="6E597E0A"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7A453905" w14:textId="6C6B5A14"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2.1. </w:t>
      </w:r>
      <w:r w:rsidR="006018F7" w:rsidRPr="00F34CEE">
        <w:rPr>
          <w:rFonts w:ascii="Times New Roman" w:hAnsi="Times New Roman"/>
          <w:bCs/>
          <w:sz w:val="28"/>
          <w:szCs w:val="28"/>
        </w:rPr>
        <w:t xml:space="preserve">Субсидии бюджетам муниципальных образований Республики Тыва предоставляются на </w:t>
      </w:r>
      <w:proofErr w:type="spellStart"/>
      <w:r w:rsidR="006018F7" w:rsidRPr="00F34CEE">
        <w:rPr>
          <w:rFonts w:ascii="Times New Roman" w:hAnsi="Times New Roman"/>
          <w:bCs/>
          <w:sz w:val="28"/>
          <w:szCs w:val="28"/>
        </w:rPr>
        <w:t>софинансирование</w:t>
      </w:r>
      <w:proofErr w:type="spellEnd"/>
      <w:r w:rsidR="006018F7" w:rsidRPr="00F34CEE">
        <w:rPr>
          <w:rFonts w:ascii="Times New Roman" w:hAnsi="Times New Roman"/>
          <w:bCs/>
          <w:sz w:val="28"/>
          <w:szCs w:val="28"/>
        </w:rPr>
        <w:t xml:space="preserve"> расходов по содержанию имущества образовательных организаций Республики Тыва в рамках мероприятий по обеспечению антитеррористической защищенности объектов (территорий), а также обеспечение горюче-смазочными материалами автобусов в пределах лимитов бюджетных обязательств, предусмотренных законом о республиканском бюджете Республики Тыва на соответствующий финансовый год и плановый период</w:t>
      </w:r>
      <w:r w:rsidRPr="00F34CEE">
        <w:rPr>
          <w:rFonts w:ascii="Times New Roman" w:hAnsi="Times New Roman"/>
          <w:bCs/>
          <w:sz w:val="28"/>
          <w:szCs w:val="28"/>
        </w:rPr>
        <w:t>.</w:t>
      </w:r>
    </w:p>
    <w:p w14:paraId="4CA96A87"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2.2. Условиями предоставления субсидий бюджетам муниципальных образований Республики Тыва (далее - местные бюджеты) являются:</w:t>
      </w:r>
    </w:p>
    <w:p w14:paraId="1A68A4AC"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а) соблюдение органами местного самоуправления бюджетных законодательств Российской Федерации и Республики Тыва;</w:t>
      </w:r>
    </w:p>
    <w:p w14:paraId="3B8215FA" w14:textId="27702BB0" w:rsidR="003B7647" w:rsidRPr="00F34CEE" w:rsidRDefault="006018F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sz w:val="28"/>
          <w:szCs w:val="28"/>
        </w:rPr>
        <w:t xml:space="preserve">б) наличие потребности в финансовом обеспечении мероприятий по обеспечению антитеррористической защищенности объектов (территорий) и горюче-смазочных материалов автобусов; </w:t>
      </w:r>
    </w:p>
    <w:p w14:paraId="0891FA34"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в) наличие соглашения о предоставлении субсидии, заключенного между Министерством образования Республики Тыва и муниципальным образованием, в соответствии с пунктом 2.3 настоящего Порядка и типовой формой, утвержденной Министерством финансов Республики Тыва.</w:t>
      </w:r>
    </w:p>
    <w:p w14:paraId="63386352"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2.3. В соглашении о предоставлении субсидии в обязательном порядке должны быть предусмотрены:</w:t>
      </w:r>
    </w:p>
    <w:p w14:paraId="0547371B"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а) размер субсидии, предоставляемой бюджету муниципального образования из республиканского бюджета Республики Тыва на </w:t>
      </w:r>
      <w:proofErr w:type="spellStart"/>
      <w:r w:rsidRPr="00F34CEE">
        <w:rPr>
          <w:rFonts w:ascii="Times New Roman" w:hAnsi="Times New Roman"/>
          <w:bCs/>
          <w:sz w:val="28"/>
          <w:szCs w:val="28"/>
        </w:rPr>
        <w:t>софинансирование</w:t>
      </w:r>
      <w:proofErr w:type="spellEnd"/>
      <w:r w:rsidRPr="00F34CEE">
        <w:rPr>
          <w:rFonts w:ascii="Times New Roman" w:hAnsi="Times New Roman"/>
          <w:bCs/>
          <w:sz w:val="28"/>
          <w:szCs w:val="28"/>
        </w:rPr>
        <w:t xml:space="preserve"> расходов по содержанию имущества образовательных организаций Республики Тыва (обеспечение кнопкой тревожной сигнализации, горюче-смазочными материалами автобусов);</w:t>
      </w:r>
    </w:p>
    <w:p w14:paraId="615895CB" w14:textId="78786A69" w:rsidR="003B7647" w:rsidRPr="00F34CEE" w:rsidRDefault="003B7647" w:rsidP="006018F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б) </w:t>
      </w:r>
      <w:r w:rsidR="006018F7" w:rsidRPr="00F34CEE">
        <w:rPr>
          <w:rFonts w:ascii="Times New Roman" w:hAnsi="Times New Roman"/>
          <w:sz w:val="28"/>
          <w:szCs w:val="28"/>
        </w:rPr>
        <w:t xml:space="preserve">наименование мероприятия по обеспечению антитеррористической защищенности объектов (территорий) и обеспечению горюче-смазочными материалами автобусов; </w:t>
      </w:r>
    </w:p>
    <w:p w14:paraId="1E77835C"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в) обеспечение муниципальным образованием целевого использования субсидии;</w:t>
      </w:r>
    </w:p>
    <w:p w14:paraId="69F72880"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г) представление в Министерство образования Республики Тыва отчета о целевом расходовании субсидии;</w:t>
      </w:r>
    </w:p>
    <w:p w14:paraId="49D9ACA9"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д) приостановление (сокращение) предоставления межбюджетных трансфертов бюджету муниципального образования в случае невыполнения получателем межбюджетных трансфертов условий предоставления субсидии;</w:t>
      </w:r>
    </w:p>
    <w:p w14:paraId="3EC1BA64"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е) основания и порядок внесения изменений и дополнений в соглашение;</w:t>
      </w:r>
    </w:p>
    <w:p w14:paraId="291876DB"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ж) порядок расчетов;</w:t>
      </w:r>
    </w:p>
    <w:p w14:paraId="2A9471F2"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з) срок действия соглашения;</w:t>
      </w:r>
    </w:p>
    <w:p w14:paraId="1BE42835"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и) разрешение споров;</w:t>
      </w:r>
    </w:p>
    <w:p w14:paraId="1AE7442F"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к) формы отчетностей;</w:t>
      </w:r>
    </w:p>
    <w:p w14:paraId="352F8B21"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л) показатель результативности использования субсидии.</w:t>
      </w:r>
    </w:p>
    <w:p w14:paraId="7BF93279"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2.4. Субсидии предоставляются местным бюджетам согласно утвержденным кассовым планам финансирования межбюджетных трансфертов, согласованным с Министерством финансов Республики Тыва.</w:t>
      </w:r>
    </w:p>
    <w:p w14:paraId="221242B8"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319662F0" w14:textId="77777777" w:rsidR="003B7647" w:rsidRPr="00F34CEE" w:rsidRDefault="003B7647" w:rsidP="00850B2A">
      <w:pPr>
        <w:spacing w:after="0" w:line="240" w:lineRule="auto"/>
        <w:contextualSpacing/>
        <w:jc w:val="center"/>
        <w:rPr>
          <w:rFonts w:ascii="Times New Roman" w:hAnsi="Times New Roman"/>
          <w:bCs/>
          <w:sz w:val="28"/>
          <w:szCs w:val="28"/>
        </w:rPr>
      </w:pPr>
      <w:r w:rsidRPr="00F34CEE">
        <w:rPr>
          <w:rFonts w:ascii="Times New Roman" w:hAnsi="Times New Roman"/>
          <w:bCs/>
          <w:sz w:val="28"/>
          <w:szCs w:val="28"/>
        </w:rPr>
        <w:t>3. Методика расчета и распределения субсидий</w:t>
      </w:r>
    </w:p>
    <w:p w14:paraId="715E5FB6" w14:textId="77777777" w:rsidR="003B7647" w:rsidRPr="00F34CEE" w:rsidRDefault="003B7647" w:rsidP="00850B2A">
      <w:pPr>
        <w:spacing w:after="0" w:line="240" w:lineRule="auto"/>
        <w:contextualSpacing/>
        <w:jc w:val="both"/>
        <w:rPr>
          <w:rFonts w:ascii="Times New Roman" w:hAnsi="Times New Roman"/>
          <w:bCs/>
          <w:sz w:val="28"/>
          <w:szCs w:val="28"/>
        </w:rPr>
      </w:pPr>
    </w:p>
    <w:p w14:paraId="4C8AB0BE"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Расчет субсидии осуществляется по следующей формуле:</w:t>
      </w:r>
    </w:p>
    <w:p w14:paraId="7FAB4AF3"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69675BFD"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roofErr w:type="spellStart"/>
      <w:r w:rsidRPr="00F34CEE">
        <w:rPr>
          <w:rFonts w:ascii="Times New Roman" w:hAnsi="Times New Roman"/>
          <w:bCs/>
          <w:sz w:val="28"/>
          <w:szCs w:val="28"/>
        </w:rPr>
        <w:t>SIj</w:t>
      </w:r>
      <w:proofErr w:type="spellEnd"/>
      <w:r w:rsidRPr="00F34CEE">
        <w:rPr>
          <w:rFonts w:ascii="Times New Roman" w:hAnsi="Times New Roman"/>
          <w:bCs/>
          <w:sz w:val="28"/>
          <w:szCs w:val="28"/>
        </w:rPr>
        <w:t xml:space="preserve"> = сумма (K x </w:t>
      </w:r>
      <w:proofErr w:type="spellStart"/>
      <w:r w:rsidRPr="00F34CEE">
        <w:rPr>
          <w:rFonts w:ascii="Times New Roman" w:hAnsi="Times New Roman"/>
          <w:bCs/>
          <w:sz w:val="28"/>
          <w:szCs w:val="28"/>
        </w:rPr>
        <w:t>Ui</w:t>
      </w:r>
      <w:proofErr w:type="spellEnd"/>
      <w:r w:rsidRPr="00F34CEE">
        <w:rPr>
          <w:rFonts w:ascii="Times New Roman" w:hAnsi="Times New Roman"/>
          <w:bCs/>
          <w:sz w:val="28"/>
          <w:szCs w:val="28"/>
        </w:rPr>
        <w:t xml:space="preserve">) + сумма (G x </w:t>
      </w:r>
      <w:proofErr w:type="spellStart"/>
      <w:r w:rsidRPr="00F34CEE">
        <w:rPr>
          <w:rFonts w:ascii="Times New Roman" w:hAnsi="Times New Roman"/>
          <w:bCs/>
          <w:sz w:val="28"/>
          <w:szCs w:val="28"/>
        </w:rPr>
        <w:t>Ti</w:t>
      </w:r>
      <w:proofErr w:type="spellEnd"/>
      <w:r w:rsidRPr="00F34CEE">
        <w:rPr>
          <w:rFonts w:ascii="Times New Roman" w:hAnsi="Times New Roman"/>
          <w:bCs/>
          <w:sz w:val="28"/>
          <w:szCs w:val="28"/>
        </w:rPr>
        <w:t>),</w:t>
      </w:r>
    </w:p>
    <w:p w14:paraId="3D40E1BC"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7D20C78E"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где:</w:t>
      </w:r>
    </w:p>
    <w:p w14:paraId="6D947FC1"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roofErr w:type="spellStart"/>
      <w:r w:rsidRPr="00F34CEE">
        <w:rPr>
          <w:rFonts w:ascii="Times New Roman" w:hAnsi="Times New Roman"/>
          <w:bCs/>
          <w:sz w:val="28"/>
          <w:szCs w:val="28"/>
        </w:rPr>
        <w:t>SIj</w:t>
      </w:r>
      <w:proofErr w:type="spellEnd"/>
      <w:r w:rsidRPr="00F34CEE">
        <w:rPr>
          <w:rFonts w:ascii="Times New Roman" w:hAnsi="Times New Roman"/>
          <w:bCs/>
          <w:sz w:val="28"/>
          <w:szCs w:val="28"/>
        </w:rPr>
        <w:t xml:space="preserve"> - объем субсидии j-</w:t>
      </w:r>
      <w:proofErr w:type="spellStart"/>
      <w:r w:rsidRPr="00F34CEE">
        <w:rPr>
          <w:rFonts w:ascii="Times New Roman" w:hAnsi="Times New Roman"/>
          <w:bCs/>
          <w:sz w:val="28"/>
          <w:szCs w:val="28"/>
        </w:rPr>
        <w:t>му</w:t>
      </w:r>
      <w:proofErr w:type="spellEnd"/>
      <w:r w:rsidRPr="00F34CEE">
        <w:rPr>
          <w:rFonts w:ascii="Times New Roman" w:hAnsi="Times New Roman"/>
          <w:bCs/>
          <w:sz w:val="28"/>
          <w:szCs w:val="28"/>
        </w:rPr>
        <w:t xml:space="preserve"> муниципальному образованию;</w:t>
      </w:r>
    </w:p>
    <w:p w14:paraId="6FFDF1D9" w14:textId="77777777" w:rsidR="006018F7" w:rsidRPr="00F34CEE" w:rsidRDefault="006018F7" w:rsidP="006018F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K – стоимость услуги мероприятий по обеспечению антитеррористической защищенности объектов (территорий) в год»;</w:t>
      </w:r>
    </w:p>
    <w:p w14:paraId="1CB6BF32" w14:textId="7C33FC27" w:rsidR="003B7647" w:rsidRPr="00F34CEE" w:rsidRDefault="006018F7" w:rsidP="006018F7">
      <w:pPr>
        <w:spacing w:after="0" w:line="240" w:lineRule="auto"/>
        <w:ind w:firstLine="567"/>
        <w:contextualSpacing/>
        <w:jc w:val="both"/>
        <w:rPr>
          <w:rFonts w:ascii="Times New Roman" w:hAnsi="Times New Roman"/>
          <w:bCs/>
          <w:sz w:val="28"/>
          <w:szCs w:val="28"/>
        </w:rPr>
      </w:pPr>
      <w:proofErr w:type="spellStart"/>
      <w:r w:rsidRPr="00F34CEE">
        <w:rPr>
          <w:rFonts w:ascii="Times New Roman" w:hAnsi="Times New Roman"/>
          <w:bCs/>
          <w:sz w:val="28"/>
          <w:szCs w:val="28"/>
        </w:rPr>
        <w:t>Ui</w:t>
      </w:r>
      <w:proofErr w:type="spellEnd"/>
      <w:r w:rsidRPr="00F34CEE">
        <w:rPr>
          <w:rFonts w:ascii="Times New Roman" w:hAnsi="Times New Roman"/>
          <w:bCs/>
          <w:sz w:val="28"/>
          <w:szCs w:val="28"/>
        </w:rPr>
        <w:t xml:space="preserve"> – количество образовательных организаций Республики Тыва, которым возмещаются расходы мероприятий по обеспечению антитеррористической защищенности объектов (территорий)</w:t>
      </w:r>
      <w:r w:rsidR="003B7647" w:rsidRPr="00F34CEE">
        <w:rPr>
          <w:rFonts w:ascii="Times New Roman" w:hAnsi="Times New Roman"/>
          <w:bCs/>
          <w:sz w:val="28"/>
          <w:szCs w:val="28"/>
        </w:rPr>
        <w:t>;</w:t>
      </w:r>
    </w:p>
    <w:p w14:paraId="29D19FE1"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G - потребность в горюче-смазочных материалах в год;</w:t>
      </w:r>
    </w:p>
    <w:p w14:paraId="69EF55D9"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roofErr w:type="spellStart"/>
      <w:r w:rsidRPr="00F34CEE">
        <w:rPr>
          <w:rFonts w:ascii="Times New Roman" w:hAnsi="Times New Roman"/>
          <w:bCs/>
          <w:sz w:val="28"/>
          <w:szCs w:val="28"/>
        </w:rPr>
        <w:t>Ti</w:t>
      </w:r>
      <w:proofErr w:type="spellEnd"/>
      <w:r w:rsidRPr="00F34CEE">
        <w:rPr>
          <w:rFonts w:ascii="Times New Roman" w:hAnsi="Times New Roman"/>
          <w:bCs/>
          <w:sz w:val="28"/>
          <w:szCs w:val="28"/>
        </w:rPr>
        <w:t xml:space="preserve"> - количество школьных автобусов.</w:t>
      </w:r>
    </w:p>
    <w:p w14:paraId="1DBD613E"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05484139" w14:textId="77777777" w:rsidR="003B7647" w:rsidRPr="00F34CEE" w:rsidRDefault="003B7647" w:rsidP="003B7647">
      <w:pPr>
        <w:spacing w:after="0" w:line="240" w:lineRule="auto"/>
        <w:ind w:firstLine="567"/>
        <w:contextualSpacing/>
        <w:jc w:val="center"/>
        <w:rPr>
          <w:rFonts w:ascii="Times New Roman" w:hAnsi="Times New Roman"/>
          <w:bCs/>
          <w:sz w:val="28"/>
          <w:szCs w:val="28"/>
        </w:rPr>
      </w:pPr>
      <w:r w:rsidRPr="00F34CEE">
        <w:rPr>
          <w:rFonts w:ascii="Times New Roman" w:hAnsi="Times New Roman"/>
          <w:bCs/>
          <w:sz w:val="28"/>
          <w:szCs w:val="28"/>
        </w:rPr>
        <w:t>4. Методика расчета показателя результативности</w:t>
      </w:r>
    </w:p>
    <w:p w14:paraId="3FFAD5F0" w14:textId="77777777" w:rsidR="003B7647" w:rsidRPr="00F34CEE" w:rsidRDefault="003B7647" w:rsidP="003B7647">
      <w:pPr>
        <w:spacing w:after="0" w:line="240" w:lineRule="auto"/>
        <w:ind w:firstLine="567"/>
        <w:contextualSpacing/>
        <w:jc w:val="center"/>
        <w:rPr>
          <w:rFonts w:ascii="Times New Roman" w:hAnsi="Times New Roman"/>
          <w:bCs/>
          <w:sz w:val="28"/>
          <w:szCs w:val="28"/>
        </w:rPr>
      </w:pPr>
      <w:r w:rsidRPr="00F34CEE">
        <w:rPr>
          <w:rFonts w:ascii="Times New Roman" w:hAnsi="Times New Roman"/>
          <w:bCs/>
          <w:sz w:val="28"/>
          <w:szCs w:val="28"/>
        </w:rPr>
        <w:t>и эффективности использования субсидий</w:t>
      </w:r>
    </w:p>
    <w:p w14:paraId="14EE34CD"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116C636F"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4.1. Показателем результативности использования субсидии, предоставляемой бюджету муниципального образования, является количество установленных кнопок тревожной сигнализации, израсходованных горюче-смазочных материалов автобусов.</w:t>
      </w:r>
    </w:p>
    <w:p w14:paraId="062F4D54"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Значение показателя результативности устанавливается соглашением.</w:t>
      </w:r>
    </w:p>
    <w:p w14:paraId="5FB6453D"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4.2. Оценка результативности и эффективности использования субсидии осуществляется Министерством образования Республики Тыва по итогам года на основании отчетных данных.</w:t>
      </w:r>
    </w:p>
    <w:p w14:paraId="6E8B1810"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4.3. Показатель результативности использования субсидии (R) рассчитывается по формуле:</w:t>
      </w:r>
    </w:p>
    <w:p w14:paraId="69271505"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1B5E60B9"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R = </w:t>
      </w:r>
      <w:proofErr w:type="spellStart"/>
      <w:r w:rsidRPr="00F34CEE">
        <w:rPr>
          <w:rFonts w:ascii="Times New Roman" w:hAnsi="Times New Roman"/>
          <w:bCs/>
          <w:sz w:val="28"/>
          <w:szCs w:val="28"/>
        </w:rPr>
        <w:t>Rf</w:t>
      </w:r>
      <w:proofErr w:type="spellEnd"/>
      <w:r w:rsidRPr="00F34CEE">
        <w:rPr>
          <w:rFonts w:ascii="Times New Roman" w:hAnsi="Times New Roman"/>
          <w:bCs/>
          <w:sz w:val="28"/>
          <w:szCs w:val="28"/>
        </w:rPr>
        <w:t xml:space="preserve"> / </w:t>
      </w:r>
      <w:proofErr w:type="spellStart"/>
      <w:r w:rsidRPr="00F34CEE">
        <w:rPr>
          <w:rFonts w:ascii="Times New Roman" w:hAnsi="Times New Roman"/>
          <w:bCs/>
          <w:sz w:val="28"/>
          <w:szCs w:val="28"/>
        </w:rPr>
        <w:t>Rp</w:t>
      </w:r>
      <w:proofErr w:type="spellEnd"/>
      <w:r w:rsidRPr="00F34CEE">
        <w:rPr>
          <w:rFonts w:ascii="Times New Roman" w:hAnsi="Times New Roman"/>
          <w:bCs/>
          <w:sz w:val="28"/>
          <w:szCs w:val="28"/>
        </w:rPr>
        <w:t>,</w:t>
      </w:r>
    </w:p>
    <w:p w14:paraId="0EB14F02"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4330C33D"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где:</w:t>
      </w:r>
    </w:p>
    <w:p w14:paraId="40BEC7E3"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roofErr w:type="spellStart"/>
      <w:r w:rsidRPr="00F34CEE">
        <w:rPr>
          <w:rFonts w:ascii="Times New Roman" w:hAnsi="Times New Roman"/>
          <w:bCs/>
          <w:sz w:val="28"/>
          <w:szCs w:val="28"/>
        </w:rPr>
        <w:t>Rf</w:t>
      </w:r>
      <w:proofErr w:type="spellEnd"/>
      <w:r w:rsidRPr="00F34CEE">
        <w:rPr>
          <w:rFonts w:ascii="Times New Roman" w:hAnsi="Times New Roman"/>
          <w:bCs/>
          <w:sz w:val="28"/>
          <w:szCs w:val="28"/>
        </w:rPr>
        <w:t xml:space="preserve"> - фактическое значение показателя результативности;</w:t>
      </w:r>
    </w:p>
    <w:p w14:paraId="7207294D"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roofErr w:type="spellStart"/>
      <w:r w:rsidRPr="00F34CEE">
        <w:rPr>
          <w:rFonts w:ascii="Times New Roman" w:hAnsi="Times New Roman"/>
          <w:bCs/>
          <w:sz w:val="28"/>
          <w:szCs w:val="28"/>
        </w:rPr>
        <w:t>Rp</w:t>
      </w:r>
      <w:proofErr w:type="spellEnd"/>
      <w:r w:rsidRPr="00F34CEE">
        <w:rPr>
          <w:rFonts w:ascii="Times New Roman" w:hAnsi="Times New Roman"/>
          <w:bCs/>
          <w:sz w:val="28"/>
          <w:szCs w:val="28"/>
        </w:rPr>
        <w:t xml:space="preserve"> - плановое значение показателя результативности.</w:t>
      </w:r>
    </w:p>
    <w:p w14:paraId="17C86703"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При значении показателя R ниже 1 результативность использования субсидии признается низкой. Если показатель R равен 1, результативность использования субсидии признается высокой.</w:t>
      </w:r>
    </w:p>
    <w:p w14:paraId="7E249143"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4.4. Эффективность использования субсидии (А) рассчитывается по формуле:</w:t>
      </w:r>
    </w:p>
    <w:p w14:paraId="5BE5B9DD"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17183D50"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А = (R x P / F) x 100,</w:t>
      </w:r>
    </w:p>
    <w:p w14:paraId="17F4DA5D"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2769F362"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где:</w:t>
      </w:r>
    </w:p>
    <w:p w14:paraId="26AAC906"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R - показатель результативности;</w:t>
      </w:r>
    </w:p>
    <w:p w14:paraId="00EEBD88"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P - плановый объем бюджетных ассигнований, утвержденный в бюджете на финансирование мероприятия;</w:t>
      </w:r>
    </w:p>
    <w:p w14:paraId="61E9AF6B"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F - фактический объем финансирования расходов на реализацию мероприятия.</w:t>
      </w:r>
    </w:p>
    <w:p w14:paraId="5CFB91BC"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При значении показателя равном 100 и более эффективность использования субсидии признается высокой. При значении показателя от 90 до 100 эффективность использования субсидии признается средней. При значении показателя менее 90 эффективность использования субсидии признается низкой.</w:t>
      </w:r>
    </w:p>
    <w:p w14:paraId="3A12B3E3"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7A8BD617" w14:textId="77777777" w:rsidR="003B7647" w:rsidRPr="00F34CEE" w:rsidRDefault="003B7647" w:rsidP="003B7647">
      <w:pPr>
        <w:spacing w:after="0" w:line="240" w:lineRule="auto"/>
        <w:ind w:firstLine="567"/>
        <w:contextualSpacing/>
        <w:jc w:val="center"/>
        <w:rPr>
          <w:rFonts w:ascii="Times New Roman" w:hAnsi="Times New Roman"/>
          <w:bCs/>
          <w:sz w:val="28"/>
          <w:szCs w:val="28"/>
        </w:rPr>
      </w:pPr>
      <w:r w:rsidRPr="00F34CEE">
        <w:rPr>
          <w:rFonts w:ascii="Times New Roman" w:hAnsi="Times New Roman"/>
          <w:bCs/>
          <w:sz w:val="28"/>
          <w:szCs w:val="28"/>
        </w:rPr>
        <w:t>5. Перечень результатов использования субсидий,</w:t>
      </w:r>
    </w:p>
    <w:p w14:paraId="61A12D42" w14:textId="77777777" w:rsidR="003B7647" w:rsidRPr="00F34CEE" w:rsidRDefault="003B7647" w:rsidP="003B7647">
      <w:pPr>
        <w:spacing w:after="0" w:line="240" w:lineRule="auto"/>
        <w:ind w:firstLine="567"/>
        <w:contextualSpacing/>
        <w:jc w:val="center"/>
        <w:rPr>
          <w:rFonts w:ascii="Times New Roman" w:hAnsi="Times New Roman"/>
          <w:bCs/>
          <w:sz w:val="28"/>
          <w:szCs w:val="28"/>
        </w:rPr>
      </w:pPr>
      <w:r w:rsidRPr="00F34CEE">
        <w:rPr>
          <w:rFonts w:ascii="Times New Roman" w:hAnsi="Times New Roman"/>
          <w:bCs/>
          <w:sz w:val="28"/>
          <w:szCs w:val="28"/>
        </w:rPr>
        <w:t>основания и порядок применения мер ответственности</w:t>
      </w:r>
    </w:p>
    <w:p w14:paraId="7F523562" w14:textId="77777777" w:rsidR="003B7647" w:rsidRPr="00F34CEE" w:rsidRDefault="003B7647" w:rsidP="003B7647">
      <w:pPr>
        <w:spacing w:after="0" w:line="240" w:lineRule="auto"/>
        <w:ind w:firstLine="567"/>
        <w:contextualSpacing/>
        <w:jc w:val="center"/>
        <w:rPr>
          <w:rFonts w:ascii="Times New Roman" w:hAnsi="Times New Roman"/>
          <w:bCs/>
          <w:sz w:val="28"/>
          <w:szCs w:val="28"/>
        </w:rPr>
      </w:pPr>
      <w:r w:rsidRPr="00F34CEE">
        <w:rPr>
          <w:rFonts w:ascii="Times New Roman" w:hAnsi="Times New Roman"/>
          <w:bCs/>
          <w:sz w:val="28"/>
          <w:szCs w:val="28"/>
        </w:rPr>
        <w:t>муниципального образования при невыполнении</w:t>
      </w:r>
    </w:p>
    <w:p w14:paraId="0FD6ECD6" w14:textId="77777777" w:rsidR="003B7647" w:rsidRPr="00F34CEE" w:rsidRDefault="003B7647" w:rsidP="003B7647">
      <w:pPr>
        <w:spacing w:after="0" w:line="240" w:lineRule="auto"/>
        <w:ind w:firstLine="567"/>
        <w:contextualSpacing/>
        <w:jc w:val="center"/>
        <w:rPr>
          <w:rFonts w:ascii="Times New Roman" w:hAnsi="Times New Roman"/>
          <w:bCs/>
          <w:sz w:val="28"/>
          <w:szCs w:val="28"/>
        </w:rPr>
      </w:pPr>
      <w:r w:rsidRPr="00F34CEE">
        <w:rPr>
          <w:rFonts w:ascii="Times New Roman" w:hAnsi="Times New Roman"/>
          <w:bCs/>
          <w:sz w:val="28"/>
          <w:szCs w:val="28"/>
        </w:rPr>
        <w:t>условий соглашения, в том числе порядок и</w:t>
      </w:r>
    </w:p>
    <w:p w14:paraId="43488783" w14:textId="77777777" w:rsidR="003B7647" w:rsidRPr="00F34CEE" w:rsidRDefault="003B7647" w:rsidP="003B7647">
      <w:pPr>
        <w:spacing w:after="0" w:line="240" w:lineRule="auto"/>
        <w:ind w:firstLine="567"/>
        <w:contextualSpacing/>
        <w:jc w:val="center"/>
        <w:rPr>
          <w:rFonts w:ascii="Times New Roman" w:hAnsi="Times New Roman"/>
          <w:bCs/>
          <w:sz w:val="28"/>
          <w:szCs w:val="28"/>
        </w:rPr>
      </w:pPr>
      <w:r w:rsidRPr="00F34CEE">
        <w:rPr>
          <w:rFonts w:ascii="Times New Roman" w:hAnsi="Times New Roman"/>
          <w:bCs/>
          <w:sz w:val="28"/>
          <w:szCs w:val="28"/>
        </w:rPr>
        <w:t>предельный объем сокращения и перераспределения</w:t>
      </w:r>
    </w:p>
    <w:p w14:paraId="50838827" w14:textId="77777777" w:rsidR="003B7647" w:rsidRPr="00F34CEE" w:rsidRDefault="003B7647" w:rsidP="003B7647">
      <w:pPr>
        <w:spacing w:after="0" w:line="240" w:lineRule="auto"/>
        <w:ind w:firstLine="567"/>
        <w:contextualSpacing/>
        <w:jc w:val="center"/>
        <w:rPr>
          <w:rFonts w:ascii="Times New Roman" w:hAnsi="Times New Roman"/>
          <w:bCs/>
          <w:sz w:val="28"/>
          <w:szCs w:val="28"/>
        </w:rPr>
      </w:pPr>
      <w:r w:rsidRPr="00F34CEE">
        <w:rPr>
          <w:rFonts w:ascii="Times New Roman" w:hAnsi="Times New Roman"/>
          <w:bCs/>
          <w:sz w:val="28"/>
          <w:szCs w:val="28"/>
        </w:rPr>
        <w:t>субсидии в случае невыполнения условий соглашения</w:t>
      </w:r>
    </w:p>
    <w:p w14:paraId="610B18A8"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01BDD2BB"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5.1. Органы местного самоуправления ежемесячно, не позднее 15 числа месяца, следующего за отчетным периодом, представляют в Министерство образования Республики Тыва отчет о расходовании субсидий по форме, установленной Министерством финансов Республики Тыва.</w:t>
      </w:r>
    </w:p>
    <w:p w14:paraId="6A4A0069"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5.2. Результатом использования субсидии является:</w:t>
      </w:r>
    </w:p>
    <w:p w14:paraId="33FEA9FE"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количество установленных кнопок тревожной сигнализации;</w:t>
      </w:r>
    </w:p>
    <w:p w14:paraId="4BCC4AB1"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количество организованных перевозок обучающихся.</w:t>
      </w:r>
    </w:p>
    <w:p w14:paraId="775A44D6"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5.3. Министерство образования Республики Тыва вправе приостановить финансирование, уменьшить (перераспределить) плановые объемы субсидий, предусмотренные местным бюджетам на текущий год, квартал, месяц, в случае:</w:t>
      </w:r>
    </w:p>
    <w:p w14:paraId="5D0FAC18"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а) выявления нецелевого использования средств;</w:t>
      </w:r>
    </w:p>
    <w:p w14:paraId="3D49F35B"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б) неполного освоения перечисленных субсидий.</w:t>
      </w:r>
    </w:p>
    <w:p w14:paraId="5909AD58"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5.4. Субсидии носят целевой характер и не могут быть использованы на другие цели.</w:t>
      </w:r>
    </w:p>
    <w:p w14:paraId="634BE727"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5.5. В случае возникновения экономии субсидии муниципальное образование по согласованию с Министерством образования Республики Тыва возвращает остатки субсидии в республиканский бюджет Республики Тыва.</w:t>
      </w:r>
    </w:p>
    <w:p w14:paraId="71EFA95E"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5.6.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случае существенного (более чем на 20 процентов) сокращения размера субсидии.</w:t>
      </w:r>
    </w:p>
    <w:p w14:paraId="12417210"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5.7. В отношении субсидий, предоставляемых на реализацию мероприятий, в случае изменения размера субсидии допускается внесение в соглашения изменений, предусматривающих корректировку промежуточных значений показателей результативности (результатов) использования субсидий, не влекущих ухудшения конечных значений целевых показателей и (или) конечных результатов реализации региональных проектов.</w:t>
      </w:r>
    </w:p>
    <w:p w14:paraId="73C18D7A" w14:textId="5E6BEBC6"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5.8.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и в срок до первой даты представления отчетности о достижении значений результатов в году, следующем за годом предоставления субсидии, указанные нарушения не устранены, к соответствующему муниципальному образованию применяются меры ответственности в виде возврата субсидии в республиканский бюджет Республики Тыва до 1 мая года, следующего за годом предоставления субсидии, в объеме (V</w:t>
      </w:r>
      <w:r w:rsidR="00850B2A" w:rsidRPr="00F34CEE">
        <w:rPr>
          <w:rFonts w:ascii="Times New Roman" w:hAnsi="Times New Roman"/>
          <w:bCs/>
          <w:sz w:val="28"/>
          <w:szCs w:val="28"/>
        </w:rPr>
        <w:t xml:space="preserve"> </w:t>
      </w:r>
      <w:r w:rsidRPr="00F34CEE">
        <w:rPr>
          <w:rFonts w:ascii="Times New Roman" w:hAnsi="Times New Roman"/>
          <w:bCs/>
          <w:sz w:val="28"/>
          <w:szCs w:val="28"/>
        </w:rPr>
        <w:t>возврата), рассчитываемом по формуле:</w:t>
      </w:r>
    </w:p>
    <w:p w14:paraId="635D6DF7"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12508542" w14:textId="720900AD"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V</w:t>
      </w:r>
      <w:r w:rsidR="00850B2A" w:rsidRPr="00F34CEE">
        <w:rPr>
          <w:rFonts w:ascii="Times New Roman" w:hAnsi="Times New Roman"/>
          <w:bCs/>
          <w:sz w:val="28"/>
          <w:szCs w:val="28"/>
        </w:rPr>
        <w:t xml:space="preserve"> </w:t>
      </w:r>
      <w:r w:rsidRPr="00F34CEE">
        <w:rPr>
          <w:rFonts w:ascii="Times New Roman" w:hAnsi="Times New Roman"/>
          <w:bCs/>
          <w:sz w:val="28"/>
          <w:szCs w:val="28"/>
        </w:rPr>
        <w:t>возврата = (</w:t>
      </w:r>
      <w:proofErr w:type="spellStart"/>
      <w:r w:rsidRPr="00F34CEE">
        <w:rPr>
          <w:rFonts w:ascii="Times New Roman" w:hAnsi="Times New Roman"/>
          <w:bCs/>
          <w:sz w:val="28"/>
          <w:szCs w:val="28"/>
        </w:rPr>
        <w:t>Vсубсидии</w:t>
      </w:r>
      <w:proofErr w:type="spellEnd"/>
      <w:r w:rsidRPr="00F34CEE">
        <w:rPr>
          <w:rFonts w:ascii="Times New Roman" w:hAnsi="Times New Roman"/>
          <w:bCs/>
          <w:sz w:val="28"/>
          <w:szCs w:val="28"/>
        </w:rPr>
        <w:t xml:space="preserve"> x k x m / n) x 0,1,</w:t>
      </w:r>
    </w:p>
    <w:p w14:paraId="3614F75D"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5D628213"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где:</w:t>
      </w:r>
    </w:p>
    <w:p w14:paraId="27250432" w14:textId="67E25CA4"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V</w:t>
      </w:r>
      <w:r w:rsidR="00850B2A" w:rsidRPr="00F34CEE">
        <w:rPr>
          <w:rFonts w:ascii="Times New Roman" w:hAnsi="Times New Roman"/>
          <w:bCs/>
          <w:sz w:val="28"/>
          <w:szCs w:val="28"/>
        </w:rPr>
        <w:t xml:space="preserve"> </w:t>
      </w:r>
      <w:r w:rsidRPr="00F34CEE">
        <w:rPr>
          <w:rFonts w:ascii="Times New Roman" w:hAnsi="Times New Roman"/>
          <w:bCs/>
          <w:sz w:val="28"/>
          <w:szCs w:val="28"/>
        </w:rPr>
        <w:t>субсидии - размер субсидии, предоставленной бюджету муниципального образования в отчетном финансовом году, за исключением остатка субсидии, не использованного по состоянию на 1 января текущего финансового года;</w:t>
      </w:r>
    </w:p>
    <w:p w14:paraId="521EBE37"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m - количество результатов использования субсидии, по которым индекс, отражающий уровень недостижения i-</w:t>
      </w:r>
      <w:proofErr w:type="spellStart"/>
      <w:r w:rsidRPr="00F34CEE">
        <w:rPr>
          <w:rFonts w:ascii="Times New Roman" w:hAnsi="Times New Roman"/>
          <w:bCs/>
          <w:sz w:val="28"/>
          <w:szCs w:val="28"/>
        </w:rPr>
        <w:t>го</w:t>
      </w:r>
      <w:proofErr w:type="spellEnd"/>
      <w:r w:rsidRPr="00F34CEE">
        <w:rPr>
          <w:rFonts w:ascii="Times New Roman" w:hAnsi="Times New Roman"/>
          <w:bCs/>
          <w:sz w:val="28"/>
          <w:szCs w:val="28"/>
        </w:rPr>
        <w:t xml:space="preserve"> результата использования субсидии, имеет положительное значение;</w:t>
      </w:r>
    </w:p>
    <w:p w14:paraId="00742BD6"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n - общее количество результатов использования субсидии;</w:t>
      </w:r>
    </w:p>
    <w:p w14:paraId="03C25AC8"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k - коэффициент возврата субсидии.</w:t>
      </w:r>
    </w:p>
    <w:p w14:paraId="52215A50"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Коэффициент возврата субсидии рассчитывается по формуле:</w:t>
      </w:r>
    </w:p>
    <w:p w14:paraId="6492821D"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63968553" w14:textId="77777777" w:rsidR="003B7647" w:rsidRPr="00F34CEE" w:rsidRDefault="003B7647" w:rsidP="003B7647">
      <w:pPr>
        <w:spacing w:after="0" w:line="240" w:lineRule="auto"/>
        <w:ind w:firstLine="567"/>
        <w:contextualSpacing/>
        <w:jc w:val="both"/>
        <w:rPr>
          <w:rFonts w:ascii="Times New Roman" w:hAnsi="Times New Roman"/>
          <w:bCs/>
          <w:sz w:val="28"/>
          <w:szCs w:val="28"/>
          <w:lang w:val="en-US"/>
        </w:rPr>
      </w:pPr>
      <w:r w:rsidRPr="00F34CEE">
        <w:rPr>
          <w:rFonts w:ascii="Times New Roman" w:hAnsi="Times New Roman"/>
          <w:bCs/>
          <w:sz w:val="28"/>
          <w:szCs w:val="28"/>
          <w:lang w:val="en-US"/>
        </w:rPr>
        <w:t>k = SUM Di / m,</w:t>
      </w:r>
    </w:p>
    <w:p w14:paraId="2085A57C" w14:textId="77777777" w:rsidR="003B7647" w:rsidRPr="00F34CEE" w:rsidRDefault="003B7647" w:rsidP="003B7647">
      <w:pPr>
        <w:spacing w:after="0" w:line="240" w:lineRule="auto"/>
        <w:ind w:firstLine="567"/>
        <w:contextualSpacing/>
        <w:jc w:val="both"/>
        <w:rPr>
          <w:rFonts w:ascii="Times New Roman" w:hAnsi="Times New Roman"/>
          <w:bCs/>
          <w:sz w:val="28"/>
          <w:szCs w:val="28"/>
          <w:lang w:val="en-US"/>
        </w:rPr>
      </w:pPr>
    </w:p>
    <w:p w14:paraId="422A41D7" w14:textId="77777777" w:rsidR="003B7647" w:rsidRPr="00F34CEE" w:rsidRDefault="003B7647" w:rsidP="003B7647">
      <w:pPr>
        <w:spacing w:after="0" w:line="240" w:lineRule="auto"/>
        <w:ind w:firstLine="567"/>
        <w:contextualSpacing/>
        <w:jc w:val="both"/>
        <w:rPr>
          <w:rFonts w:ascii="Times New Roman" w:hAnsi="Times New Roman"/>
          <w:bCs/>
          <w:sz w:val="28"/>
          <w:szCs w:val="28"/>
          <w:lang w:val="en-US"/>
        </w:rPr>
      </w:pPr>
      <w:r w:rsidRPr="00F34CEE">
        <w:rPr>
          <w:rFonts w:ascii="Times New Roman" w:hAnsi="Times New Roman"/>
          <w:bCs/>
          <w:sz w:val="28"/>
          <w:szCs w:val="28"/>
        </w:rPr>
        <w:t>где</w:t>
      </w:r>
      <w:r w:rsidRPr="00F34CEE">
        <w:rPr>
          <w:rFonts w:ascii="Times New Roman" w:hAnsi="Times New Roman"/>
          <w:bCs/>
          <w:sz w:val="28"/>
          <w:szCs w:val="28"/>
          <w:lang w:val="en-US"/>
        </w:rPr>
        <w:t>:</w:t>
      </w:r>
    </w:p>
    <w:p w14:paraId="6A2CACFE"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roofErr w:type="spellStart"/>
      <w:r w:rsidRPr="00F34CEE">
        <w:rPr>
          <w:rFonts w:ascii="Times New Roman" w:hAnsi="Times New Roman"/>
          <w:bCs/>
          <w:sz w:val="28"/>
          <w:szCs w:val="28"/>
        </w:rPr>
        <w:t>Di</w:t>
      </w:r>
      <w:proofErr w:type="spellEnd"/>
      <w:r w:rsidRPr="00F34CEE">
        <w:rPr>
          <w:rFonts w:ascii="Times New Roman" w:hAnsi="Times New Roman"/>
          <w:bCs/>
          <w:sz w:val="28"/>
          <w:szCs w:val="28"/>
        </w:rPr>
        <w:t xml:space="preserve"> - индекс, отражающий уровень недостижения i-</w:t>
      </w:r>
      <w:proofErr w:type="spellStart"/>
      <w:r w:rsidRPr="00F34CEE">
        <w:rPr>
          <w:rFonts w:ascii="Times New Roman" w:hAnsi="Times New Roman"/>
          <w:bCs/>
          <w:sz w:val="28"/>
          <w:szCs w:val="28"/>
        </w:rPr>
        <w:t>го</w:t>
      </w:r>
      <w:proofErr w:type="spellEnd"/>
      <w:r w:rsidRPr="00F34CEE">
        <w:rPr>
          <w:rFonts w:ascii="Times New Roman" w:hAnsi="Times New Roman"/>
          <w:bCs/>
          <w:sz w:val="28"/>
          <w:szCs w:val="28"/>
        </w:rPr>
        <w:t xml:space="preserve"> результата использования субсидии.</w:t>
      </w:r>
    </w:p>
    <w:p w14:paraId="4EF58EF3"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При расчете коэффициента возврата субсидии используются только положительные значения индекса, отражающего уровень недостижения i-</w:t>
      </w:r>
      <w:proofErr w:type="spellStart"/>
      <w:r w:rsidRPr="00F34CEE">
        <w:rPr>
          <w:rFonts w:ascii="Times New Roman" w:hAnsi="Times New Roman"/>
          <w:bCs/>
          <w:sz w:val="28"/>
          <w:szCs w:val="28"/>
        </w:rPr>
        <w:t>го</w:t>
      </w:r>
      <w:proofErr w:type="spellEnd"/>
      <w:r w:rsidRPr="00F34CEE">
        <w:rPr>
          <w:rFonts w:ascii="Times New Roman" w:hAnsi="Times New Roman"/>
          <w:bCs/>
          <w:sz w:val="28"/>
          <w:szCs w:val="28"/>
        </w:rPr>
        <w:t xml:space="preserve"> результата использования субсидии.</w:t>
      </w:r>
    </w:p>
    <w:p w14:paraId="3D79D1BA"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Индекс, отражающий уровень недостижения i-</w:t>
      </w:r>
      <w:proofErr w:type="spellStart"/>
      <w:r w:rsidRPr="00F34CEE">
        <w:rPr>
          <w:rFonts w:ascii="Times New Roman" w:hAnsi="Times New Roman"/>
          <w:bCs/>
          <w:sz w:val="28"/>
          <w:szCs w:val="28"/>
        </w:rPr>
        <w:t>го</w:t>
      </w:r>
      <w:proofErr w:type="spellEnd"/>
      <w:r w:rsidRPr="00F34CEE">
        <w:rPr>
          <w:rFonts w:ascii="Times New Roman" w:hAnsi="Times New Roman"/>
          <w:bCs/>
          <w:sz w:val="28"/>
          <w:szCs w:val="28"/>
        </w:rPr>
        <w:t xml:space="preserve"> результата использования субсидии, определяется:</w:t>
      </w:r>
    </w:p>
    <w:p w14:paraId="056F910F"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14:paraId="241CA0AD"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794CD779"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roofErr w:type="spellStart"/>
      <w:r w:rsidRPr="00F34CEE">
        <w:rPr>
          <w:rFonts w:ascii="Times New Roman" w:hAnsi="Times New Roman"/>
          <w:bCs/>
          <w:sz w:val="28"/>
          <w:szCs w:val="28"/>
        </w:rPr>
        <w:t>Di</w:t>
      </w:r>
      <w:proofErr w:type="spellEnd"/>
      <w:r w:rsidRPr="00F34CEE">
        <w:rPr>
          <w:rFonts w:ascii="Times New Roman" w:hAnsi="Times New Roman"/>
          <w:bCs/>
          <w:sz w:val="28"/>
          <w:szCs w:val="28"/>
        </w:rPr>
        <w:t xml:space="preserve"> = 1 - </w:t>
      </w:r>
      <w:proofErr w:type="spellStart"/>
      <w:r w:rsidRPr="00F34CEE">
        <w:rPr>
          <w:rFonts w:ascii="Times New Roman" w:hAnsi="Times New Roman"/>
          <w:bCs/>
          <w:sz w:val="28"/>
          <w:szCs w:val="28"/>
        </w:rPr>
        <w:t>Ti</w:t>
      </w:r>
      <w:proofErr w:type="spellEnd"/>
      <w:r w:rsidRPr="00F34CEE">
        <w:rPr>
          <w:rFonts w:ascii="Times New Roman" w:hAnsi="Times New Roman"/>
          <w:bCs/>
          <w:sz w:val="28"/>
          <w:szCs w:val="28"/>
        </w:rPr>
        <w:t xml:space="preserve"> / </w:t>
      </w:r>
      <w:proofErr w:type="spellStart"/>
      <w:r w:rsidRPr="00F34CEE">
        <w:rPr>
          <w:rFonts w:ascii="Times New Roman" w:hAnsi="Times New Roman"/>
          <w:bCs/>
          <w:sz w:val="28"/>
          <w:szCs w:val="28"/>
        </w:rPr>
        <w:t>Si</w:t>
      </w:r>
      <w:proofErr w:type="spellEnd"/>
      <w:r w:rsidRPr="00F34CEE">
        <w:rPr>
          <w:rFonts w:ascii="Times New Roman" w:hAnsi="Times New Roman"/>
          <w:bCs/>
          <w:sz w:val="28"/>
          <w:szCs w:val="28"/>
        </w:rPr>
        <w:t>,</w:t>
      </w:r>
    </w:p>
    <w:p w14:paraId="13F339DE"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74FFA554"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где:</w:t>
      </w:r>
    </w:p>
    <w:p w14:paraId="0E7683C0"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roofErr w:type="spellStart"/>
      <w:r w:rsidRPr="00F34CEE">
        <w:rPr>
          <w:rFonts w:ascii="Times New Roman" w:hAnsi="Times New Roman"/>
          <w:bCs/>
          <w:sz w:val="28"/>
          <w:szCs w:val="28"/>
        </w:rPr>
        <w:t>Ti</w:t>
      </w:r>
      <w:proofErr w:type="spellEnd"/>
      <w:r w:rsidRPr="00F34CEE">
        <w:rPr>
          <w:rFonts w:ascii="Times New Roman" w:hAnsi="Times New Roman"/>
          <w:bCs/>
          <w:sz w:val="28"/>
          <w:szCs w:val="28"/>
        </w:rPr>
        <w:t xml:space="preserve"> - фактически достигнутое значение i-</w:t>
      </w:r>
      <w:proofErr w:type="spellStart"/>
      <w:r w:rsidRPr="00F34CEE">
        <w:rPr>
          <w:rFonts w:ascii="Times New Roman" w:hAnsi="Times New Roman"/>
          <w:bCs/>
          <w:sz w:val="28"/>
          <w:szCs w:val="28"/>
        </w:rPr>
        <w:t>го</w:t>
      </w:r>
      <w:proofErr w:type="spellEnd"/>
      <w:r w:rsidRPr="00F34CEE">
        <w:rPr>
          <w:rFonts w:ascii="Times New Roman" w:hAnsi="Times New Roman"/>
          <w:bCs/>
          <w:sz w:val="28"/>
          <w:szCs w:val="28"/>
        </w:rPr>
        <w:t xml:space="preserve"> результата использования субсидии на отчетную дату;</w:t>
      </w:r>
    </w:p>
    <w:p w14:paraId="73A91684"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roofErr w:type="spellStart"/>
      <w:r w:rsidRPr="00F34CEE">
        <w:rPr>
          <w:rFonts w:ascii="Times New Roman" w:hAnsi="Times New Roman"/>
          <w:bCs/>
          <w:sz w:val="28"/>
          <w:szCs w:val="28"/>
        </w:rPr>
        <w:t>Si</w:t>
      </w:r>
      <w:proofErr w:type="spellEnd"/>
      <w:r w:rsidRPr="00F34CEE">
        <w:rPr>
          <w:rFonts w:ascii="Times New Roman" w:hAnsi="Times New Roman"/>
          <w:bCs/>
          <w:sz w:val="28"/>
          <w:szCs w:val="28"/>
        </w:rPr>
        <w:t xml:space="preserve"> - плановое значение i-</w:t>
      </w:r>
      <w:proofErr w:type="spellStart"/>
      <w:r w:rsidRPr="00F34CEE">
        <w:rPr>
          <w:rFonts w:ascii="Times New Roman" w:hAnsi="Times New Roman"/>
          <w:bCs/>
          <w:sz w:val="28"/>
          <w:szCs w:val="28"/>
        </w:rPr>
        <w:t>го</w:t>
      </w:r>
      <w:proofErr w:type="spellEnd"/>
      <w:r w:rsidRPr="00F34CEE">
        <w:rPr>
          <w:rFonts w:ascii="Times New Roman" w:hAnsi="Times New Roman"/>
          <w:bCs/>
          <w:sz w:val="28"/>
          <w:szCs w:val="28"/>
        </w:rPr>
        <w:t xml:space="preserve"> результата использования субсидии, установленное соглашением;</w:t>
      </w:r>
    </w:p>
    <w:p w14:paraId="38D1C7E1"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14:paraId="62EDDB60"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5A05ED81"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roofErr w:type="spellStart"/>
      <w:r w:rsidRPr="00F34CEE">
        <w:rPr>
          <w:rFonts w:ascii="Times New Roman" w:hAnsi="Times New Roman"/>
          <w:bCs/>
          <w:sz w:val="28"/>
          <w:szCs w:val="28"/>
        </w:rPr>
        <w:t>Di</w:t>
      </w:r>
      <w:proofErr w:type="spellEnd"/>
      <w:r w:rsidRPr="00F34CEE">
        <w:rPr>
          <w:rFonts w:ascii="Times New Roman" w:hAnsi="Times New Roman"/>
          <w:bCs/>
          <w:sz w:val="28"/>
          <w:szCs w:val="28"/>
        </w:rPr>
        <w:t xml:space="preserve"> = 1 - </w:t>
      </w:r>
      <w:proofErr w:type="spellStart"/>
      <w:r w:rsidRPr="00F34CEE">
        <w:rPr>
          <w:rFonts w:ascii="Times New Roman" w:hAnsi="Times New Roman"/>
          <w:bCs/>
          <w:sz w:val="28"/>
          <w:szCs w:val="28"/>
        </w:rPr>
        <w:t>Si</w:t>
      </w:r>
      <w:proofErr w:type="spellEnd"/>
      <w:r w:rsidRPr="00F34CEE">
        <w:rPr>
          <w:rFonts w:ascii="Times New Roman" w:hAnsi="Times New Roman"/>
          <w:bCs/>
          <w:sz w:val="28"/>
          <w:szCs w:val="28"/>
        </w:rPr>
        <w:t xml:space="preserve"> / </w:t>
      </w:r>
      <w:proofErr w:type="spellStart"/>
      <w:r w:rsidRPr="00F34CEE">
        <w:rPr>
          <w:rFonts w:ascii="Times New Roman" w:hAnsi="Times New Roman"/>
          <w:bCs/>
          <w:sz w:val="28"/>
          <w:szCs w:val="28"/>
        </w:rPr>
        <w:t>Ti</w:t>
      </w:r>
      <w:proofErr w:type="spellEnd"/>
      <w:r w:rsidRPr="00F34CEE">
        <w:rPr>
          <w:rFonts w:ascii="Times New Roman" w:hAnsi="Times New Roman"/>
          <w:bCs/>
          <w:sz w:val="28"/>
          <w:szCs w:val="28"/>
        </w:rPr>
        <w:t>.</w:t>
      </w:r>
    </w:p>
    <w:p w14:paraId="307562D4"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p>
    <w:p w14:paraId="225D2740"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5.9. Основанием для освобождения органов местного самоуправления от применения мер ответственности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14:paraId="6AB7799F"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а)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1BC1AB85"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6FDDD03A"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2B8A22C7"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г)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установленных соглашением.</w:t>
      </w:r>
    </w:p>
    <w:p w14:paraId="6D6500BC" w14:textId="77777777"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5.10. Документы, подтверждающие наступление обстоятельств непреодолимой силы, орган местного самоуправления направляет главному распорядителю средств до 1 марта года, следующего за годом предоставления субсидии.</w:t>
      </w:r>
    </w:p>
    <w:p w14:paraId="312F9813" w14:textId="1ED2E180" w:rsidR="003B7647" w:rsidRPr="00F34CEE" w:rsidRDefault="003B7647" w:rsidP="003B7647">
      <w:pPr>
        <w:spacing w:after="0" w:line="240" w:lineRule="auto"/>
        <w:ind w:firstLine="567"/>
        <w:contextualSpacing/>
        <w:jc w:val="both"/>
        <w:rPr>
          <w:rFonts w:ascii="Times New Roman" w:hAnsi="Times New Roman"/>
          <w:bCs/>
          <w:sz w:val="28"/>
          <w:szCs w:val="28"/>
        </w:rPr>
      </w:pPr>
      <w:r w:rsidRPr="00F34CEE">
        <w:rPr>
          <w:rFonts w:ascii="Times New Roman" w:hAnsi="Times New Roman"/>
          <w:bCs/>
          <w:sz w:val="28"/>
          <w:szCs w:val="28"/>
        </w:rPr>
        <w:t xml:space="preserve">5.11. В случае нецелевого использования субсидии и (или) нарушения муниципальными образованиями условий ее предоставления и расходования, в том числе невозврата муниципальными образованиями средств в республиканский бюджет Республики Тыва, к ним применяются бюджетные меры принуждения, предусмотренные бюджетным законодательством Российской Федерации.». </w:t>
      </w:r>
    </w:p>
    <w:p w14:paraId="0C7B4639" w14:textId="17CAF37B" w:rsidR="003B7647" w:rsidRPr="00F34CEE" w:rsidRDefault="008C29FB" w:rsidP="00316FDF">
      <w:pPr>
        <w:spacing w:after="0" w:line="360" w:lineRule="atLeast"/>
        <w:ind w:firstLine="567"/>
        <w:jc w:val="both"/>
        <w:rPr>
          <w:rFonts w:ascii="Times New Roman" w:hAnsi="Times New Roman"/>
          <w:sz w:val="28"/>
          <w:szCs w:val="28"/>
        </w:rPr>
      </w:pPr>
      <w:r w:rsidRPr="00F34CEE">
        <w:rPr>
          <w:rFonts w:ascii="Times New Roman" w:hAnsi="Times New Roman"/>
          <w:sz w:val="28"/>
          <w:szCs w:val="28"/>
        </w:rPr>
        <w:t xml:space="preserve">2. </w:t>
      </w:r>
      <w:r w:rsidR="003B7647" w:rsidRPr="00F34CEE">
        <w:rPr>
          <w:rFonts w:ascii="Times New Roman" w:hAnsi="Times New Roman"/>
          <w:sz w:val="28"/>
          <w:szCs w:val="28"/>
        </w:rPr>
        <w:t xml:space="preserve">Признать утратившим силу постановление Правительства Республики Тыва от </w:t>
      </w:r>
      <w:bookmarkStart w:id="16" w:name="_Hlk131157995"/>
      <w:r w:rsidR="003B7647" w:rsidRPr="00F34CEE">
        <w:rPr>
          <w:rFonts w:ascii="Times New Roman" w:hAnsi="Times New Roman"/>
          <w:sz w:val="28"/>
          <w:szCs w:val="28"/>
        </w:rPr>
        <w:t xml:space="preserve">12 октября 2022г. № 655 </w:t>
      </w:r>
      <w:bookmarkEnd w:id="16"/>
      <w:r w:rsidR="003B7647" w:rsidRPr="00F34CEE">
        <w:rPr>
          <w:rFonts w:ascii="Times New Roman" w:hAnsi="Times New Roman"/>
          <w:sz w:val="28"/>
          <w:szCs w:val="28"/>
        </w:rPr>
        <w:t xml:space="preserve">«Об утверждении Порядка предоставления и распределения субсидий местным бюджетам из республиканского бюджета Республики Тыва на </w:t>
      </w:r>
      <w:proofErr w:type="spellStart"/>
      <w:r w:rsidR="003B7647" w:rsidRPr="00F34CEE">
        <w:rPr>
          <w:rFonts w:ascii="Times New Roman" w:hAnsi="Times New Roman"/>
          <w:sz w:val="28"/>
          <w:szCs w:val="28"/>
        </w:rPr>
        <w:t>софинансирование</w:t>
      </w:r>
      <w:proofErr w:type="spellEnd"/>
      <w:r w:rsidR="003B7647" w:rsidRPr="00F34CEE">
        <w:rPr>
          <w:rFonts w:ascii="Times New Roman" w:hAnsi="Times New Roman"/>
          <w:sz w:val="28"/>
          <w:szCs w:val="28"/>
        </w:rPr>
        <w:t xml:space="preserve"> расходов по содержанию имущества образовательных организаций Республики Тыва». </w:t>
      </w:r>
    </w:p>
    <w:p w14:paraId="26A7BFA9" w14:textId="07FC2DAE" w:rsidR="008C29FB" w:rsidRPr="00F34CEE" w:rsidRDefault="003B7647" w:rsidP="00316FDF">
      <w:pPr>
        <w:spacing w:after="0" w:line="360" w:lineRule="atLeast"/>
        <w:ind w:firstLine="567"/>
        <w:jc w:val="both"/>
        <w:rPr>
          <w:rFonts w:ascii="Times New Roman" w:hAnsi="Times New Roman"/>
          <w:sz w:val="28"/>
          <w:szCs w:val="28"/>
        </w:rPr>
      </w:pPr>
      <w:r w:rsidRPr="00F34CEE">
        <w:rPr>
          <w:rFonts w:ascii="Times New Roman" w:hAnsi="Times New Roman"/>
          <w:sz w:val="28"/>
          <w:szCs w:val="28"/>
        </w:rPr>
        <w:t xml:space="preserve">3. </w:t>
      </w:r>
      <w:r w:rsidR="008C29FB" w:rsidRPr="00F34CEE">
        <w:rPr>
          <w:rFonts w:ascii="Times New Roman" w:hAnsi="Times New Roman"/>
          <w:sz w:val="28"/>
          <w:szCs w:val="28"/>
        </w:rPr>
        <w:t xml:space="preserve">Разместить настоящее постановление на </w:t>
      </w:r>
      <w:r w:rsidR="008D45A3" w:rsidRPr="00F34CEE">
        <w:rPr>
          <w:rFonts w:ascii="Times New Roman" w:hAnsi="Times New Roman"/>
          <w:sz w:val="28"/>
          <w:szCs w:val="28"/>
        </w:rPr>
        <w:t>«</w:t>
      </w:r>
      <w:r w:rsidR="008C29FB" w:rsidRPr="00F34CEE">
        <w:rPr>
          <w:rFonts w:ascii="Times New Roman" w:hAnsi="Times New Roman"/>
          <w:sz w:val="28"/>
          <w:szCs w:val="28"/>
        </w:rPr>
        <w:t>Официальном интернет-портале правовой информации</w:t>
      </w:r>
      <w:r w:rsidR="008D45A3" w:rsidRPr="00F34CEE">
        <w:rPr>
          <w:rFonts w:ascii="Times New Roman" w:hAnsi="Times New Roman"/>
          <w:sz w:val="28"/>
          <w:szCs w:val="28"/>
        </w:rPr>
        <w:t>»</w:t>
      </w:r>
      <w:r w:rsidR="008C29FB" w:rsidRPr="00F34CEE">
        <w:rPr>
          <w:rFonts w:ascii="Times New Roman" w:hAnsi="Times New Roman"/>
          <w:sz w:val="28"/>
          <w:szCs w:val="28"/>
        </w:rPr>
        <w:t xml:space="preserve"> (www.pravo.gov.ru) и официальном сайте Республики Тыва в информационно-телекоммуникационной сети </w:t>
      </w:r>
      <w:r w:rsidR="008D45A3" w:rsidRPr="00F34CEE">
        <w:rPr>
          <w:rFonts w:ascii="Times New Roman" w:hAnsi="Times New Roman"/>
          <w:sz w:val="28"/>
          <w:szCs w:val="28"/>
        </w:rPr>
        <w:t>«</w:t>
      </w:r>
      <w:r w:rsidR="008C29FB" w:rsidRPr="00F34CEE">
        <w:rPr>
          <w:rFonts w:ascii="Times New Roman" w:hAnsi="Times New Roman"/>
          <w:sz w:val="28"/>
          <w:szCs w:val="28"/>
        </w:rPr>
        <w:t>Интернет</w:t>
      </w:r>
      <w:r w:rsidR="008D45A3" w:rsidRPr="00F34CEE">
        <w:rPr>
          <w:rFonts w:ascii="Times New Roman" w:hAnsi="Times New Roman"/>
          <w:sz w:val="28"/>
          <w:szCs w:val="28"/>
        </w:rPr>
        <w:t>»</w:t>
      </w:r>
      <w:r w:rsidR="008C29FB" w:rsidRPr="00F34CEE">
        <w:rPr>
          <w:rFonts w:ascii="Times New Roman" w:hAnsi="Times New Roman"/>
          <w:sz w:val="28"/>
          <w:szCs w:val="28"/>
        </w:rPr>
        <w:t>.</w:t>
      </w:r>
    </w:p>
    <w:p w14:paraId="0C70811A" w14:textId="77777777" w:rsidR="00445CD6" w:rsidRPr="00F34CEE" w:rsidRDefault="00445CD6" w:rsidP="00316FDF">
      <w:pPr>
        <w:spacing w:after="0" w:line="360" w:lineRule="atLeast"/>
        <w:rPr>
          <w:rFonts w:ascii="Times New Roman" w:hAnsi="Times New Roman"/>
          <w:sz w:val="28"/>
          <w:szCs w:val="28"/>
        </w:rPr>
      </w:pPr>
    </w:p>
    <w:p w14:paraId="53157997" w14:textId="77777777" w:rsidR="00445CD6" w:rsidRPr="00F34CEE" w:rsidRDefault="00445CD6" w:rsidP="00316FDF">
      <w:pPr>
        <w:spacing w:after="0" w:line="360" w:lineRule="atLeast"/>
        <w:rPr>
          <w:rFonts w:ascii="Times New Roman" w:hAnsi="Times New Roman"/>
          <w:sz w:val="28"/>
          <w:szCs w:val="28"/>
        </w:rPr>
      </w:pPr>
    </w:p>
    <w:p w14:paraId="1C4BA3D1" w14:textId="77777777" w:rsidR="00445CD6" w:rsidRPr="00316FDF" w:rsidRDefault="004E25E9" w:rsidP="00316FDF">
      <w:pPr>
        <w:spacing w:after="0" w:line="360" w:lineRule="atLeast"/>
        <w:rPr>
          <w:rFonts w:ascii="Times New Roman" w:hAnsi="Times New Roman"/>
          <w:sz w:val="28"/>
          <w:szCs w:val="28"/>
        </w:rPr>
      </w:pPr>
      <w:r w:rsidRPr="00F34CEE">
        <w:rPr>
          <w:rFonts w:ascii="Times New Roman" w:hAnsi="Times New Roman"/>
          <w:sz w:val="28"/>
          <w:szCs w:val="28"/>
        </w:rPr>
        <w:t xml:space="preserve">Глава </w:t>
      </w:r>
      <w:r w:rsidR="00445CD6" w:rsidRPr="00F34CEE">
        <w:rPr>
          <w:rFonts w:ascii="Times New Roman" w:hAnsi="Times New Roman"/>
          <w:sz w:val="28"/>
          <w:szCs w:val="28"/>
        </w:rPr>
        <w:t>Республики Тыва</w:t>
      </w:r>
      <w:r w:rsidR="00316FDF" w:rsidRPr="00F34CEE">
        <w:rPr>
          <w:rFonts w:ascii="Times New Roman" w:hAnsi="Times New Roman"/>
          <w:sz w:val="28"/>
          <w:szCs w:val="28"/>
        </w:rPr>
        <w:t xml:space="preserve">                                                                                     </w:t>
      </w:r>
      <w:r w:rsidRPr="00F34CEE">
        <w:rPr>
          <w:rFonts w:ascii="Times New Roman" w:hAnsi="Times New Roman"/>
          <w:sz w:val="28"/>
          <w:szCs w:val="28"/>
        </w:rPr>
        <w:t>В. Ховалыг</w:t>
      </w:r>
    </w:p>
    <w:p w14:paraId="1CD8434C" w14:textId="77777777" w:rsidR="00E06F9C" w:rsidRPr="006565F5" w:rsidRDefault="00E06F9C" w:rsidP="00CE2BAB">
      <w:pPr>
        <w:spacing w:after="0" w:line="240" w:lineRule="auto"/>
        <w:rPr>
          <w:rFonts w:ascii="Times New Roman" w:hAnsi="Times New Roman"/>
          <w:sz w:val="28"/>
          <w:szCs w:val="28"/>
        </w:rPr>
      </w:pPr>
    </w:p>
    <w:sectPr w:rsidR="00E06F9C" w:rsidRPr="006565F5" w:rsidSect="006018F7">
      <w:pgSz w:w="11906" w:h="16838" w:code="9"/>
      <w:pgMar w:top="1134" w:right="567"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0E7A4" w14:textId="77777777" w:rsidR="00926F3D" w:rsidRDefault="00926F3D" w:rsidP="00E5083F">
      <w:pPr>
        <w:spacing w:after="0" w:line="240" w:lineRule="auto"/>
      </w:pPr>
      <w:r>
        <w:separator/>
      </w:r>
    </w:p>
  </w:endnote>
  <w:endnote w:type="continuationSeparator" w:id="0">
    <w:p w14:paraId="2128EA66" w14:textId="77777777" w:rsidR="00926F3D" w:rsidRDefault="00926F3D" w:rsidP="00E5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1E0B0" w14:textId="77777777" w:rsidR="00926F3D" w:rsidRDefault="00926F3D" w:rsidP="00E5083F">
      <w:pPr>
        <w:spacing w:after="0" w:line="240" w:lineRule="auto"/>
      </w:pPr>
      <w:r>
        <w:separator/>
      </w:r>
    </w:p>
  </w:footnote>
  <w:footnote w:type="continuationSeparator" w:id="0">
    <w:p w14:paraId="7A4E2B75" w14:textId="77777777" w:rsidR="00926F3D" w:rsidRDefault="00926F3D" w:rsidP="00E50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4770"/>
    </w:sdtPr>
    <w:sdtEndPr>
      <w:rPr>
        <w:rFonts w:ascii="Times New Roman" w:hAnsi="Times New Roman"/>
        <w:sz w:val="24"/>
        <w:szCs w:val="24"/>
      </w:rPr>
    </w:sdtEndPr>
    <w:sdtContent>
      <w:p w14:paraId="2D7B823E" w14:textId="14680BC5" w:rsidR="00926F3D" w:rsidRPr="00325D4C" w:rsidRDefault="00926F3D">
        <w:pPr>
          <w:pStyle w:val="a5"/>
          <w:jc w:val="right"/>
          <w:rPr>
            <w:rFonts w:ascii="Times New Roman" w:hAnsi="Times New Roman"/>
            <w:sz w:val="24"/>
            <w:szCs w:val="24"/>
          </w:rPr>
        </w:pPr>
        <w:r w:rsidRPr="00325D4C">
          <w:rPr>
            <w:rFonts w:ascii="Times New Roman" w:hAnsi="Times New Roman"/>
            <w:sz w:val="24"/>
            <w:szCs w:val="24"/>
          </w:rPr>
          <w:fldChar w:fldCharType="begin"/>
        </w:r>
        <w:r w:rsidRPr="00325D4C">
          <w:rPr>
            <w:rFonts w:ascii="Times New Roman" w:hAnsi="Times New Roman"/>
            <w:sz w:val="24"/>
            <w:szCs w:val="24"/>
          </w:rPr>
          <w:instrText xml:space="preserve"> PAGE   \* MERGEFORMAT </w:instrText>
        </w:r>
        <w:r w:rsidRPr="00325D4C">
          <w:rPr>
            <w:rFonts w:ascii="Times New Roman" w:hAnsi="Times New Roman"/>
            <w:sz w:val="24"/>
            <w:szCs w:val="24"/>
          </w:rPr>
          <w:fldChar w:fldCharType="separate"/>
        </w:r>
        <w:r>
          <w:rPr>
            <w:rFonts w:ascii="Times New Roman" w:hAnsi="Times New Roman"/>
            <w:noProof/>
            <w:sz w:val="24"/>
            <w:szCs w:val="24"/>
          </w:rPr>
          <w:t>86</w:t>
        </w:r>
        <w:r w:rsidRPr="00325D4C">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35297" w14:textId="77777777" w:rsidR="00926F3D" w:rsidRDefault="00926F3D">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375A6"/>
    <w:multiLevelType w:val="hybridMultilevel"/>
    <w:tmpl w:val="91F84262"/>
    <w:lvl w:ilvl="0" w:tplc="3D02FE76">
      <w:start w:val="1"/>
      <w:numFmt w:val="decimal"/>
      <w:lvlText w:val="%1."/>
      <w:lvlJc w:val="left"/>
      <w:pPr>
        <w:ind w:left="502"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 w15:restartNumberingAfterBreak="0">
    <w:nsid w:val="1A9C040B"/>
    <w:multiLevelType w:val="hybridMultilevel"/>
    <w:tmpl w:val="9B022B42"/>
    <w:lvl w:ilvl="0" w:tplc="DB9EDB66">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5CE7FD0"/>
    <w:multiLevelType w:val="hybridMultilevel"/>
    <w:tmpl w:val="2388708A"/>
    <w:lvl w:ilvl="0" w:tplc="D4D8E9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2496830"/>
    <w:multiLevelType w:val="multilevel"/>
    <w:tmpl w:val="ECDC6D06"/>
    <w:lvl w:ilvl="0">
      <w:start w:val="1"/>
      <w:numFmt w:val="decimal"/>
      <w:lvlText w:val="%1."/>
      <w:lvlJc w:val="left"/>
      <w:pPr>
        <w:ind w:left="1069" w:hanging="360"/>
      </w:pPr>
      <w:rPr>
        <w:rFonts w:hint="default"/>
      </w:rPr>
    </w:lvl>
    <w:lvl w:ilvl="1">
      <w:start w:val="2"/>
      <w:numFmt w:val="decimal"/>
      <w:isLgl/>
      <w:lvlText w:val="%1.%2."/>
      <w:lvlJc w:val="left"/>
      <w:pPr>
        <w:ind w:left="1369" w:hanging="660"/>
      </w:pPr>
      <w:rPr>
        <w:rFonts w:hint="default"/>
      </w:rPr>
    </w:lvl>
    <w:lvl w:ilvl="2">
      <w:start w:val="2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49B2E1C"/>
    <w:multiLevelType w:val="hybridMultilevel"/>
    <w:tmpl w:val="3AAE8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F62ABE"/>
    <w:multiLevelType w:val="hybridMultilevel"/>
    <w:tmpl w:val="4F60A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164C86"/>
    <w:multiLevelType w:val="hybridMultilevel"/>
    <w:tmpl w:val="96887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CE0A5C"/>
    <w:multiLevelType w:val="hybridMultilevel"/>
    <w:tmpl w:val="ECC0475A"/>
    <w:lvl w:ilvl="0" w:tplc="E2C4FE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F360CC0"/>
    <w:multiLevelType w:val="hybridMultilevel"/>
    <w:tmpl w:val="2388708A"/>
    <w:lvl w:ilvl="0" w:tplc="D4D8E93A">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num w:numId="1">
    <w:abstractNumId w:val="1"/>
  </w:num>
  <w:num w:numId="2">
    <w:abstractNumId w:val="2"/>
  </w:num>
  <w:num w:numId="3">
    <w:abstractNumId w:val="8"/>
  </w:num>
  <w:num w:numId="4">
    <w:abstractNumId w:val="6"/>
  </w:num>
  <w:num w:numId="5">
    <w:abstractNumId w:val="5"/>
  </w:num>
  <w:num w:numId="6">
    <w:abstractNumId w:val="3"/>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ssProviderVariable" w:val="25_01_2006!d7dc9df0-79d9-4872-a627-93b4195e9894"/>
  </w:docVars>
  <w:rsids>
    <w:rsidRoot w:val="000F1F1C"/>
    <w:rsid w:val="000017B3"/>
    <w:rsid w:val="000031B9"/>
    <w:rsid w:val="00003244"/>
    <w:rsid w:val="000037AF"/>
    <w:rsid w:val="000037FC"/>
    <w:rsid w:val="00004353"/>
    <w:rsid w:val="000058EF"/>
    <w:rsid w:val="00005B4D"/>
    <w:rsid w:val="00005F73"/>
    <w:rsid w:val="00006809"/>
    <w:rsid w:val="00006A06"/>
    <w:rsid w:val="00007219"/>
    <w:rsid w:val="0000763F"/>
    <w:rsid w:val="00007F86"/>
    <w:rsid w:val="0001192E"/>
    <w:rsid w:val="00011DE5"/>
    <w:rsid w:val="00011F46"/>
    <w:rsid w:val="00011FA9"/>
    <w:rsid w:val="00012722"/>
    <w:rsid w:val="0001334D"/>
    <w:rsid w:val="00013897"/>
    <w:rsid w:val="00013A7C"/>
    <w:rsid w:val="0001446F"/>
    <w:rsid w:val="000147FD"/>
    <w:rsid w:val="000148EE"/>
    <w:rsid w:val="00015398"/>
    <w:rsid w:val="00016B41"/>
    <w:rsid w:val="00016D3B"/>
    <w:rsid w:val="00017052"/>
    <w:rsid w:val="00017703"/>
    <w:rsid w:val="000178CE"/>
    <w:rsid w:val="00020E26"/>
    <w:rsid w:val="00021515"/>
    <w:rsid w:val="00021B1B"/>
    <w:rsid w:val="0002350E"/>
    <w:rsid w:val="00024209"/>
    <w:rsid w:val="0002454D"/>
    <w:rsid w:val="00025482"/>
    <w:rsid w:val="00025A28"/>
    <w:rsid w:val="00025C1E"/>
    <w:rsid w:val="00026488"/>
    <w:rsid w:val="00031AA0"/>
    <w:rsid w:val="00033701"/>
    <w:rsid w:val="00033F7C"/>
    <w:rsid w:val="00035269"/>
    <w:rsid w:val="00037299"/>
    <w:rsid w:val="000413DA"/>
    <w:rsid w:val="000429A0"/>
    <w:rsid w:val="00042B60"/>
    <w:rsid w:val="00043764"/>
    <w:rsid w:val="00043C90"/>
    <w:rsid w:val="00045AB7"/>
    <w:rsid w:val="00045B1B"/>
    <w:rsid w:val="00045E12"/>
    <w:rsid w:val="00045F92"/>
    <w:rsid w:val="0004689F"/>
    <w:rsid w:val="00046A97"/>
    <w:rsid w:val="00047575"/>
    <w:rsid w:val="000476C4"/>
    <w:rsid w:val="00047F10"/>
    <w:rsid w:val="0005063B"/>
    <w:rsid w:val="0005226A"/>
    <w:rsid w:val="000524EE"/>
    <w:rsid w:val="00052954"/>
    <w:rsid w:val="00052FEC"/>
    <w:rsid w:val="0005328C"/>
    <w:rsid w:val="0005464C"/>
    <w:rsid w:val="0005482D"/>
    <w:rsid w:val="000551E3"/>
    <w:rsid w:val="0005550A"/>
    <w:rsid w:val="000557C2"/>
    <w:rsid w:val="00056643"/>
    <w:rsid w:val="00056DB3"/>
    <w:rsid w:val="00056F6A"/>
    <w:rsid w:val="00057A54"/>
    <w:rsid w:val="00060FC7"/>
    <w:rsid w:val="000611FB"/>
    <w:rsid w:val="0006192D"/>
    <w:rsid w:val="00061A15"/>
    <w:rsid w:val="00061AEA"/>
    <w:rsid w:val="0006232F"/>
    <w:rsid w:val="00062658"/>
    <w:rsid w:val="00063360"/>
    <w:rsid w:val="0006382E"/>
    <w:rsid w:val="0006558D"/>
    <w:rsid w:val="000676DF"/>
    <w:rsid w:val="00070042"/>
    <w:rsid w:val="000709B8"/>
    <w:rsid w:val="00070A90"/>
    <w:rsid w:val="000720AA"/>
    <w:rsid w:val="00072750"/>
    <w:rsid w:val="000729B9"/>
    <w:rsid w:val="00074B9A"/>
    <w:rsid w:val="00075542"/>
    <w:rsid w:val="0007645C"/>
    <w:rsid w:val="000768F2"/>
    <w:rsid w:val="00076FD8"/>
    <w:rsid w:val="00077F4F"/>
    <w:rsid w:val="00080358"/>
    <w:rsid w:val="0008076E"/>
    <w:rsid w:val="00081359"/>
    <w:rsid w:val="00081C2A"/>
    <w:rsid w:val="0008225B"/>
    <w:rsid w:val="00083A5E"/>
    <w:rsid w:val="00083D54"/>
    <w:rsid w:val="000861A8"/>
    <w:rsid w:val="00086616"/>
    <w:rsid w:val="000901F9"/>
    <w:rsid w:val="000904EB"/>
    <w:rsid w:val="00090AAA"/>
    <w:rsid w:val="00091BD1"/>
    <w:rsid w:val="00091CFC"/>
    <w:rsid w:val="0009393E"/>
    <w:rsid w:val="000939A4"/>
    <w:rsid w:val="00094448"/>
    <w:rsid w:val="00095C69"/>
    <w:rsid w:val="00095F68"/>
    <w:rsid w:val="00096B4D"/>
    <w:rsid w:val="000974F7"/>
    <w:rsid w:val="000979E8"/>
    <w:rsid w:val="00097F39"/>
    <w:rsid w:val="000A06D4"/>
    <w:rsid w:val="000A17F8"/>
    <w:rsid w:val="000A2030"/>
    <w:rsid w:val="000A2FFC"/>
    <w:rsid w:val="000A38F4"/>
    <w:rsid w:val="000A3C38"/>
    <w:rsid w:val="000A4576"/>
    <w:rsid w:val="000A485F"/>
    <w:rsid w:val="000A4E3E"/>
    <w:rsid w:val="000A505F"/>
    <w:rsid w:val="000A596D"/>
    <w:rsid w:val="000A63B1"/>
    <w:rsid w:val="000B0434"/>
    <w:rsid w:val="000B05B3"/>
    <w:rsid w:val="000B13C1"/>
    <w:rsid w:val="000B140A"/>
    <w:rsid w:val="000B2068"/>
    <w:rsid w:val="000B25A6"/>
    <w:rsid w:val="000B2934"/>
    <w:rsid w:val="000B2C03"/>
    <w:rsid w:val="000B3D21"/>
    <w:rsid w:val="000B4E11"/>
    <w:rsid w:val="000B536E"/>
    <w:rsid w:val="000B54D6"/>
    <w:rsid w:val="000B5B7A"/>
    <w:rsid w:val="000B659F"/>
    <w:rsid w:val="000B68ED"/>
    <w:rsid w:val="000B6D5E"/>
    <w:rsid w:val="000B6F78"/>
    <w:rsid w:val="000B7988"/>
    <w:rsid w:val="000C0E27"/>
    <w:rsid w:val="000C0E33"/>
    <w:rsid w:val="000C0FBA"/>
    <w:rsid w:val="000C27A3"/>
    <w:rsid w:val="000C3689"/>
    <w:rsid w:val="000C3858"/>
    <w:rsid w:val="000C410F"/>
    <w:rsid w:val="000C4C4F"/>
    <w:rsid w:val="000C5AE9"/>
    <w:rsid w:val="000C5C67"/>
    <w:rsid w:val="000C6BF8"/>
    <w:rsid w:val="000C7858"/>
    <w:rsid w:val="000D175C"/>
    <w:rsid w:val="000D1967"/>
    <w:rsid w:val="000D2F44"/>
    <w:rsid w:val="000D304B"/>
    <w:rsid w:val="000D43AB"/>
    <w:rsid w:val="000D5BC2"/>
    <w:rsid w:val="000D615C"/>
    <w:rsid w:val="000D7375"/>
    <w:rsid w:val="000D74F1"/>
    <w:rsid w:val="000E20CC"/>
    <w:rsid w:val="000E3066"/>
    <w:rsid w:val="000E56AB"/>
    <w:rsid w:val="000E5995"/>
    <w:rsid w:val="000E5DAE"/>
    <w:rsid w:val="000F0129"/>
    <w:rsid w:val="000F0226"/>
    <w:rsid w:val="000F0467"/>
    <w:rsid w:val="000F184C"/>
    <w:rsid w:val="000F1A97"/>
    <w:rsid w:val="000F1F1C"/>
    <w:rsid w:val="000F4317"/>
    <w:rsid w:val="000F735A"/>
    <w:rsid w:val="000F7E87"/>
    <w:rsid w:val="00100C4E"/>
    <w:rsid w:val="00100F8F"/>
    <w:rsid w:val="0010101F"/>
    <w:rsid w:val="00101A96"/>
    <w:rsid w:val="0010247C"/>
    <w:rsid w:val="0010346F"/>
    <w:rsid w:val="00103A0B"/>
    <w:rsid w:val="00104D90"/>
    <w:rsid w:val="00105464"/>
    <w:rsid w:val="00105678"/>
    <w:rsid w:val="001066CF"/>
    <w:rsid w:val="00106B9D"/>
    <w:rsid w:val="00107F70"/>
    <w:rsid w:val="001137A0"/>
    <w:rsid w:val="00113A0A"/>
    <w:rsid w:val="00114213"/>
    <w:rsid w:val="00115441"/>
    <w:rsid w:val="001154D0"/>
    <w:rsid w:val="00115BA8"/>
    <w:rsid w:val="00115C82"/>
    <w:rsid w:val="00116289"/>
    <w:rsid w:val="001164B3"/>
    <w:rsid w:val="00117057"/>
    <w:rsid w:val="0011792E"/>
    <w:rsid w:val="00117ADB"/>
    <w:rsid w:val="00117B07"/>
    <w:rsid w:val="00117F57"/>
    <w:rsid w:val="001200D5"/>
    <w:rsid w:val="00120DDE"/>
    <w:rsid w:val="00121198"/>
    <w:rsid w:val="0012161C"/>
    <w:rsid w:val="00121BC3"/>
    <w:rsid w:val="00121FB0"/>
    <w:rsid w:val="001228EE"/>
    <w:rsid w:val="00122ECA"/>
    <w:rsid w:val="00123728"/>
    <w:rsid w:val="00123820"/>
    <w:rsid w:val="00123EA9"/>
    <w:rsid w:val="00124318"/>
    <w:rsid w:val="00124A9D"/>
    <w:rsid w:val="00125AAF"/>
    <w:rsid w:val="00125DAD"/>
    <w:rsid w:val="0012601E"/>
    <w:rsid w:val="001261AE"/>
    <w:rsid w:val="00126770"/>
    <w:rsid w:val="0012728E"/>
    <w:rsid w:val="0012740D"/>
    <w:rsid w:val="001274A0"/>
    <w:rsid w:val="00130425"/>
    <w:rsid w:val="00130CDF"/>
    <w:rsid w:val="00131DAD"/>
    <w:rsid w:val="00131E4B"/>
    <w:rsid w:val="00132069"/>
    <w:rsid w:val="0013263B"/>
    <w:rsid w:val="00132B3D"/>
    <w:rsid w:val="001330EC"/>
    <w:rsid w:val="00133543"/>
    <w:rsid w:val="00133FF0"/>
    <w:rsid w:val="00134600"/>
    <w:rsid w:val="00135100"/>
    <w:rsid w:val="001351D2"/>
    <w:rsid w:val="0013550F"/>
    <w:rsid w:val="001355E0"/>
    <w:rsid w:val="001371D2"/>
    <w:rsid w:val="00137AD0"/>
    <w:rsid w:val="00137BA4"/>
    <w:rsid w:val="001429C7"/>
    <w:rsid w:val="0014486C"/>
    <w:rsid w:val="00144F09"/>
    <w:rsid w:val="00145468"/>
    <w:rsid w:val="00145B86"/>
    <w:rsid w:val="001477E8"/>
    <w:rsid w:val="0015192A"/>
    <w:rsid w:val="00152E97"/>
    <w:rsid w:val="001534B0"/>
    <w:rsid w:val="001549A5"/>
    <w:rsid w:val="00155F75"/>
    <w:rsid w:val="0015698C"/>
    <w:rsid w:val="00156A8C"/>
    <w:rsid w:val="00156BA0"/>
    <w:rsid w:val="001570BF"/>
    <w:rsid w:val="001571F3"/>
    <w:rsid w:val="001576A4"/>
    <w:rsid w:val="001617B4"/>
    <w:rsid w:val="001627A3"/>
    <w:rsid w:val="001639D5"/>
    <w:rsid w:val="0016470D"/>
    <w:rsid w:val="00164CCA"/>
    <w:rsid w:val="00165D90"/>
    <w:rsid w:val="00166613"/>
    <w:rsid w:val="00167FC3"/>
    <w:rsid w:val="00170FC7"/>
    <w:rsid w:val="00171401"/>
    <w:rsid w:val="00171521"/>
    <w:rsid w:val="00171CCA"/>
    <w:rsid w:val="00171D60"/>
    <w:rsid w:val="00172090"/>
    <w:rsid w:val="00172215"/>
    <w:rsid w:val="0017250E"/>
    <w:rsid w:val="0017251E"/>
    <w:rsid w:val="0017264D"/>
    <w:rsid w:val="00173940"/>
    <w:rsid w:val="00174051"/>
    <w:rsid w:val="00174F1F"/>
    <w:rsid w:val="00175C79"/>
    <w:rsid w:val="001764C2"/>
    <w:rsid w:val="00177558"/>
    <w:rsid w:val="0017771A"/>
    <w:rsid w:val="00177A05"/>
    <w:rsid w:val="00177D84"/>
    <w:rsid w:val="00177E2A"/>
    <w:rsid w:val="0018003D"/>
    <w:rsid w:val="00180D6C"/>
    <w:rsid w:val="0018147D"/>
    <w:rsid w:val="0018215E"/>
    <w:rsid w:val="00182B27"/>
    <w:rsid w:val="00182BB7"/>
    <w:rsid w:val="00182F92"/>
    <w:rsid w:val="001836D8"/>
    <w:rsid w:val="00183930"/>
    <w:rsid w:val="001839C3"/>
    <w:rsid w:val="00184239"/>
    <w:rsid w:val="00184694"/>
    <w:rsid w:val="0018665E"/>
    <w:rsid w:val="001877F5"/>
    <w:rsid w:val="00187DE4"/>
    <w:rsid w:val="00191386"/>
    <w:rsid w:val="001914D8"/>
    <w:rsid w:val="00191821"/>
    <w:rsid w:val="00191D6A"/>
    <w:rsid w:val="00191FA9"/>
    <w:rsid w:val="00194D77"/>
    <w:rsid w:val="0019519A"/>
    <w:rsid w:val="00195894"/>
    <w:rsid w:val="00195BEB"/>
    <w:rsid w:val="0019679D"/>
    <w:rsid w:val="00196C80"/>
    <w:rsid w:val="00196DA5"/>
    <w:rsid w:val="00196F7F"/>
    <w:rsid w:val="001A1139"/>
    <w:rsid w:val="001A1BEF"/>
    <w:rsid w:val="001A1D43"/>
    <w:rsid w:val="001A21F0"/>
    <w:rsid w:val="001A27EE"/>
    <w:rsid w:val="001A2D76"/>
    <w:rsid w:val="001A5A81"/>
    <w:rsid w:val="001A6784"/>
    <w:rsid w:val="001A73D9"/>
    <w:rsid w:val="001B48B6"/>
    <w:rsid w:val="001B53BC"/>
    <w:rsid w:val="001B5654"/>
    <w:rsid w:val="001B60BF"/>
    <w:rsid w:val="001B6738"/>
    <w:rsid w:val="001B7112"/>
    <w:rsid w:val="001B7487"/>
    <w:rsid w:val="001B7ED5"/>
    <w:rsid w:val="001C0DE1"/>
    <w:rsid w:val="001C1972"/>
    <w:rsid w:val="001C19CB"/>
    <w:rsid w:val="001C1C80"/>
    <w:rsid w:val="001C2363"/>
    <w:rsid w:val="001C2865"/>
    <w:rsid w:val="001C300D"/>
    <w:rsid w:val="001C346D"/>
    <w:rsid w:val="001C66BF"/>
    <w:rsid w:val="001C6EB3"/>
    <w:rsid w:val="001C729F"/>
    <w:rsid w:val="001C7A07"/>
    <w:rsid w:val="001C7BE8"/>
    <w:rsid w:val="001D1505"/>
    <w:rsid w:val="001D15AB"/>
    <w:rsid w:val="001D20D3"/>
    <w:rsid w:val="001D303E"/>
    <w:rsid w:val="001D389B"/>
    <w:rsid w:val="001D3F0C"/>
    <w:rsid w:val="001D4331"/>
    <w:rsid w:val="001D43D0"/>
    <w:rsid w:val="001D46C6"/>
    <w:rsid w:val="001D51F7"/>
    <w:rsid w:val="001D5BD7"/>
    <w:rsid w:val="001D60AC"/>
    <w:rsid w:val="001D6118"/>
    <w:rsid w:val="001E01A5"/>
    <w:rsid w:val="001E089A"/>
    <w:rsid w:val="001E16EA"/>
    <w:rsid w:val="001E175F"/>
    <w:rsid w:val="001E37AD"/>
    <w:rsid w:val="001E4386"/>
    <w:rsid w:val="001E4742"/>
    <w:rsid w:val="001E5AE5"/>
    <w:rsid w:val="001E68BB"/>
    <w:rsid w:val="001E6BD3"/>
    <w:rsid w:val="001E762B"/>
    <w:rsid w:val="001F16F2"/>
    <w:rsid w:val="001F1D1F"/>
    <w:rsid w:val="001F21E5"/>
    <w:rsid w:val="001F2366"/>
    <w:rsid w:val="001F2AEF"/>
    <w:rsid w:val="001F2B42"/>
    <w:rsid w:val="001F2D68"/>
    <w:rsid w:val="001F3103"/>
    <w:rsid w:val="001F32EE"/>
    <w:rsid w:val="001F3ED5"/>
    <w:rsid w:val="001F4023"/>
    <w:rsid w:val="001F4078"/>
    <w:rsid w:val="001F497F"/>
    <w:rsid w:val="001F4BB2"/>
    <w:rsid w:val="001F5617"/>
    <w:rsid w:val="001F6132"/>
    <w:rsid w:val="001F64C9"/>
    <w:rsid w:val="0020009E"/>
    <w:rsid w:val="002014DB"/>
    <w:rsid w:val="00201787"/>
    <w:rsid w:val="00203C6F"/>
    <w:rsid w:val="00204A63"/>
    <w:rsid w:val="00204D2A"/>
    <w:rsid w:val="0020683E"/>
    <w:rsid w:val="00206E37"/>
    <w:rsid w:val="00207228"/>
    <w:rsid w:val="002100D1"/>
    <w:rsid w:val="0021016E"/>
    <w:rsid w:val="0021029A"/>
    <w:rsid w:val="00211EA4"/>
    <w:rsid w:val="00212C73"/>
    <w:rsid w:val="00212EC1"/>
    <w:rsid w:val="002131EF"/>
    <w:rsid w:val="00213A41"/>
    <w:rsid w:val="0021541A"/>
    <w:rsid w:val="00215FE8"/>
    <w:rsid w:val="00217E5E"/>
    <w:rsid w:val="00217F74"/>
    <w:rsid w:val="002205C5"/>
    <w:rsid w:val="00221022"/>
    <w:rsid w:val="002210A2"/>
    <w:rsid w:val="002218E1"/>
    <w:rsid w:val="00221B67"/>
    <w:rsid w:val="00221E9A"/>
    <w:rsid w:val="00222787"/>
    <w:rsid w:val="002242EA"/>
    <w:rsid w:val="00224E1C"/>
    <w:rsid w:val="0022525B"/>
    <w:rsid w:val="002254F8"/>
    <w:rsid w:val="002265BE"/>
    <w:rsid w:val="00226BBB"/>
    <w:rsid w:val="00226CFA"/>
    <w:rsid w:val="00226E6A"/>
    <w:rsid w:val="00226E9E"/>
    <w:rsid w:val="00231BA5"/>
    <w:rsid w:val="00231F17"/>
    <w:rsid w:val="00231F5F"/>
    <w:rsid w:val="002326F3"/>
    <w:rsid w:val="00232C4D"/>
    <w:rsid w:val="00233E6E"/>
    <w:rsid w:val="00233EB0"/>
    <w:rsid w:val="00234241"/>
    <w:rsid w:val="00234459"/>
    <w:rsid w:val="0023452F"/>
    <w:rsid w:val="0023470B"/>
    <w:rsid w:val="00235539"/>
    <w:rsid w:val="00236126"/>
    <w:rsid w:val="002361C5"/>
    <w:rsid w:val="002366ED"/>
    <w:rsid w:val="002370E0"/>
    <w:rsid w:val="00237268"/>
    <w:rsid w:val="0023799E"/>
    <w:rsid w:val="0024032D"/>
    <w:rsid w:val="002409B6"/>
    <w:rsid w:val="00240D34"/>
    <w:rsid w:val="00240F31"/>
    <w:rsid w:val="0024197C"/>
    <w:rsid w:val="00242F0B"/>
    <w:rsid w:val="00243263"/>
    <w:rsid w:val="00243A56"/>
    <w:rsid w:val="00244A71"/>
    <w:rsid w:val="00244C62"/>
    <w:rsid w:val="00245068"/>
    <w:rsid w:val="002452B4"/>
    <w:rsid w:val="002454CD"/>
    <w:rsid w:val="0024644E"/>
    <w:rsid w:val="0024760F"/>
    <w:rsid w:val="00247EA3"/>
    <w:rsid w:val="00250F0E"/>
    <w:rsid w:val="00251DD2"/>
    <w:rsid w:val="00251E72"/>
    <w:rsid w:val="00251F28"/>
    <w:rsid w:val="00252A60"/>
    <w:rsid w:val="00252E87"/>
    <w:rsid w:val="002530CF"/>
    <w:rsid w:val="00253168"/>
    <w:rsid w:val="00253D20"/>
    <w:rsid w:val="0025427E"/>
    <w:rsid w:val="002554C1"/>
    <w:rsid w:val="00255DBD"/>
    <w:rsid w:val="00255E78"/>
    <w:rsid w:val="0025664A"/>
    <w:rsid w:val="00256E8B"/>
    <w:rsid w:val="00257B3E"/>
    <w:rsid w:val="00257D09"/>
    <w:rsid w:val="00257D20"/>
    <w:rsid w:val="00257E62"/>
    <w:rsid w:val="00260B35"/>
    <w:rsid w:val="00261724"/>
    <w:rsid w:val="00261BF0"/>
    <w:rsid w:val="00262C1B"/>
    <w:rsid w:val="00262D39"/>
    <w:rsid w:val="0026343E"/>
    <w:rsid w:val="00263BBC"/>
    <w:rsid w:val="002646A8"/>
    <w:rsid w:val="00264CA3"/>
    <w:rsid w:val="002653AB"/>
    <w:rsid w:val="00266ABD"/>
    <w:rsid w:val="00267821"/>
    <w:rsid w:val="00267F4F"/>
    <w:rsid w:val="00271812"/>
    <w:rsid w:val="00271C06"/>
    <w:rsid w:val="00271CAA"/>
    <w:rsid w:val="00274262"/>
    <w:rsid w:val="0027568B"/>
    <w:rsid w:val="00276A00"/>
    <w:rsid w:val="002772C1"/>
    <w:rsid w:val="00280E6D"/>
    <w:rsid w:val="002816D0"/>
    <w:rsid w:val="002819A5"/>
    <w:rsid w:val="00281BB7"/>
    <w:rsid w:val="00283CF1"/>
    <w:rsid w:val="00283D9E"/>
    <w:rsid w:val="00283EAB"/>
    <w:rsid w:val="002844D2"/>
    <w:rsid w:val="00284A99"/>
    <w:rsid w:val="00284C6A"/>
    <w:rsid w:val="00284DD0"/>
    <w:rsid w:val="0028525E"/>
    <w:rsid w:val="0028536D"/>
    <w:rsid w:val="00285551"/>
    <w:rsid w:val="002858EA"/>
    <w:rsid w:val="00285B43"/>
    <w:rsid w:val="00286221"/>
    <w:rsid w:val="0028630A"/>
    <w:rsid w:val="00286C80"/>
    <w:rsid w:val="00286EC5"/>
    <w:rsid w:val="00287679"/>
    <w:rsid w:val="00287DFB"/>
    <w:rsid w:val="0029037F"/>
    <w:rsid w:val="002920D7"/>
    <w:rsid w:val="00292C83"/>
    <w:rsid w:val="002939C4"/>
    <w:rsid w:val="002944EB"/>
    <w:rsid w:val="002950C8"/>
    <w:rsid w:val="00297664"/>
    <w:rsid w:val="002A010F"/>
    <w:rsid w:val="002A02EB"/>
    <w:rsid w:val="002A1491"/>
    <w:rsid w:val="002A1AED"/>
    <w:rsid w:val="002A1B41"/>
    <w:rsid w:val="002A23AD"/>
    <w:rsid w:val="002A2CA9"/>
    <w:rsid w:val="002A2D92"/>
    <w:rsid w:val="002A300D"/>
    <w:rsid w:val="002A4D5B"/>
    <w:rsid w:val="002A66F7"/>
    <w:rsid w:val="002A687F"/>
    <w:rsid w:val="002A69E7"/>
    <w:rsid w:val="002A6DE4"/>
    <w:rsid w:val="002A78C0"/>
    <w:rsid w:val="002B0112"/>
    <w:rsid w:val="002B0EC4"/>
    <w:rsid w:val="002B65DE"/>
    <w:rsid w:val="002B743D"/>
    <w:rsid w:val="002C1A9B"/>
    <w:rsid w:val="002C1C5A"/>
    <w:rsid w:val="002C25F1"/>
    <w:rsid w:val="002C2920"/>
    <w:rsid w:val="002C30CA"/>
    <w:rsid w:val="002C3D8E"/>
    <w:rsid w:val="002C5064"/>
    <w:rsid w:val="002C5426"/>
    <w:rsid w:val="002C6BB5"/>
    <w:rsid w:val="002C7895"/>
    <w:rsid w:val="002D0C91"/>
    <w:rsid w:val="002D0D56"/>
    <w:rsid w:val="002D39A9"/>
    <w:rsid w:val="002D3BA3"/>
    <w:rsid w:val="002D6504"/>
    <w:rsid w:val="002D665C"/>
    <w:rsid w:val="002E00BC"/>
    <w:rsid w:val="002E06F3"/>
    <w:rsid w:val="002E0AFB"/>
    <w:rsid w:val="002E1ACD"/>
    <w:rsid w:val="002E1D5F"/>
    <w:rsid w:val="002E207A"/>
    <w:rsid w:val="002E3594"/>
    <w:rsid w:val="002E3907"/>
    <w:rsid w:val="002E3D1D"/>
    <w:rsid w:val="002E423A"/>
    <w:rsid w:val="002E4767"/>
    <w:rsid w:val="002E6D8E"/>
    <w:rsid w:val="002E7B4F"/>
    <w:rsid w:val="002E7D02"/>
    <w:rsid w:val="002E7D33"/>
    <w:rsid w:val="002F014A"/>
    <w:rsid w:val="002F0766"/>
    <w:rsid w:val="002F0F98"/>
    <w:rsid w:val="002F11F1"/>
    <w:rsid w:val="002F1937"/>
    <w:rsid w:val="002F1BF2"/>
    <w:rsid w:val="002F2013"/>
    <w:rsid w:val="002F2F45"/>
    <w:rsid w:val="002F342D"/>
    <w:rsid w:val="002F3660"/>
    <w:rsid w:val="002F4950"/>
    <w:rsid w:val="002F526D"/>
    <w:rsid w:val="002F6C00"/>
    <w:rsid w:val="002F6C33"/>
    <w:rsid w:val="003008F3"/>
    <w:rsid w:val="003011D8"/>
    <w:rsid w:val="00301A48"/>
    <w:rsid w:val="0030210F"/>
    <w:rsid w:val="00303AA9"/>
    <w:rsid w:val="00305702"/>
    <w:rsid w:val="003075DD"/>
    <w:rsid w:val="00310913"/>
    <w:rsid w:val="0031168A"/>
    <w:rsid w:val="003118E5"/>
    <w:rsid w:val="00313E33"/>
    <w:rsid w:val="0031433B"/>
    <w:rsid w:val="003147FC"/>
    <w:rsid w:val="00314DF8"/>
    <w:rsid w:val="0031532B"/>
    <w:rsid w:val="00315854"/>
    <w:rsid w:val="00315B6C"/>
    <w:rsid w:val="003163E7"/>
    <w:rsid w:val="00316536"/>
    <w:rsid w:val="00316FDF"/>
    <w:rsid w:val="00317756"/>
    <w:rsid w:val="00317EB1"/>
    <w:rsid w:val="003222A0"/>
    <w:rsid w:val="003237A6"/>
    <w:rsid w:val="003247DB"/>
    <w:rsid w:val="00325100"/>
    <w:rsid w:val="00325829"/>
    <w:rsid w:val="00325D4C"/>
    <w:rsid w:val="003264D6"/>
    <w:rsid w:val="00326C46"/>
    <w:rsid w:val="00327C0F"/>
    <w:rsid w:val="003307EE"/>
    <w:rsid w:val="003308D4"/>
    <w:rsid w:val="00330B71"/>
    <w:rsid w:val="0033120A"/>
    <w:rsid w:val="00332339"/>
    <w:rsid w:val="003351D8"/>
    <w:rsid w:val="00335366"/>
    <w:rsid w:val="00335A3B"/>
    <w:rsid w:val="00335DD7"/>
    <w:rsid w:val="00336AC3"/>
    <w:rsid w:val="00337123"/>
    <w:rsid w:val="003375A6"/>
    <w:rsid w:val="003379E5"/>
    <w:rsid w:val="00337B7A"/>
    <w:rsid w:val="0034179B"/>
    <w:rsid w:val="00342882"/>
    <w:rsid w:val="00343A9C"/>
    <w:rsid w:val="00343BD5"/>
    <w:rsid w:val="00343BF9"/>
    <w:rsid w:val="0034434F"/>
    <w:rsid w:val="0034435D"/>
    <w:rsid w:val="00344959"/>
    <w:rsid w:val="00344AE2"/>
    <w:rsid w:val="00345A25"/>
    <w:rsid w:val="00345BAB"/>
    <w:rsid w:val="003460F5"/>
    <w:rsid w:val="00346A00"/>
    <w:rsid w:val="003473CF"/>
    <w:rsid w:val="003475A6"/>
    <w:rsid w:val="00350358"/>
    <w:rsid w:val="003509C3"/>
    <w:rsid w:val="00350BC3"/>
    <w:rsid w:val="00351895"/>
    <w:rsid w:val="00351B6D"/>
    <w:rsid w:val="003522A3"/>
    <w:rsid w:val="0035240B"/>
    <w:rsid w:val="0035303C"/>
    <w:rsid w:val="00353D6F"/>
    <w:rsid w:val="003551F5"/>
    <w:rsid w:val="00355AFE"/>
    <w:rsid w:val="003567D7"/>
    <w:rsid w:val="00357289"/>
    <w:rsid w:val="00357B71"/>
    <w:rsid w:val="00357BFF"/>
    <w:rsid w:val="00361176"/>
    <w:rsid w:val="00361482"/>
    <w:rsid w:val="003615D5"/>
    <w:rsid w:val="00361933"/>
    <w:rsid w:val="00365433"/>
    <w:rsid w:val="003654FE"/>
    <w:rsid w:val="003662FC"/>
    <w:rsid w:val="00366621"/>
    <w:rsid w:val="0036709A"/>
    <w:rsid w:val="003677BC"/>
    <w:rsid w:val="00370148"/>
    <w:rsid w:val="00371DB4"/>
    <w:rsid w:val="00371FFF"/>
    <w:rsid w:val="0037417C"/>
    <w:rsid w:val="00374442"/>
    <w:rsid w:val="003748AF"/>
    <w:rsid w:val="00374994"/>
    <w:rsid w:val="00374A01"/>
    <w:rsid w:val="00375978"/>
    <w:rsid w:val="00376CD5"/>
    <w:rsid w:val="00376D75"/>
    <w:rsid w:val="003778AB"/>
    <w:rsid w:val="00377DA4"/>
    <w:rsid w:val="003824EF"/>
    <w:rsid w:val="0038307B"/>
    <w:rsid w:val="0038340F"/>
    <w:rsid w:val="00384638"/>
    <w:rsid w:val="003847A0"/>
    <w:rsid w:val="00384824"/>
    <w:rsid w:val="00385626"/>
    <w:rsid w:val="00385852"/>
    <w:rsid w:val="0038622E"/>
    <w:rsid w:val="00386362"/>
    <w:rsid w:val="0038794B"/>
    <w:rsid w:val="003903BF"/>
    <w:rsid w:val="00392CF2"/>
    <w:rsid w:val="0039340C"/>
    <w:rsid w:val="00396330"/>
    <w:rsid w:val="00396657"/>
    <w:rsid w:val="0039665E"/>
    <w:rsid w:val="003966C8"/>
    <w:rsid w:val="003A031C"/>
    <w:rsid w:val="003A0530"/>
    <w:rsid w:val="003A10A0"/>
    <w:rsid w:val="003A2C11"/>
    <w:rsid w:val="003A302F"/>
    <w:rsid w:val="003A4531"/>
    <w:rsid w:val="003A5B7F"/>
    <w:rsid w:val="003A74E2"/>
    <w:rsid w:val="003A7EC5"/>
    <w:rsid w:val="003B0FEA"/>
    <w:rsid w:val="003B1827"/>
    <w:rsid w:val="003B1DE4"/>
    <w:rsid w:val="003B210D"/>
    <w:rsid w:val="003B2125"/>
    <w:rsid w:val="003B2499"/>
    <w:rsid w:val="003B2E5F"/>
    <w:rsid w:val="003B2EB6"/>
    <w:rsid w:val="003B3087"/>
    <w:rsid w:val="003B3373"/>
    <w:rsid w:val="003B3957"/>
    <w:rsid w:val="003B3ED9"/>
    <w:rsid w:val="003B44F3"/>
    <w:rsid w:val="003B4CA3"/>
    <w:rsid w:val="003B5CCE"/>
    <w:rsid w:val="003B7647"/>
    <w:rsid w:val="003C04E5"/>
    <w:rsid w:val="003C107D"/>
    <w:rsid w:val="003C270C"/>
    <w:rsid w:val="003C2B45"/>
    <w:rsid w:val="003C2BCE"/>
    <w:rsid w:val="003C352F"/>
    <w:rsid w:val="003C3C59"/>
    <w:rsid w:val="003C3C9B"/>
    <w:rsid w:val="003C3DB8"/>
    <w:rsid w:val="003C3FB5"/>
    <w:rsid w:val="003C4AB8"/>
    <w:rsid w:val="003C51B3"/>
    <w:rsid w:val="003C5517"/>
    <w:rsid w:val="003C59AB"/>
    <w:rsid w:val="003C5C18"/>
    <w:rsid w:val="003C7AFA"/>
    <w:rsid w:val="003D0073"/>
    <w:rsid w:val="003D0575"/>
    <w:rsid w:val="003D219F"/>
    <w:rsid w:val="003D225E"/>
    <w:rsid w:val="003D2532"/>
    <w:rsid w:val="003D35DF"/>
    <w:rsid w:val="003D40EE"/>
    <w:rsid w:val="003D416C"/>
    <w:rsid w:val="003D4BBA"/>
    <w:rsid w:val="003D5BBF"/>
    <w:rsid w:val="003D6116"/>
    <w:rsid w:val="003D6120"/>
    <w:rsid w:val="003D6C74"/>
    <w:rsid w:val="003D6E0B"/>
    <w:rsid w:val="003D761F"/>
    <w:rsid w:val="003D7909"/>
    <w:rsid w:val="003E075B"/>
    <w:rsid w:val="003E0B27"/>
    <w:rsid w:val="003E1009"/>
    <w:rsid w:val="003E46EA"/>
    <w:rsid w:val="003E4E86"/>
    <w:rsid w:val="003E56D3"/>
    <w:rsid w:val="003E5C28"/>
    <w:rsid w:val="003E69DA"/>
    <w:rsid w:val="003E7881"/>
    <w:rsid w:val="003F1D9F"/>
    <w:rsid w:val="003F26A5"/>
    <w:rsid w:val="003F59E8"/>
    <w:rsid w:val="003F65E4"/>
    <w:rsid w:val="003F68AC"/>
    <w:rsid w:val="004007CF"/>
    <w:rsid w:val="00400F1D"/>
    <w:rsid w:val="00400F4C"/>
    <w:rsid w:val="004013A9"/>
    <w:rsid w:val="00402461"/>
    <w:rsid w:val="00402B24"/>
    <w:rsid w:val="00404CAB"/>
    <w:rsid w:val="004051C8"/>
    <w:rsid w:val="0040531F"/>
    <w:rsid w:val="004058E9"/>
    <w:rsid w:val="004063E5"/>
    <w:rsid w:val="00407CB2"/>
    <w:rsid w:val="00410161"/>
    <w:rsid w:val="004112EA"/>
    <w:rsid w:val="00413F5B"/>
    <w:rsid w:val="00415063"/>
    <w:rsid w:val="004158D1"/>
    <w:rsid w:val="00415918"/>
    <w:rsid w:val="004166C7"/>
    <w:rsid w:val="0041737B"/>
    <w:rsid w:val="004203BB"/>
    <w:rsid w:val="0042095B"/>
    <w:rsid w:val="00421D72"/>
    <w:rsid w:val="00421EA9"/>
    <w:rsid w:val="004220D1"/>
    <w:rsid w:val="00423265"/>
    <w:rsid w:val="00423322"/>
    <w:rsid w:val="00423BD1"/>
    <w:rsid w:val="004242E2"/>
    <w:rsid w:val="004246A0"/>
    <w:rsid w:val="00425378"/>
    <w:rsid w:val="0042573E"/>
    <w:rsid w:val="00425F53"/>
    <w:rsid w:val="004275BA"/>
    <w:rsid w:val="0043011D"/>
    <w:rsid w:val="00430780"/>
    <w:rsid w:val="0043195F"/>
    <w:rsid w:val="004323AF"/>
    <w:rsid w:val="004332D3"/>
    <w:rsid w:val="00433F19"/>
    <w:rsid w:val="004343CA"/>
    <w:rsid w:val="00434FA9"/>
    <w:rsid w:val="00435260"/>
    <w:rsid w:val="004357CD"/>
    <w:rsid w:val="00435864"/>
    <w:rsid w:val="00435B1E"/>
    <w:rsid w:val="00436675"/>
    <w:rsid w:val="00436D5C"/>
    <w:rsid w:val="00437B1E"/>
    <w:rsid w:val="00440D59"/>
    <w:rsid w:val="00441069"/>
    <w:rsid w:val="004410BC"/>
    <w:rsid w:val="004414B5"/>
    <w:rsid w:val="00442E3E"/>
    <w:rsid w:val="00443137"/>
    <w:rsid w:val="00443678"/>
    <w:rsid w:val="00443880"/>
    <w:rsid w:val="004444BD"/>
    <w:rsid w:val="00444920"/>
    <w:rsid w:val="00445868"/>
    <w:rsid w:val="004459CF"/>
    <w:rsid w:val="00445C49"/>
    <w:rsid w:val="00445CD6"/>
    <w:rsid w:val="004463DB"/>
    <w:rsid w:val="0044697F"/>
    <w:rsid w:val="00447B6B"/>
    <w:rsid w:val="004515B0"/>
    <w:rsid w:val="004539CE"/>
    <w:rsid w:val="00453CF2"/>
    <w:rsid w:val="00454C20"/>
    <w:rsid w:val="004553A0"/>
    <w:rsid w:val="0045573C"/>
    <w:rsid w:val="004557B3"/>
    <w:rsid w:val="00456532"/>
    <w:rsid w:val="004572A6"/>
    <w:rsid w:val="00460E36"/>
    <w:rsid w:val="00461BE2"/>
    <w:rsid w:val="00462850"/>
    <w:rsid w:val="00462A5F"/>
    <w:rsid w:val="004631EE"/>
    <w:rsid w:val="00463974"/>
    <w:rsid w:val="004645EB"/>
    <w:rsid w:val="00466138"/>
    <w:rsid w:val="00466479"/>
    <w:rsid w:val="00466F16"/>
    <w:rsid w:val="00467C83"/>
    <w:rsid w:val="0047031E"/>
    <w:rsid w:val="00470541"/>
    <w:rsid w:val="00470850"/>
    <w:rsid w:val="00471837"/>
    <w:rsid w:val="00472767"/>
    <w:rsid w:val="0047527A"/>
    <w:rsid w:val="00475404"/>
    <w:rsid w:val="0047591D"/>
    <w:rsid w:val="00475CE7"/>
    <w:rsid w:val="00480B26"/>
    <w:rsid w:val="00482281"/>
    <w:rsid w:val="00482D6F"/>
    <w:rsid w:val="00483136"/>
    <w:rsid w:val="0048332C"/>
    <w:rsid w:val="004839B1"/>
    <w:rsid w:val="004842BC"/>
    <w:rsid w:val="00485309"/>
    <w:rsid w:val="00485BA1"/>
    <w:rsid w:val="00485C6F"/>
    <w:rsid w:val="00485E86"/>
    <w:rsid w:val="004863E2"/>
    <w:rsid w:val="00490844"/>
    <w:rsid w:val="00490917"/>
    <w:rsid w:val="00490CE9"/>
    <w:rsid w:val="0049118A"/>
    <w:rsid w:val="00491A31"/>
    <w:rsid w:val="00491C44"/>
    <w:rsid w:val="0049212B"/>
    <w:rsid w:val="00492CD5"/>
    <w:rsid w:val="0049457B"/>
    <w:rsid w:val="004955B1"/>
    <w:rsid w:val="00496BBA"/>
    <w:rsid w:val="00497F29"/>
    <w:rsid w:val="004A0337"/>
    <w:rsid w:val="004A09DE"/>
    <w:rsid w:val="004A1423"/>
    <w:rsid w:val="004A3593"/>
    <w:rsid w:val="004A3C0C"/>
    <w:rsid w:val="004A4236"/>
    <w:rsid w:val="004A4B31"/>
    <w:rsid w:val="004A4E61"/>
    <w:rsid w:val="004A5E3B"/>
    <w:rsid w:val="004A6476"/>
    <w:rsid w:val="004A6A67"/>
    <w:rsid w:val="004A6FBA"/>
    <w:rsid w:val="004A7D84"/>
    <w:rsid w:val="004B0735"/>
    <w:rsid w:val="004B0943"/>
    <w:rsid w:val="004B17F7"/>
    <w:rsid w:val="004B1ECA"/>
    <w:rsid w:val="004B316F"/>
    <w:rsid w:val="004B35E6"/>
    <w:rsid w:val="004B3C3E"/>
    <w:rsid w:val="004B3D79"/>
    <w:rsid w:val="004B4429"/>
    <w:rsid w:val="004C0056"/>
    <w:rsid w:val="004C08A8"/>
    <w:rsid w:val="004C0E87"/>
    <w:rsid w:val="004C2BB8"/>
    <w:rsid w:val="004C2BEC"/>
    <w:rsid w:val="004C3654"/>
    <w:rsid w:val="004C3ADD"/>
    <w:rsid w:val="004C3DC6"/>
    <w:rsid w:val="004C4455"/>
    <w:rsid w:val="004C4C09"/>
    <w:rsid w:val="004C520E"/>
    <w:rsid w:val="004C58B1"/>
    <w:rsid w:val="004C6F68"/>
    <w:rsid w:val="004C7558"/>
    <w:rsid w:val="004D0105"/>
    <w:rsid w:val="004D0178"/>
    <w:rsid w:val="004D04A7"/>
    <w:rsid w:val="004D11CC"/>
    <w:rsid w:val="004D13C5"/>
    <w:rsid w:val="004D1989"/>
    <w:rsid w:val="004D21C9"/>
    <w:rsid w:val="004D23FC"/>
    <w:rsid w:val="004D2BD7"/>
    <w:rsid w:val="004D30DC"/>
    <w:rsid w:val="004D31F8"/>
    <w:rsid w:val="004D53DB"/>
    <w:rsid w:val="004D567E"/>
    <w:rsid w:val="004D7447"/>
    <w:rsid w:val="004D7FF7"/>
    <w:rsid w:val="004E0496"/>
    <w:rsid w:val="004E0827"/>
    <w:rsid w:val="004E1364"/>
    <w:rsid w:val="004E25E9"/>
    <w:rsid w:val="004E2D8E"/>
    <w:rsid w:val="004E367F"/>
    <w:rsid w:val="004E4329"/>
    <w:rsid w:val="004E5084"/>
    <w:rsid w:val="004E58B7"/>
    <w:rsid w:val="004E6375"/>
    <w:rsid w:val="004F0EE5"/>
    <w:rsid w:val="004F0FA8"/>
    <w:rsid w:val="004F11E8"/>
    <w:rsid w:val="004F14B0"/>
    <w:rsid w:val="004F1BEF"/>
    <w:rsid w:val="004F36A3"/>
    <w:rsid w:val="004F399B"/>
    <w:rsid w:val="004F3DDE"/>
    <w:rsid w:val="004F4C5C"/>
    <w:rsid w:val="004F501B"/>
    <w:rsid w:val="004F6A96"/>
    <w:rsid w:val="00500A86"/>
    <w:rsid w:val="005038E4"/>
    <w:rsid w:val="0050444B"/>
    <w:rsid w:val="00504C14"/>
    <w:rsid w:val="00505F1A"/>
    <w:rsid w:val="005075D5"/>
    <w:rsid w:val="0050780D"/>
    <w:rsid w:val="00510BAB"/>
    <w:rsid w:val="00511B59"/>
    <w:rsid w:val="0051296C"/>
    <w:rsid w:val="00513944"/>
    <w:rsid w:val="005140CD"/>
    <w:rsid w:val="0051417A"/>
    <w:rsid w:val="00514C1B"/>
    <w:rsid w:val="00515B88"/>
    <w:rsid w:val="00516ECE"/>
    <w:rsid w:val="005206A9"/>
    <w:rsid w:val="005206ED"/>
    <w:rsid w:val="005211A2"/>
    <w:rsid w:val="005222E1"/>
    <w:rsid w:val="00522939"/>
    <w:rsid w:val="00523059"/>
    <w:rsid w:val="0052341C"/>
    <w:rsid w:val="0052348E"/>
    <w:rsid w:val="00523C62"/>
    <w:rsid w:val="00524000"/>
    <w:rsid w:val="00524155"/>
    <w:rsid w:val="0052477F"/>
    <w:rsid w:val="00525A29"/>
    <w:rsid w:val="005267E4"/>
    <w:rsid w:val="00527EB7"/>
    <w:rsid w:val="00530544"/>
    <w:rsid w:val="005314EA"/>
    <w:rsid w:val="00531B2A"/>
    <w:rsid w:val="00532214"/>
    <w:rsid w:val="00532980"/>
    <w:rsid w:val="0053619E"/>
    <w:rsid w:val="00536D2F"/>
    <w:rsid w:val="00536D7B"/>
    <w:rsid w:val="005400CB"/>
    <w:rsid w:val="00540853"/>
    <w:rsid w:val="005410EF"/>
    <w:rsid w:val="00542770"/>
    <w:rsid w:val="00543380"/>
    <w:rsid w:val="00544292"/>
    <w:rsid w:val="00544B7B"/>
    <w:rsid w:val="005457EE"/>
    <w:rsid w:val="00545EF6"/>
    <w:rsid w:val="00546120"/>
    <w:rsid w:val="00546309"/>
    <w:rsid w:val="0054658B"/>
    <w:rsid w:val="005465E5"/>
    <w:rsid w:val="00546C6B"/>
    <w:rsid w:val="005474F6"/>
    <w:rsid w:val="0055076A"/>
    <w:rsid w:val="00551668"/>
    <w:rsid w:val="005525B0"/>
    <w:rsid w:val="00552D11"/>
    <w:rsid w:val="00552FC3"/>
    <w:rsid w:val="00552FC5"/>
    <w:rsid w:val="0055343A"/>
    <w:rsid w:val="005543CD"/>
    <w:rsid w:val="00554F30"/>
    <w:rsid w:val="00556F48"/>
    <w:rsid w:val="00557283"/>
    <w:rsid w:val="005573A8"/>
    <w:rsid w:val="005575FA"/>
    <w:rsid w:val="00560421"/>
    <w:rsid w:val="00562503"/>
    <w:rsid w:val="00562ABB"/>
    <w:rsid w:val="00562B96"/>
    <w:rsid w:val="00563A0E"/>
    <w:rsid w:val="00564521"/>
    <w:rsid w:val="00564D90"/>
    <w:rsid w:val="00565DE2"/>
    <w:rsid w:val="005662BE"/>
    <w:rsid w:val="00567A07"/>
    <w:rsid w:val="00567BAE"/>
    <w:rsid w:val="00567F57"/>
    <w:rsid w:val="00570081"/>
    <w:rsid w:val="00571795"/>
    <w:rsid w:val="00571A7C"/>
    <w:rsid w:val="00572CAB"/>
    <w:rsid w:val="00572DAF"/>
    <w:rsid w:val="005747C7"/>
    <w:rsid w:val="005752AC"/>
    <w:rsid w:val="0057628D"/>
    <w:rsid w:val="005763C6"/>
    <w:rsid w:val="005763FA"/>
    <w:rsid w:val="005770EA"/>
    <w:rsid w:val="0057767F"/>
    <w:rsid w:val="005778D2"/>
    <w:rsid w:val="00580666"/>
    <w:rsid w:val="005806DA"/>
    <w:rsid w:val="005806FE"/>
    <w:rsid w:val="00580A0C"/>
    <w:rsid w:val="00580D3A"/>
    <w:rsid w:val="00580D6A"/>
    <w:rsid w:val="00580E05"/>
    <w:rsid w:val="005824ED"/>
    <w:rsid w:val="00582656"/>
    <w:rsid w:val="005835D1"/>
    <w:rsid w:val="00583659"/>
    <w:rsid w:val="00583800"/>
    <w:rsid w:val="0058412C"/>
    <w:rsid w:val="00584FAD"/>
    <w:rsid w:val="00586B10"/>
    <w:rsid w:val="0059000F"/>
    <w:rsid w:val="005921CA"/>
    <w:rsid w:val="005921FB"/>
    <w:rsid w:val="00592832"/>
    <w:rsid w:val="00592B28"/>
    <w:rsid w:val="0059577D"/>
    <w:rsid w:val="00595E01"/>
    <w:rsid w:val="00595E3C"/>
    <w:rsid w:val="00596350"/>
    <w:rsid w:val="005970A2"/>
    <w:rsid w:val="0059770F"/>
    <w:rsid w:val="005A02B3"/>
    <w:rsid w:val="005A06DE"/>
    <w:rsid w:val="005A0898"/>
    <w:rsid w:val="005A253D"/>
    <w:rsid w:val="005A27EF"/>
    <w:rsid w:val="005A2815"/>
    <w:rsid w:val="005A38F6"/>
    <w:rsid w:val="005A3B90"/>
    <w:rsid w:val="005A3C11"/>
    <w:rsid w:val="005A3E28"/>
    <w:rsid w:val="005A42E9"/>
    <w:rsid w:val="005A4435"/>
    <w:rsid w:val="005A491F"/>
    <w:rsid w:val="005A49FF"/>
    <w:rsid w:val="005A4BF5"/>
    <w:rsid w:val="005A568D"/>
    <w:rsid w:val="005A56F7"/>
    <w:rsid w:val="005A6E47"/>
    <w:rsid w:val="005B07AA"/>
    <w:rsid w:val="005B0F51"/>
    <w:rsid w:val="005B1083"/>
    <w:rsid w:val="005B1AAD"/>
    <w:rsid w:val="005B3358"/>
    <w:rsid w:val="005B4A85"/>
    <w:rsid w:val="005B5879"/>
    <w:rsid w:val="005B5A7E"/>
    <w:rsid w:val="005B5BF5"/>
    <w:rsid w:val="005B7A86"/>
    <w:rsid w:val="005B7D23"/>
    <w:rsid w:val="005C0D97"/>
    <w:rsid w:val="005C1372"/>
    <w:rsid w:val="005C1B8C"/>
    <w:rsid w:val="005C2154"/>
    <w:rsid w:val="005C258D"/>
    <w:rsid w:val="005C367A"/>
    <w:rsid w:val="005C4A74"/>
    <w:rsid w:val="005C777E"/>
    <w:rsid w:val="005D0C6B"/>
    <w:rsid w:val="005D16A9"/>
    <w:rsid w:val="005D2886"/>
    <w:rsid w:val="005D347A"/>
    <w:rsid w:val="005D3513"/>
    <w:rsid w:val="005D4FBC"/>
    <w:rsid w:val="005D53D9"/>
    <w:rsid w:val="005D656C"/>
    <w:rsid w:val="005E05DE"/>
    <w:rsid w:val="005E065B"/>
    <w:rsid w:val="005E09BD"/>
    <w:rsid w:val="005E4FD0"/>
    <w:rsid w:val="005E5030"/>
    <w:rsid w:val="005E517F"/>
    <w:rsid w:val="005E75D6"/>
    <w:rsid w:val="005E7E4B"/>
    <w:rsid w:val="005F005E"/>
    <w:rsid w:val="005F0B9A"/>
    <w:rsid w:val="005F0F7B"/>
    <w:rsid w:val="005F1203"/>
    <w:rsid w:val="005F130E"/>
    <w:rsid w:val="005F16D5"/>
    <w:rsid w:val="005F18EF"/>
    <w:rsid w:val="005F194F"/>
    <w:rsid w:val="005F2D4D"/>
    <w:rsid w:val="005F3043"/>
    <w:rsid w:val="005F3371"/>
    <w:rsid w:val="005F3398"/>
    <w:rsid w:val="005F3A8D"/>
    <w:rsid w:val="005F4080"/>
    <w:rsid w:val="005F5194"/>
    <w:rsid w:val="005F5561"/>
    <w:rsid w:val="005F69FD"/>
    <w:rsid w:val="005F6F70"/>
    <w:rsid w:val="005F7023"/>
    <w:rsid w:val="005F7902"/>
    <w:rsid w:val="005F7A7B"/>
    <w:rsid w:val="006018F7"/>
    <w:rsid w:val="00601CF8"/>
    <w:rsid w:val="00602B85"/>
    <w:rsid w:val="00602E86"/>
    <w:rsid w:val="00602FA9"/>
    <w:rsid w:val="00603936"/>
    <w:rsid w:val="00604DF4"/>
    <w:rsid w:val="00604E47"/>
    <w:rsid w:val="00605698"/>
    <w:rsid w:val="0060741E"/>
    <w:rsid w:val="0060786D"/>
    <w:rsid w:val="00607E0A"/>
    <w:rsid w:val="0061023B"/>
    <w:rsid w:val="006109DB"/>
    <w:rsid w:val="00611241"/>
    <w:rsid w:val="00611CD0"/>
    <w:rsid w:val="006135C9"/>
    <w:rsid w:val="0061386A"/>
    <w:rsid w:val="00613B51"/>
    <w:rsid w:val="00615560"/>
    <w:rsid w:val="006160AC"/>
    <w:rsid w:val="00616B81"/>
    <w:rsid w:val="00620D38"/>
    <w:rsid w:val="0062129C"/>
    <w:rsid w:val="00621A1D"/>
    <w:rsid w:val="00621E4F"/>
    <w:rsid w:val="006222A2"/>
    <w:rsid w:val="0062288B"/>
    <w:rsid w:val="00622F58"/>
    <w:rsid w:val="006233A4"/>
    <w:rsid w:val="006248A9"/>
    <w:rsid w:val="006252D1"/>
    <w:rsid w:val="006255DA"/>
    <w:rsid w:val="00626418"/>
    <w:rsid w:val="00626758"/>
    <w:rsid w:val="00626837"/>
    <w:rsid w:val="00627651"/>
    <w:rsid w:val="00627733"/>
    <w:rsid w:val="00633990"/>
    <w:rsid w:val="00634556"/>
    <w:rsid w:val="006347FF"/>
    <w:rsid w:val="0063572B"/>
    <w:rsid w:val="00636622"/>
    <w:rsid w:val="00636CC1"/>
    <w:rsid w:val="00636D59"/>
    <w:rsid w:val="00636E28"/>
    <w:rsid w:val="00637519"/>
    <w:rsid w:val="00637BFF"/>
    <w:rsid w:val="0064166B"/>
    <w:rsid w:val="0064283B"/>
    <w:rsid w:val="006437BB"/>
    <w:rsid w:val="00643EAD"/>
    <w:rsid w:val="006470CB"/>
    <w:rsid w:val="00647965"/>
    <w:rsid w:val="00647B1C"/>
    <w:rsid w:val="00650927"/>
    <w:rsid w:val="00650E2A"/>
    <w:rsid w:val="00651BE3"/>
    <w:rsid w:val="00652675"/>
    <w:rsid w:val="00653204"/>
    <w:rsid w:val="006533AE"/>
    <w:rsid w:val="00653E59"/>
    <w:rsid w:val="00654E98"/>
    <w:rsid w:val="006556BA"/>
    <w:rsid w:val="00655810"/>
    <w:rsid w:val="006565F5"/>
    <w:rsid w:val="00657243"/>
    <w:rsid w:val="00661494"/>
    <w:rsid w:val="0066214B"/>
    <w:rsid w:val="006632BB"/>
    <w:rsid w:val="006632ED"/>
    <w:rsid w:val="0066411E"/>
    <w:rsid w:val="00664BFC"/>
    <w:rsid w:val="006650DE"/>
    <w:rsid w:val="00665DD8"/>
    <w:rsid w:val="00665FEE"/>
    <w:rsid w:val="00666AF2"/>
    <w:rsid w:val="00666B01"/>
    <w:rsid w:val="00666C68"/>
    <w:rsid w:val="00666EA0"/>
    <w:rsid w:val="0066708C"/>
    <w:rsid w:val="00670B24"/>
    <w:rsid w:val="00670D4F"/>
    <w:rsid w:val="00670EBD"/>
    <w:rsid w:val="006727EB"/>
    <w:rsid w:val="00672CFF"/>
    <w:rsid w:val="00672F96"/>
    <w:rsid w:val="006735FE"/>
    <w:rsid w:val="00676C65"/>
    <w:rsid w:val="00676D6F"/>
    <w:rsid w:val="00676E78"/>
    <w:rsid w:val="00681735"/>
    <w:rsid w:val="00681C70"/>
    <w:rsid w:val="006821D0"/>
    <w:rsid w:val="0068255E"/>
    <w:rsid w:val="00682D97"/>
    <w:rsid w:val="00683170"/>
    <w:rsid w:val="00683183"/>
    <w:rsid w:val="00685F19"/>
    <w:rsid w:val="00686575"/>
    <w:rsid w:val="00686813"/>
    <w:rsid w:val="00686826"/>
    <w:rsid w:val="00687C64"/>
    <w:rsid w:val="0069016D"/>
    <w:rsid w:val="00690199"/>
    <w:rsid w:val="00690241"/>
    <w:rsid w:val="006903AB"/>
    <w:rsid w:val="006910F6"/>
    <w:rsid w:val="00691F90"/>
    <w:rsid w:val="00692136"/>
    <w:rsid w:val="0069269A"/>
    <w:rsid w:val="00692EDE"/>
    <w:rsid w:val="0069390F"/>
    <w:rsid w:val="006939A1"/>
    <w:rsid w:val="00694C28"/>
    <w:rsid w:val="00695C3A"/>
    <w:rsid w:val="00695F80"/>
    <w:rsid w:val="00696BF8"/>
    <w:rsid w:val="0069717D"/>
    <w:rsid w:val="00697744"/>
    <w:rsid w:val="006A1052"/>
    <w:rsid w:val="006A3143"/>
    <w:rsid w:val="006A4303"/>
    <w:rsid w:val="006A5F92"/>
    <w:rsid w:val="006B12F1"/>
    <w:rsid w:val="006B158E"/>
    <w:rsid w:val="006B15B3"/>
    <w:rsid w:val="006B1774"/>
    <w:rsid w:val="006B21B2"/>
    <w:rsid w:val="006B3177"/>
    <w:rsid w:val="006B38A0"/>
    <w:rsid w:val="006B3D85"/>
    <w:rsid w:val="006B3ED1"/>
    <w:rsid w:val="006B51F1"/>
    <w:rsid w:val="006B7574"/>
    <w:rsid w:val="006B7A97"/>
    <w:rsid w:val="006B7C63"/>
    <w:rsid w:val="006C03CE"/>
    <w:rsid w:val="006C121D"/>
    <w:rsid w:val="006C17DC"/>
    <w:rsid w:val="006C254D"/>
    <w:rsid w:val="006C3E7C"/>
    <w:rsid w:val="006C4C9F"/>
    <w:rsid w:val="006C51A4"/>
    <w:rsid w:val="006C53BC"/>
    <w:rsid w:val="006C5618"/>
    <w:rsid w:val="006C6796"/>
    <w:rsid w:val="006D0A51"/>
    <w:rsid w:val="006D11EB"/>
    <w:rsid w:val="006D2C37"/>
    <w:rsid w:val="006D373B"/>
    <w:rsid w:val="006D42BF"/>
    <w:rsid w:val="006D4992"/>
    <w:rsid w:val="006D69D7"/>
    <w:rsid w:val="006D7764"/>
    <w:rsid w:val="006D77C5"/>
    <w:rsid w:val="006D7901"/>
    <w:rsid w:val="006E03C8"/>
    <w:rsid w:val="006E0C11"/>
    <w:rsid w:val="006E0F5E"/>
    <w:rsid w:val="006E20DA"/>
    <w:rsid w:val="006E2156"/>
    <w:rsid w:val="006E3A9E"/>
    <w:rsid w:val="006E4227"/>
    <w:rsid w:val="006E5EA0"/>
    <w:rsid w:val="006E6370"/>
    <w:rsid w:val="006E7DCB"/>
    <w:rsid w:val="006F040B"/>
    <w:rsid w:val="006F0865"/>
    <w:rsid w:val="006F180D"/>
    <w:rsid w:val="006F1861"/>
    <w:rsid w:val="006F3C01"/>
    <w:rsid w:val="006F466F"/>
    <w:rsid w:val="006F4B68"/>
    <w:rsid w:val="006F4BCF"/>
    <w:rsid w:val="006F4FAB"/>
    <w:rsid w:val="006F57AD"/>
    <w:rsid w:val="006F617E"/>
    <w:rsid w:val="006F78DF"/>
    <w:rsid w:val="006F79C6"/>
    <w:rsid w:val="006F7ACC"/>
    <w:rsid w:val="0070010B"/>
    <w:rsid w:val="00700650"/>
    <w:rsid w:val="00700701"/>
    <w:rsid w:val="007014C3"/>
    <w:rsid w:val="007018C5"/>
    <w:rsid w:val="00701A52"/>
    <w:rsid w:val="00702050"/>
    <w:rsid w:val="00703E68"/>
    <w:rsid w:val="0070478D"/>
    <w:rsid w:val="007052FD"/>
    <w:rsid w:val="00706F16"/>
    <w:rsid w:val="0070761E"/>
    <w:rsid w:val="007076EE"/>
    <w:rsid w:val="00707D59"/>
    <w:rsid w:val="00710A50"/>
    <w:rsid w:val="00710A8E"/>
    <w:rsid w:val="00710ABB"/>
    <w:rsid w:val="0071139C"/>
    <w:rsid w:val="007116EF"/>
    <w:rsid w:val="00711A12"/>
    <w:rsid w:val="00713141"/>
    <w:rsid w:val="00713A52"/>
    <w:rsid w:val="0071449F"/>
    <w:rsid w:val="00714EC3"/>
    <w:rsid w:val="00715120"/>
    <w:rsid w:val="00715B68"/>
    <w:rsid w:val="00715D82"/>
    <w:rsid w:val="00716222"/>
    <w:rsid w:val="00716BEE"/>
    <w:rsid w:val="0071702C"/>
    <w:rsid w:val="00717C7E"/>
    <w:rsid w:val="00720637"/>
    <w:rsid w:val="00722435"/>
    <w:rsid w:val="00722601"/>
    <w:rsid w:val="00722A58"/>
    <w:rsid w:val="00725806"/>
    <w:rsid w:val="00725967"/>
    <w:rsid w:val="007265E3"/>
    <w:rsid w:val="00727D56"/>
    <w:rsid w:val="00727DD2"/>
    <w:rsid w:val="00731D3E"/>
    <w:rsid w:val="007333E8"/>
    <w:rsid w:val="00735169"/>
    <w:rsid w:val="007367C9"/>
    <w:rsid w:val="00736B50"/>
    <w:rsid w:val="00736E41"/>
    <w:rsid w:val="00737F6B"/>
    <w:rsid w:val="00740CBD"/>
    <w:rsid w:val="00741933"/>
    <w:rsid w:val="0074197D"/>
    <w:rsid w:val="00741DA1"/>
    <w:rsid w:val="007420BA"/>
    <w:rsid w:val="00742B7C"/>
    <w:rsid w:val="0074396C"/>
    <w:rsid w:val="00744129"/>
    <w:rsid w:val="00744F5A"/>
    <w:rsid w:val="00745963"/>
    <w:rsid w:val="00745D9F"/>
    <w:rsid w:val="007460AB"/>
    <w:rsid w:val="007462DD"/>
    <w:rsid w:val="0074652E"/>
    <w:rsid w:val="00746946"/>
    <w:rsid w:val="00746D06"/>
    <w:rsid w:val="007473FA"/>
    <w:rsid w:val="007503A6"/>
    <w:rsid w:val="00750427"/>
    <w:rsid w:val="00750E6D"/>
    <w:rsid w:val="00751475"/>
    <w:rsid w:val="007516BC"/>
    <w:rsid w:val="00751B77"/>
    <w:rsid w:val="00751BA2"/>
    <w:rsid w:val="00751C27"/>
    <w:rsid w:val="00751FA0"/>
    <w:rsid w:val="00752753"/>
    <w:rsid w:val="00752865"/>
    <w:rsid w:val="00754748"/>
    <w:rsid w:val="00755CD3"/>
    <w:rsid w:val="00756883"/>
    <w:rsid w:val="00756B98"/>
    <w:rsid w:val="00757F6C"/>
    <w:rsid w:val="00760481"/>
    <w:rsid w:val="0076058C"/>
    <w:rsid w:val="00760FF2"/>
    <w:rsid w:val="00761351"/>
    <w:rsid w:val="0076230D"/>
    <w:rsid w:val="00762328"/>
    <w:rsid w:val="00762ADB"/>
    <w:rsid w:val="00763189"/>
    <w:rsid w:val="00763674"/>
    <w:rsid w:val="007636E2"/>
    <w:rsid w:val="00763D9D"/>
    <w:rsid w:val="0076442E"/>
    <w:rsid w:val="007644F6"/>
    <w:rsid w:val="007648DA"/>
    <w:rsid w:val="00764CC0"/>
    <w:rsid w:val="00765944"/>
    <w:rsid w:val="00765C01"/>
    <w:rsid w:val="00765E64"/>
    <w:rsid w:val="007675C0"/>
    <w:rsid w:val="007715EF"/>
    <w:rsid w:val="007723BA"/>
    <w:rsid w:val="007728B2"/>
    <w:rsid w:val="007732FB"/>
    <w:rsid w:val="00773497"/>
    <w:rsid w:val="00773820"/>
    <w:rsid w:val="00773D30"/>
    <w:rsid w:val="00773DCE"/>
    <w:rsid w:val="0077422A"/>
    <w:rsid w:val="00775265"/>
    <w:rsid w:val="0077530A"/>
    <w:rsid w:val="0077564A"/>
    <w:rsid w:val="00775C36"/>
    <w:rsid w:val="007771C5"/>
    <w:rsid w:val="00777D1A"/>
    <w:rsid w:val="00777EE8"/>
    <w:rsid w:val="00780309"/>
    <w:rsid w:val="007817B5"/>
    <w:rsid w:val="007833C8"/>
    <w:rsid w:val="007851C8"/>
    <w:rsid w:val="00785690"/>
    <w:rsid w:val="00785A31"/>
    <w:rsid w:val="00790172"/>
    <w:rsid w:val="007905CA"/>
    <w:rsid w:val="00790F3C"/>
    <w:rsid w:val="00791273"/>
    <w:rsid w:val="007915C5"/>
    <w:rsid w:val="007927E4"/>
    <w:rsid w:val="00795537"/>
    <w:rsid w:val="00795A70"/>
    <w:rsid w:val="00795AE1"/>
    <w:rsid w:val="00795CB9"/>
    <w:rsid w:val="00796A50"/>
    <w:rsid w:val="00796BDF"/>
    <w:rsid w:val="00797377"/>
    <w:rsid w:val="0079780D"/>
    <w:rsid w:val="00797EF7"/>
    <w:rsid w:val="007A18A2"/>
    <w:rsid w:val="007A1989"/>
    <w:rsid w:val="007A3600"/>
    <w:rsid w:val="007A39A0"/>
    <w:rsid w:val="007A39D8"/>
    <w:rsid w:val="007A3D38"/>
    <w:rsid w:val="007A41BC"/>
    <w:rsid w:val="007A449B"/>
    <w:rsid w:val="007A5280"/>
    <w:rsid w:val="007A60CA"/>
    <w:rsid w:val="007A64CC"/>
    <w:rsid w:val="007A69AC"/>
    <w:rsid w:val="007A72BF"/>
    <w:rsid w:val="007A7E48"/>
    <w:rsid w:val="007B0111"/>
    <w:rsid w:val="007B01C3"/>
    <w:rsid w:val="007B024A"/>
    <w:rsid w:val="007B08CC"/>
    <w:rsid w:val="007B0E35"/>
    <w:rsid w:val="007B0F3F"/>
    <w:rsid w:val="007B21BE"/>
    <w:rsid w:val="007B2295"/>
    <w:rsid w:val="007B34C3"/>
    <w:rsid w:val="007B44FC"/>
    <w:rsid w:val="007B5A5A"/>
    <w:rsid w:val="007B661D"/>
    <w:rsid w:val="007B6ED7"/>
    <w:rsid w:val="007B6FA0"/>
    <w:rsid w:val="007B7F07"/>
    <w:rsid w:val="007C00F0"/>
    <w:rsid w:val="007C0597"/>
    <w:rsid w:val="007C0AD2"/>
    <w:rsid w:val="007C195E"/>
    <w:rsid w:val="007C229D"/>
    <w:rsid w:val="007C26EE"/>
    <w:rsid w:val="007C27D6"/>
    <w:rsid w:val="007C2F90"/>
    <w:rsid w:val="007C35E5"/>
    <w:rsid w:val="007C3D78"/>
    <w:rsid w:val="007C4305"/>
    <w:rsid w:val="007C607E"/>
    <w:rsid w:val="007C6CCF"/>
    <w:rsid w:val="007D02BB"/>
    <w:rsid w:val="007D0374"/>
    <w:rsid w:val="007D100A"/>
    <w:rsid w:val="007D1410"/>
    <w:rsid w:val="007D1E0D"/>
    <w:rsid w:val="007D2718"/>
    <w:rsid w:val="007D37CE"/>
    <w:rsid w:val="007D5A26"/>
    <w:rsid w:val="007D6506"/>
    <w:rsid w:val="007D7193"/>
    <w:rsid w:val="007D750F"/>
    <w:rsid w:val="007E10C4"/>
    <w:rsid w:val="007E1303"/>
    <w:rsid w:val="007E2340"/>
    <w:rsid w:val="007E329C"/>
    <w:rsid w:val="007E34C0"/>
    <w:rsid w:val="007E3ADD"/>
    <w:rsid w:val="007E433E"/>
    <w:rsid w:val="007E45D6"/>
    <w:rsid w:val="007E45E2"/>
    <w:rsid w:val="007E4F95"/>
    <w:rsid w:val="007E5569"/>
    <w:rsid w:val="007E5990"/>
    <w:rsid w:val="007E69BB"/>
    <w:rsid w:val="007E74C9"/>
    <w:rsid w:val="007E778A"/>
    <w:rsid w:val="007E78A1"/>
    <w:rsid w:val="007E7C2A"/>
    <w:rsid w:val="007F0576"/>
    <w:rsid w:val="007F0A81"/>
    <w:rsid w:val="007F1B0E"/>
    <w:rsid w:val="007F214C"/>
    <w:rsid w:val="007F2BE9"/>
    <w:rsid w:val="007F2FDA"/>
    <w:rsid w:val="007F3BDA"/>
    <w:rsid w:val="007F4219"/>
    <w:rsid w:val="007F506B"/>
    <w:rsid w:val="007F6B15"/>
    <w:rsid w:val="007F7111"/>
    <w:rsid w:val="007F7759"/>
    <w:rsid w:val="00800837"/>
    <w:rsid w:val="00800C5B"/>
    <w:rsid w:val="00800C69"/>
    <w:rsid w:val="00801DE2"/>
    <w:rsid w:val="00802611"/>
    <w:rsid w:val="00803554"/>
    <w:rsid w:val="008038A2"/>
    <w:rsid w:val="00804321"/>
    <w:rsid w:val="0080522E"/>
    <w:rsid w:val="00805932"/>
    <w:rsid w:val="00806530"/>
    <w:rsid w:val="00806D5D"/>
    <w:rsid w:val="00806D73"/>
    <w:rsid w:val="00806DE8"/>
    <w:rsid w:val="00811960"/>
    <w:rsid w:val="008119AC"/>
    <w:rsid w:val="0081211E"/>
    <w:rsid w:val="00813101"/>
    <w:rsid w:val="0081407C"/>
    <w:rsid w:val="00814D1A"/>
    <w:rsid w:val="00815707"/>
    <w:rsid w:val="008164C9"/>
    <w:rsid w:val="00816753"/>
    <w:rsid w:val="00817BE2"/>
    <w:rsid w:val="008208C3"/>
    <w:rsid w:val="00820DA5"/>
    <w:rsid w:val="00821187"/>
    <w:rsid w:val="00821B75"/>
    <w:rsid w:val="00822596"/>
    <w:rsid w:val="00823653"/>
    <w:rsid w:val="0082391E"/>
    <w:rsid w:val="008244C8"/>
    <w:rsid w:val="00824B5A"/>
    <w:rsid w:val="00825599"/>
    <w:rsid w:val="0082582F"/>
    <w:rsid w:val="008258E2"/>
    <w:rsid w:val="00826801"/>
    <w:rsid w:val="00826C28"/>
    <w:rsid w:val="00826D81"/>
    <w:rsid w:val="00827B1F"/>
    <w:rsid w:val="008301A5"/>
    <w:rsid w:val="008302F7"/>
    <w:rsid w:val="00830A9E"/>
    <w:rsid w:val="00830AEE"/>
    <w:rsid w:val="00831438"/>
    <w:rsid w:val="008314E4"/>
    <w:rsid w:val="00832BCC"/>
    <w:rsid w:val="00833695"/>
    <w:rsid w:val="0083372F"/>
    <w:rsid w:val="00833D22"/>
    <w:rsid w:val="00833DCC"/>
    <w:rsid w:val="00834CF9"/>
    <w:rsid w:val="00834E74"/>
    <w:rsid w:val="00835762"/>
    <w:rsid w:val="00835998"/>
    <w:rsid w:val="00835E41"/>
    <w:rsid w:val="008368A2"/>
    <w:rsid w:val="00837899"/>
    <w:rsid w:val="00841266"/>
    <w:rsid w:val="00843E25"/>
    <w:rsid w:val="00844821"/>
    <w:rsid w:val="00844C82"/>
    <w:rsid w:val="00845B14"/>
    <w:rsid w:val="00845CD4"/>
    <w:rsid w:val="008467F6"/>
    <w:rsid w:val="00846C42"/>
    <w:rsid w:val="00846F43"/>
    <w:rsid w:val="0084763E"/>
    <w:rsid w:val="00847928"/>
    <w:rsid w:val="00850B2A"/>
    <w:rsid w:val="00851EB9"/>
    <w:rsid w:val="008540D6"/>
    <w:rsid w:val="008550C4"/>
    <w:rsid w:val="00855A9B"/>
    <w:rsid w:val="008560C5"/>
    <w:rsid w:val="008560F9"/>
    <w:rsid w:val="0085629D"/>
    <w:rsid w:val="0085771E"/>
    <w:rsid w:val="008601E9"/>
    <w:rsid w:val="008605D8"/>
    <w:rsid w:val="00860B7B"/>
    <w:rsid w:val="00861032"/>
    <w:rsid w:val="0086123D"/>
    <w:rsid w:val="00861652"/>
    <w:rsid w:val="008617D7"/>
    <w:rsid w:val="00861A26"/>
    <w:rsid w:val="00861DA5"/>
    <w:rsid w:val="00863B07"/>
    <w:rsid w:val="00863D97"/>
    <w:rsid w:val="00864500"/>
    <w:rsid w:val="00864A5C"/>
    <w:rsid w:val="008665CC"/>
    <w:rsid w:val="00867A58"/>
    <w:rsid w:val="00867C58"/>
    <w:rsid w:val="00870269"/>
    <w:rsid w:val="0087052B"/>
    <w:rsid w:val="00871B03"/>
    <w:rsid w:val="008745F9"/>
    <w:rsid w:val="00874FD9"/>
    <w:rsid w:val="00876020"/>
    <w:rsid w:val="008769AE"/>
    <w:rsid w:val="00877229"/>
    <w:rsid w:val="00877819"/>
    <w:rsid w:val="00880EDD"/>
    <w:rsid w:val="0088139D"/>
    <w:rsid w:val="00881DC5"/>
    <w:rsid w:val="008821B3"/>
    <w:rsid w:val="0088370C"/>
    <w:rsid w:val="008837BD"/>
    <w:rsid w:val="00883EF3"/>
    <w:rsid w:val="00886104"/>
    <w:rsid w:val="00886FCD"/>
    <w:rsid w:val="0089022B"/>
    <w:rsid w:val="00890BDB"/>
    <w:rsid w:val="008916A3"/>
    <w:rsid w:val="00891982"/>
    <w:rsid w:val="00892859"/>
    <w:rsid w:val="00892C22"/>
    <w:rsid w:val="00894F65"/>
    <w:rsid w:val="00895BD0"/>
    <w:rsid w:val="00895CEF"/>
    <w:rsid w:val="008979EE"/>
    <w:rsid w:val="00897AE2"/>
    <w:rsid w:val="00897D5C"/>
    <w:rsid w:val="008A1F78"/>
    <w:rsid w:val="008A293C"/>
    <w:rsid w:val="008A2DBF"/>
    <w:rsid w:val="008A409B"/>
    <w:rsid w:val="008A412F"/>
    <w:rsid w:val="008A4CD1"/>
    <w:rsid w:val="008A64FD"/>
    <w:rsid w:val="008A7877"/>
    <w:rsid w:val="008B031A"/>
    <w:rsid w:val="008B03C6"/>
    <w:rsid w:val="008B08E1"/>
    <w:rsid w:val="008B096F"/>
    <w:rsid w:val="008B1729"/>
    <w:rsid w:val="008B29BE"/>
    <w:rsid w:val="008B3AC9"/>
    <w:rsid w:val="008B3FA7"/>
    <w:rsid w:val="008B5E72"/>
    <w:rsid w:val="008B6479"/>
    <w:rsid w:val="008B7168"/>
    <w:rsid w:val="008C0C4C"/>
    <w:rsid w:val="008C2690"/>
    <w:rsid w:val="008C29FB"/>
    <w:rsid w:val="008C4B79"/>
    <w:rsid w:val="008C5078"/>
    <w:rsid w:val="008C636E"/>
    <w:rsid w:val="008C68A9"/>
    <w:rsid w:val="008C6A31"/>
    <w:rsid w:val="008C6AB1"/>
    <w:rsid w:val="008C6FBB"/>
    <w:rsid w:val="008C70C3"/>
    <w:rsid w:val="008C7832"/>
    <w:rsid w:val="008D243E"/>
    <w:rsid w:val="008D378D"/>
    <w:rsid w:val="008D45A3"/>
    <w:rsid w:val="008D4C72"/>
    <w:rsid w:val="008D5AE2"/>
    <w:rsid w:val="008D5B7C"/>
    <w:rsid w:val="008D6614"/>
    <w:rsid w:val="008D6691"/>
    <w:rsid w:val="008E09E4"/>
    <w:rsid w:val="008E0BBF"/>
    <w:rsid w:val="008E106D"/>
    <w:rsid w:val="008E2A53"/>
    <w:rsid w:val="008E5244"/>
    <w:rsid w:val="008E548C"/>
    <w:rsid w:val="008E5A0C"/>
    <w:rsid w:val="008F0477"/>
    <w:rsid w:val="008F1394"/>
    <w:rsid w:val="008F1733"/>
    <w:rsid w:val="008F1806"/>
    <w:rsid w:val="008F1F86"/>
    <w:rsid w:val="008F2EA0"/>
    <w:rsid w:val="008F3338"/>
    <w:rsid w:val="008F3B5F"/>
    <w:rsid w:val="008F49A1"/>
    <w:rsid w:val="008F5C38"/>
    <w:rsid w:val="008F759A"/>
    <w:rsid w:val="00902357"/>
    <w:rsid w:val="00902A56"/>
    <w:rsid w:val="00903476"/>
    <w:rsid w:val="009035D6"/>
    <w:rsid w:val="00904F03"/>
    <w:rsid w:val="00905225"/>
    <w:rsid w:val="0090528D"/>
    <w:rsid w:val="009064E9"/>
    <w:rsid w:val="0090685A"/>
    <w:rsid w:val="00907CAC"/>
    <w:rsid w:val="009104A6"/>
    <w:rsid w:val="009105F3"/>
    <w:rsid w:val="00910917"/>
    <w:rsid w:val="00910FCD"/>
    <w:rsid w:val="009114A3"/>
    <w:rsid w:val="00913BE7"/>
    <w:rsid w:val="00914966"/>
    <w:rsid w:val="00915A91"/>
    <w:rsid w:val="00916A54"/>
    <w:rsid w:val="00916CB6"/>
    <w:rsid w:val="009171C9"/>
    <w:rsid w:val="009175C7"/>
    <w:rsid w:val="009202EE"/>
    <w:rsid w:val="0092055C"/>
    <w:rsid w:val="009205DF"/>
    <w:rsid w:val="009208DE"/>
    <w:rsid w:val="00920BD8"/>
    <w:rsid w:val="009211B0"/>
    <w:rsid w:val="00921361"/>
    <w:rsid w:val="009216CD"/>
    <w:rsid w:val="00921F83"/>
    <w:rsid w:val="0092273E"/>
    <w:rsid w:val="009229E7"/>
    <w:rsid w:val="009231CB"/>
    <w:rsid w:val="009248BA"/>
    <w:rsid w:val="00924E98"/>
    <w:rsid w:val="009253AB"/>
    <w:rsid w:val="00925531"/>
    <w:rsid w:val="00926F3D"/>
    <w:rsid w:val="009277F9"/>
    <w:rsid w:val="00930EC9"/>
    <w:rsid w:val="00931257"/>
    <w:rsid w:val="00931714"/>
    <w:rsid w:val="00932FE7"/>
    <w:rsid w:val="009338B2"/>
    <w:rsid w:val="00934354"/>
    <w:rsid w:val="00934FEB"/>
    <w:rsid w:val="0093697B"/>
    <w:rsid w:val="00936AB0"/>
    <w:rsid w:val="00937ED2"/>
    <w:rsid w:val="00941AEC"/>
    <w:rsid w:val="00941D44"/>
    <w:rsid w:val="00941EE3"/>
    <w:rsid w:val="009430ED"/>
    <w:rsid w:val="00943D2A"/>
    <w:rsid w:val="00944153"/>
    <w:rsid w:val="0094436F"/>
    <w:rsid w:val="009453ED"/>
    <w:rsid w:val="00945535"/>
    <w:rsid w:val="00945B2E"/>
    <w:rsid w:val="00945D89"/>
    <w:rsid w:val="009465C9"/>
    <w:rsid w:val="00946BF8"/>
    <w:rsid w:val="00947570"/>
    <w:rsid w:val="00947DB1"/>
    <w:rsid w:val="00950014"/>
    <w:rsid w:val="00950084"/>
    <w:rsid w:val="00951A69"/>
    <w:rsid w:val="00951C0D"/>
    <w:rsid w:val="009524B0"/>
    <w:rsid w:val="00952A79"/>
    <w:rsid w:val="00952AFE"/>
    <w:rsid w:val="009536E8"/>
    <w:rsid w:val="009540A7"/>
    <w:rsid w:val="00955870"/>
    <w:rsid w:val="00955E57"/>
    <w:rsid w:val="00956B84"/>
    <w:rsid w:val="00956CC0"/>
    <w:rsid w:val="00956D29"/>
    <w:rsid w:val="00957338"/>
    <w:rsid w:val="0096021B"/>
    <w:rsid w:val="00960735"/>
    <w:rsid w:val="00961D25"/>
    <w:rsid w:val="009625D5"/>
    <w:rsid w:val="00963C81"/>
    <w:rsid w:val="00965044"/>
    <w:rsid w:val="00966237"/>
    <w:rsid w:val="00966723"/>
    <w:rsid w:val="00966A33"/>
    <w:rsid w:val="00967E47"/>
    <w:rsid w:val="0097169D"/>
    <w:rsid w:val="00971A39"/>
    <w:rsid w:val="00972383"/>
    <w:rsid w:val="009723B9"/>
    <w:rsid w:val="009737D3"/>
    <w:rsid w:val="00975814"/>
    <w:rsid w:val="00977341"/>
    <w:rsid w:val="00977521"/>
    <w:rsid w:val="0097781F"/>
    <w:rsid w:val="009815A6"/>
    <w:rsid w:val="00981B68"/>
    <w:rsid w:val="009823D3"/>
    <w:rsid w:val="00984B59"/>
    <w:rsid w:val="00985E19"/>
    <w:rsid w:val="00986B93"/>
    <w:rsid w:val="00986F83"/>
    <w:rsid w:val="00987077"/>
    <w:rsid w:val="0099056A"/>
    <w:rsid w:val="00990888"/>
    <w:rsid w:val="00990ED7"/>
    <w:rsid w:val="00991BCB"/>
    <w:rsid w:val="00992070"/>
    <w:rsid w:val="009921C6"/>
    <w:rsid w:val="0099226A"/>
    <w:rsid w:val="009932D6"/>
    <w:rsid w:val="00994178"/>
    <w:rsid w:val="00994B2D"/>
    <w:rsid w:val="00994BE7"/>
    <w:rsid w:val="00994D39"/>
    <w:rsid w:val="00994D9C"/>
    <w:rsid w:val="009956F3"/>
    <w:rsid w:val="00995FD2"/>
    <w:rsid w:val="009969D1"/>
    <w:rsid w:val="00996F16"/>
    <w:rsid w:val="009973EC"/>
    <w:rsid w:val="009A039D"/>
    <w:rsid w:val="009A0DCE"/>
    <w:rsid w:val="009A5375"/>
    <w:rsid w:val="009A64D0"/>
    <w:rsid w:val="009A6E9F"/>
    <w:rsid w:val="009A7743"/>
    <w:rsid w:val="009B0D4A"/>
    <w:rsid w:val="009B1020"/>
    <w:rsid w:val="009B140B"/>
    <w:rsid w:val="009B1A14"/>
    <w:rsid w:val="009B2FCE"/>
    <w:rsid w:val="009B3597"/>
    <w:rsid w:val="009B6AB6"/>
    <w:rsid w:val="009B6EA7"/>
    <w:rsid w:val="009B75B1"/>
    <w:rsid w:val="009B77F7"/>
    <w:rsid w:val="009C2BB2"/>
    <w:rsid w:val="009C2D62"/>
    <w:rsid w:val="009C43D0"/>
    <w:rsid w:val="009C51A5"/>
    <w:rsid w:val="009C5252"/>
    <w:rsid w:val="009C5509"/>
    <w:rsid w:val="009C564F"/>
    <w:rsid w:val="009C5E56"/>
    <w:rsid w:val="009C67D8"/>
    <w:rsid w:val="009C6BCA"/>
    <w:rsid w:val="009D0002"/>
    <w:rsid w:val="009D01B9"/>
    <w:rsid w:val="009D022A"/>
    <w:rsid w:val="009D1887"/>
    <w:rsid w:val="009D1A49"/>
    <w:rsid w:val="009D21C5"/>
    <w:rsid w:val="009D41D5"/>
    <w:rsid w:val="009D51F1"/>
    <w:rsid w:val="009E0434"/>
    <w:rsid w:val="009E1EEF"/>
    <w:rsid w:val="009E3B69"/>
    <w:rsid w:val="009E3B9C"/>
    <w:rsid w:val="009E3FB3"/>
    <w:rsid w:val="009E4756"/>
    <w:rsid w:val="009E4C72"/>
    <w:rsid w:val="009E68D5"/>
    <w:rsid w:val="009F29F1"/>
    <w:rsid w:val="009F409D"/>
    <w:rsid w:val="009F560C"/>
    <w:rsid w:val="009F5A6D"/>
    <w:rsid w:val="009F5FFF"/>
    <w:rsid w:val="009F66AA"/>
    <w:rsid w:val="009F6AC7"/>
    <w:rsid w:val="009F7216"/>
    <w:rsid w:val="009F76FC"/>
    <w:rsid w:val="009F79A8"/>
    <w:rsid w:val="00A01203"/>
    <w:rsid w:val="00A01266"/>
    <w:rsid w:val="00A022A2"/>
    <w:rsid w:val="00A0260D"/>
    <w:rsid w:val="00A027F5"/>
    <w:rsid w:val="00A0290A"/>
    <w:rsid w:val="00A032EE"/>
    <w:rsid w:val="00A039AF"/>
    <w:rsid w:val="00A03AE3"/>
    <w:rsid w:val="00A0558C"/>
    <w:rsid w:val="00A075CC"/>
    <w:rsid w:val="00A079A3"/>
    <w:rsid w:val="00A07DB9"/>
    <w:rsid w:val="00A103EF"/>
    <w:rsid w:val="00A1049A"/>
    <w:rsid w:val="00A109A5"/>
    <w:rsid w:val="00A11199"/>
    <w:rsid w:val="00A13BAF"/>
    <w:rsid w:val="00A1411C"/>
    <w:rsid w:val="00A1449C"/>
    <w:rsid w:val="00A148AB"/>
    <w:rsid w:val="00A15578"/>
    <w:rsid w:val="00A15761"/>
    <w:rsid w:val="00A15961"/>
    <w:rsid w:val="00A15A7A"/>
    <w:rsid w:val="00A20601"/>
    <w:rsid w:val="00A20FE3"/>
    <w:rsid w:val="00A2206A"/>
    <w:rsid w:val="00A22629"/>
    <w:rsid w:val="00A22695"/>
    <w:rsid w:val="00A23569"/>
    <w:rsid w:val="00A23837"/>
    <w:rsid w:val="00A243F3"/>
    <w:rsid w:val="00A2475A"/>
    <w:rsid w:val="00A2533F"/>
    <w:rsid w:val="00A25BBF"/>
    <w:rsid w:val="00A25C17"/>
    <w:rsid w:val="00A269ED"/>
    <w:rsid w:val="00A26A9C"/>
    <w:rsid w:val="00A30BB8"/>
    <w:rsid w:val="00A30F89"/>
    <w:rsid w:val="00A31EA3"/>
    <w:rsid w:val="00A31EC1"/>
    <w:rsid w:val="00A3241C"/>
    <w:rsid w:val="00A33056"/>
    <w:rsid w:val="00A33DF4"/>
    <w:rsid w:val="00A3506A"/>
    <w:rsid w:val="00A3562B"/>
    <w:rsid w:val="00A35A64"/>
    <w:rsid w:val="00A366D6"/>
    <w:rsid w:val="00A3783E"/>
    <w:rsid w:val="00A4023E"/>
    <w:rsid w:val="00A407B7"/>
    <w:rsid w:val="00A4087E"/>
    <w:rsid w:val="00A40957"/>
    <w:rsid w:val="00A40FAA"/>
    <w:rsid w:val="00A4127A"/>
    <w:rsid w:val="00A415E3"/>
    <w:rsid w:val="00A41748"/>
    <w:rsid w:val="00A41B07"/>
    <w:rsid w:val="00A41BC3"/>
    <w:rsid w:val="00A42286"/>
    <w:rsid w:val="00A42AF2"/>
    <w:rsid w:val="00A42C6D"/>
    <w:rsid w:val="00A43E0E"/>
    <w:rsid w:val="00A445A9"/>
    <w:rsid w:val="00A4486F"/>
    <w:rsid w:val="00A460F8"/>
    <w:rsid w:val="00A465FB"/>
    <w:rsid w:val="00A466B4"/>
    <w:rsid w:val="00A46A59"/>
    <w:rsid w:val="00A46B18"/>
    <w:rsid w:val="00A46D7F"/>
    <w:rsid w:val="00A50143"/>
    <w:rsid w:val="00A50158"/>
    <w:rsid w:val="00A50640"/>
    <w:rsid w:val="00A50821"/>
    <w:rsid w:val="00A5130B"/>
    <w:rsid w:val="00A5135C"/>
    <w:rsid w:val="00A51AF0"/>
    <w:rsid w:val="00A5302F"/>
    <w:rsid w:val="00A53FD4"/>
    <w:rsid w:val="00A5410A"/>
    <w:rsid w:val="00A54312"/>
    <w:rsid w:val="00A5432C"/>
    <w:rsid w:val="00A54D3B"/>
    <w:rsid w:val="00A552C7"/>
    <w:rsid w:val="00A55F5B"/>
    <w:rsid w:val="00A57CA1"/>
    <w:rsid w:val="00A605AF"/>
    <w:rsid w:val="00A608DD"/>
    <w:rsid w:val="00A60DBB"/>
    <w:rsid w:val="00A61287"/>
    <w:rsid w:val="00A612D6"/>
    <w:rsid w:val="00A61737"/>
    <w:rsid w:val="00A61808"/>
    <w:rsid w:val="00A62271"/>
    <w:rsid w:val="00A628B8"/>
    <w:rsid w:val="00A62CEA"/>
    <w:rsid w:val="00A6309A"/>
    <w:rsid w:val="00A63A8E"/>
    <w:rsid w:val="00A63BAB"/>
    <w:rsid w:val="00A64232"/>
    <w:rsid w:val="00A64A2B"/>
    <w:rsid w:val="00A64CF0"/>
    <w:rsid w:val="00A64D27"/>
    <w:rsid w:val="00A658CD"/>
    <w:rsid w:val="00A65D1D"/>
    <w:rsid w:val="00A65D2F"/>
    <w:rsid w:val="00A65FD6"/>
    <w:rsid w:val="00A66416"/>
    <w:rsid w:val="00A66C3C"/>
    <w:rsid w:val="00A7100F"/>
    <w:rsid w:val="00A713AD"/>
    <w:rsid w:val="00A71520"/>
    <w:rsid w:val="00A7227B"/>
    <w:rsid w:val="00A725F6"/>
    <w:rsid w:val="00A72BDC"/>
    <w:rsid w:val="00A72C5C"/>
    <w:rsid w:val="00A73743"/>
    <w:rsid w:val="00A743A9"/>
    <w:rsid w:val="00A75031"/>
    <w:rsid w:val="00A76200"/>
    <w:rsid w:val="00A76781"/>
    <w:rsid w:val="00A773B0"/>
    <w:rsid w:val="00A7760C"/>
    <w:rsid w:val="00A77E2C"/>
    <w:rsid w:val="00A80F70"/>
    <w:rsid w:val="00A835BB"/>
    <w:rsid w:val="00A8509D"/>
    <w:rsid w:val="00A87195"/>
    <w:rsid w:val="00A904FA"/>
    <w:rsid w:val="00A90B13"/>
    <w:rsid w:val="00A91323"/>
    <w:rsid w:val="00A93852"/>
    <w:rsid w:val="00A94BF3"/>
    <w:rsid w:val="00A95194"/>
    <w:rsid w:val="00A952B3"/>
    <w:rsid w:val="00A962C9"/>
    <w:rsid w:val="00A96EFB"/>
    <w:rsid w:val="00A96FC4"/>
    <w:rsid w:val="00A9702A"/>
    <w:rsid w:val="00A9796E"/>
    <w:rsid w:val="00AA12EE"/>
    <w:rsid w:val="00AA266E"/>
    <w:rsid w:val="00AA291A"/>
    <w:rsid w:val="00AA35E6"/>
    <w:rsid w:val="00AA427D"/>
    <w:rsid w:val="00AA48FF"/>
    <w:rsid w:val="00AA4F1B"/>
    <w:rsid w:val="00AA5922"/>
    <w:rsid w:val="00AA663C"/>
    <w:rsid w:val="00AA678E"/>
    <w:rsid w:val="00AB024C"/>
    <w:rsid w:val="00AB09B4"/>
    <w:rsid w:val="00AB1853"/>
    <w:rsid w:val="00AB2C3A"/>
    <w:rsid w:val="00AB344A"/>
    <w:rsid w:val="00AB3565"/>
    <w:rsid w:val="00AB51C5"/>
    <w:rsid w:val="00AB5266"/>
    <w:rsid w:val="00AB53AC"/>
    <w:rsid w:val="00AB7450"/>
    <w:rsid w:val="00AC0DF6"/>
    <w:rsid w:val="00AC0F61"/>
    <w:rsid w:val="00AC12FC"/>
    <w:rsid w:val="00AC1DF7"/>
    <w:rsid w:val="00AC285F"/>
    <w:rsid w:val="00AC2D21"/>
    <w:rsid w:val="00AC4086"/>
    <w:rsid w:val="00AC46A8"/>
    <w:rsid w:val="00AC6600"/>
    <w:rsid w:val="00AD0FBE"/>
    <w:rsid w:val="00AD18E0"/>
    <w:rsid w:val="00AD21EC"/>
    <w:rsid w:val="00AD276F"/>
    <w:rsid w:val="00AD280A"/>
    <w:rsid w:val="00AD3D24"/>
    <w:rsid w:val="00AD5036"/>
    <w:rsid w:val="00AD7950"/>
    <w:rsid w:val="00AD7E54"/>
    <w:rsid w:val="00AE025A"/>
    <w:rsid w:val="00AE08D1"/>
    <w:rsid w:val="00AE128E"/>
    <w:rsid w:val="00AE2FFC"/>
    <w:rsid w:val="00AE38B6"/>
    <w:rsid w:val="00AE3B44"/>
    <w:rsid w:val="00AE474E"/>
    <w:rsid w:val="00AE48B6"/>
    <w:rsid w:val="00AE4956"/>
    <w:rsid w:val="00AE58E7"/>
    <w:rsid w:val="00AE6FD2"/>
    <w:rsid w:val="00AE7BB0"/>
    <w:rsid w:val="00AF03DB"/>
    <w:rsid w:val="00AF0432"/>
    <w:rsid w:val="00AF10C3"/>
    <w:rsid w:val="00AF1424"/>
    <w:rsid w:val="00AF209E"/>
    <w:rsid w:val="00AF29EF"/>
    <w:rsid w:val="00AF3B42"/>
    <w:rsid w:val="00AF4B3C"/>
    <w:rsid w:val="00AF4F7C"/>
    <w:rsid w:val="00AF5219"/>
    <w:rsid w:val="00AF5435"/>
    <w:rsid w:val="00AF5B88"/>
    <w:rsid w:val="00AF5C09"/>
    <w:rsid w:val="00AF6917"/>
    <w:rsid w:val="00AF69A8"/>
    <w:rsid w:val="00AF6A71"/>
    <w:rsid w:val="00AF7CA2"/>
    <w:rsid w:val="00B019FA"/>
    <w:rsid w:val="00B01E94"/>
    <w:rsid w:val="00B03AF9"/>
    <w:rsid w:val="00B04435"/>
    <w:rsid w:val="00B04740"/>
    <w:rsid w:val="00B04D7D"/>
    <w:rsid w:val="00B0513C"/>
    <w:rsid w:val="00B052A2"/>
    <w:rsid w:val="00B05333"/>
    <w:rsid w:val="00B05F78"/>
    <w:rsid w:val="00B06A56"/>
    <w:rsid w:val="00B06FB0"/>
    <w:rsid w:val="00B07F07"/>
    <w:rsid w:val="00B10321"/>
    <w:rsid w:val="00B10720"/>
    <w:rsid w:val="00B1234F"/>
    <w:rsid w:val="00B12543"/>
    <w:rsid w:val="00B126EE"/>
    <w:rsid w:val="00B13845"/>
    <w:rsid w:val="00B156CC"/>
    <w:rsid w:val="00B157CB"/>
    <w:rsid w:val="00B15E9F"/>
    <w:rsid w:val="00B16C5A"/>
    <w:rsid w:val="00B20661"/>
    <w:rsid w:val="00B219DB"/>
    <w:rsid w:val="00B229DE"/>
    <w:rsid w:val="00B22CE7"/>
    <w:rsid w:val="00B22F29"/>
    <w:rsid w:val="00B233D3"/>
    <w:rsid w:val="00B257CB"/>
    <w:rsid w:val="00B30215"/>
    <w:rsid w:val="00B30D90"/>
    <w:rsid w:val="00B3130C"/>
    <w:rsid w:val="00B31DAC"/>
    <w:rsid w:val="00B33E78"/>
    <w:rsid w:val="00B3481B"/>
    <w:rsid w:val="00B34CED"/>
    <w:rsid w:val="00B37536"/>
    <w:rsid w:val="00B40FAD"/>
    <w:rsid w:val="00B421EA"/>
    <w:rsid w:val="00B42CD8"/>
    <w:rsid w:val="00B42F30"/>
    <w:rsid w:val="00B455EB"/>
    <w:rsid w:val="00B46FF9"/>
    <w:rsid w:val="00B478B4"/>
    <w:rsid w:val="00B47C86"/>
    <w:rsid w:val="00B521F9"/>
    <w:rsid w:val="00B52911"/>
    <w:rsid w:val="00B52F4A"/>
    <w:rsid w:val="00B53B3D"/>
    <w:rsid w:val="00B5550A"/>
    <w:rsid w:val="00B5594B"/>
    <w:rsid w:val="00B5641A"/>
    <w:rsid w:val="00B60186"/>
    <w:rsid w:val="00B60636"/>
    <w:rsid w:val="00B60E07"/>
    <w:rsid w:val="00B61819"/>
    <w:rsid w:val="00B618C0"/>
    <w:rsid w:val="00B61EE6"/>
    <w:rsid w:val="00B62EA0"/>
    <w:rsid w:val="00B63736"/>
    <w:rsid w:val="00B6393F"/>
    <w:rsid w:val="00B63F53"/>
    <w:rsid w:val="00B64693"/>
    <w:rsid w:val="00B64859"/>
    <w:rsid w:val="00B65258"/>
    <w:rsid w:val="00B653DB"/>
    <w:rsid w:val="00B65E6E"/>
    <w:rsid w:val="00B66D0E"/>
    <w:rsid w:val="00B67520"/>
    <w:rsid w:val="00B675A3"/>
    <w:rsid w:val="00B67783"/>
    <w:rsid w:val="00B70139"/>
    <w:rsid w:val="00B7098E"/>
    <w:rsid w:val="00B70F41"/>
    <w:rsid w:val="00B71213"/>
    <w:rsid w:val="00B73FDB"/>
    <w:rsid w:val="00B75631"/>
    <w:rsid w:val="00B75685"/>
    <w:rsid w:val="00B75CD3"/>
    <w:rsid w:val="00B771A7"/>
    <w:rsid w:val="00B775F3"/>
    <w:rsid w:val="00B77806"/>
    <w:rsid w:val="00B77F0D"/>
    <w:rsid w:val="00B82116"/>
    <w:rsid w:val="00B821A8"/>
    <w:rsid w:val="00B82B16"/>
    <w:rsid w:val="00B830E2"/>
    <w:rsid w:val="00B8367B"/>
    <w:rsid w:val="00B839FA"/>
    <w:rsid w:val="00B83A63"/>
    <w:rsid w:val="00B84C7C"/>
    <w:rsid w:val="00B8504E"/>
    <w:rsid w:val="00B86F89"/>
    <w:rsid w:val="00B87031"/>
    <w:rsid w:val="00B875A6"/>
    <w:rsid w:val="00B90539"/>
    <w:rsid w:val="00B907EB"/>
    <w:rsid w:val="00B908D9"/>
    <w:rsid w:val="00B90E40"/>
    <w:rsid w:val="00B90F8C"/>
    <w:rsid w:val="00B912D7"/>
    <w:rsid w:val="00B9173C"/>
    <w:rsid w:val="00B91DDE"/>
    <w:rsid w:val="00B92860"/>
    <w:rsid w:val="00B93065"/>
    <w:rsid w:val="00B95192"/>
    <w:rsid w:val="00B95610"/>
    <w:rsid w:val="00B96269"/>
    <w:rsid w:val="00B96785"/>
    <w:rsid w:val="00B97761"/>
    <w:rsid w:val="00BA1515"/>
    <w:rsid w:val="00BA20C0"/>
    <w:rsid w:val="00BA2492"/>
    <w:rsid w:val="00BA32F1"/>
    <w:rsid w:val="00BA3486"/>
    <w:rsid w:val="00BA3A1F"/>
    <w:rsid w:val="00BA3FAC"/>
    <w:rsid w:val="00BA4318"/>
    <w:rsid w:val="00BA4927"/>
    <w:rsid w:val="00BA4CFD"/>
    <w:rsid w:val="00BA5E1F"/>
    <w:rsid w:val="00BA711B"/>
    <w:rsid w:val="00BA7A89"/>
    <w:rsid w:val="00BB07E4"/>
    <w:rsid w:val="00BB17C4"/>
    <w:rsid w:val="00BB1B35"/>
    <w:rsid w:val="00BB2330"/>
    <w:rsid w:val="00BB31BA"/>
    <w:rsid w:val="00BB33E9"/>
    <w:rsid w:val="00BB4821"/>
    <w:rsid w:val="00BB589E"/>
    <w:rsid w:val="00BB625C"/>
    <w:rsid w:val="00BB756E"/>
    <w:rsid w:val="00BC1439"/>
    <w:rsid w:val="00BC1535"/>
    <w:rsid w:val="00BC163C"/>
    <w:rsid w:val="00BC2DCF"/>
    <w:rsid w:val="00BC4D36"/>
    <w:rsid w:val="00BC5D16"/>
    <w:rsid w:val="00BC5FC7"/>
    <w:rsid w:val="00BC71D7"/>
    <w:rsid w:val="00BC757D"/>
    <w:rsid w:val="00BD041E"/>
    <w:rsid w:val="00BD101F"/>
    <w:rsid w:val="00BD1584"/>
    <w:rsid w:val="00BD2D61"/>
    <w:rsid w:val="00BD40BE"/>
    <w:rsid w:val="00BD44C6"/>
    <w:rsid w:val="00BD706C"/>
    <w:rsid w:val="00BD7226"/>
    <w:rsid w:val="00BD7CB4"/>
    <w:rsid w:val="00BE0AA5"/>
    <w:rsid w:val="00BE19A0"/>
    <w:rsid w:val="00BE26C4"/>
    <w:rsid w:val="00BE4118"/>
    <w:rsid w:val="00BE475F"/>
    <w:rsid w:val="00BE4B63"/>
    <w:rsid w:val="00BE4DF6"/>
    <w:rsid w:val="00BE5047"/>
    <w:rsid w:val="00BE5D86"/>
    <w:rsid w:val="00BE601F"/>
    <w:rsid w:val="00BF0765"/>
    <w:rsid w:val="00BF2727"/>
    <w:rsid w:val="00BF2D63"/>
    <w:rsid w:val="00BF2F49"/>
    <w:rsid w:val="00BF3859"/>
    <w:rsid w:val="00BF3BFC"/>
    <w:rsid w:val="00BF4697"/>
    <w:rsid w:val="00BF4B0B"/>
    <w:rsid w:val="00BF68A8"/>
    <w:rsid w:val="00BF6F70"/>
    <w:rsid w:val="00C00AD0"/>
    <w:rsid w:val="00C011DB"/>
    <w:rsid w:val="00C01333"/>
    <w:rsid w:val="00C015CF"/>
    <w:rsid w:val="00C01E78"/>
    <w:rsid w:val="00C0205D"/>
    <w:rsid w:val="00C0254B"/>
    <w:rsid w:val="00C027AE"/>
    <w:rsid w:val="00C03AAA"/>
    <w:rsid w:val="00C03D12"/>
    <w:rsid w:val="00C04134"/>
    <w:rsid w:val="00C04A49"/>
    <w:rsid w:val="00C04CB5"/>
    <w:rsid w:val="00C0534E"/>
    <w:rsid w:val="00C0579F"/>
    <w:rsid w:val="00C07110"/>
    <w:rsid w:val="00C071EA"/>
    <w:rsid w:val="00C0762B"/>
    <w:rsid w:val="00C076F2"/>
    <w:rsid w:val="00C077BA"/>
    <w:rsid w:val="00C07CB5"/>
    <w:rsid w:val="00C10DFE"/>
    <w:rsid w:val="00C1140A"/>
    <w:rsid w:val="00C11CAE"/>
    <w:rsid w:val="00C12106"/>
    <w:rsid w:val="00C1247F"/>
    <w:rsid w:val="00C1310A"/>
    <w:rsid w:val="00C13AC1"/>
    <w:rsid w:val="00C14F90"/>
    <w:rsid w:val="00C1534D"/>
    <w:rsid w:val="00C158DA"/>
    <w:rsid w:val="00C15C11"/>
    <w:rsid w:val="00C20195"/>
    <w:rsid w:val="00C2194C"/>
    <w:rsid w:val="00C21E52"/>
    <w:rsid w:val="00C21F9B"/>
    <w:rsid w:val="00C21FD2"/>
    <w:rsid w:val="00C21FF1"/>
    <w:rsid w:val="00C22D25"/>
    <w:rsid w:val="00C23C59"/>
    <w:rsid w:val="00C27905"/>
    <w:rsid w:val="00C305AB"/>
    <w:rsid w:val="00C31C28"/>
    <w:rsid w:val="00C324BA"/>
    <w:rsid w:val="00C32ABD"/>
    <w:rsid w:val="00C332D0"/>
    <w:rsid w:val="00C334E8"/>
    <w:rsid w:val="00C33CC1"/>
    <w:rsid w:val="00C34E9B"/>
    <w:rsid w:val="00C353DD"/>
    <w:rsid w:val="00C36399"/>
    <w:rsid w:val="00C366E4"/>
    <w:rsid w:val="00C36A5E"/>
    <w:rsid w:val="00C36BD1"/>
    <w:rsid w:val="00C370AC"/>
    <w:rsid w:val="00C37385"/>
    <w:rsid w:val="00C40C6F"/>
    <w:rsid w:val="00C411C5"/>
    <w:rsid w:val="00C418BE"/>
    <w:rsid w:val="00C4270F"/>
    <w:rsid w:val="00C4318C"/>
    <w:rsid w:val="00C43EB3"/>
    <w:rsid w:val="00C4414E"/>
    <w:rsid w:val="00C46BD7"/>
    <w:rsid w:val="00C47DA4"/>
    <w:rsid w:val="00C505AD"/>
    <w:rsid w:val="00C50FCE"/>
    <w:rsid w:val="00C51E93"/>
    <w:rsid w:val="00C520D5"/>
    <w:rsid w:val="00C53F23"/>
    <w:rsid w:val="00C543E5"/>
    <w:rsid w:val="00C55078"/>
    <w:rsid w:val="00C5609A"/>
    <w:rsid w:val="00C561C6"/>
    <w:rsid w:val="00C57DBC"/>
    <w:rsid w:val="00C61748"/>
    <w:rsid w:val="00C621ED"/>
    <w:rsid w:val="00C622FA"/>
    <w:rsid w:val="00C623FF"/>
    <w:rsid w:val="00C6251B"/>
    <w:rsid w:val="00C629A0"/>
    <w:rsid w:val="00C6322C"/>
    <w:rsid w:val="00C633C7"/>
    <w:rsid w:val="00C63E30"/>
    <w:rsid w:val="00C64309"/>
    <w:rsid w:val="00C6581A"/>
    <w:rsid w:val="00C667E3"/>
    <w:rsid w:val="00C669FE"/>
    <w:rsid w:val="00C67E17"/>
    <w:rsid w:val="00C71B70"/>
    <w:rsid w:val="00C72072"/>
    <w:rsid w:val="00C72ECA"/>
    <w:rsid w:val="00C73DBE"/>
    <w:rsid w:val="00C74CD2"/>
    <w:rsid w:val="00C75CB3"/>
    <w:rsid w:val="00C76610"/>
    <w:rsid w:val="00C76826"/>
    <w:rsid w:val="00C76E96"/>
    <w:rsid w:val="00C76FF0"/>
    <w:rsid w:val="00C8020D"/>
    <w:rsid w:val="00C81731"/>
    <w:rsid w:val="00C81885"/>
    <w:rsid w:val="00C82035"/>
    <w:rsid w:val="00C82195"/>
    <w:rsid w:val="00C82495"/>
    <w:rsid w:val="00C82688"/>
    <w:rsid w:val="00C82E47"/>
    <w:rsid w:val="00C8437A"/>
    <w:rsid w:val="00C85212"/>
    <w:rsid w:val="00C857AE"/>
    <w:rsid w:val="00C85B89"/>
    <w:rsid w:val="00C873CD"/>
    <w:rsid w:val="00C87B75"/>
    <w:rsid w:val="00C87D68"/>
    <w:rsid w:val="00C909F9"/>
    <w:rsid w:val="00C90BEE"/>
    <w:rsid w:val="00C90C58"/>
    <w:rsid w:val="00C9154E"/>
    <w:rsid w:val="00C91A40"/>
    <w:rsid w:val="00C91A59"/>
    <w:rsid w:val="00C92F3B"/>
    <w:rsid w:val="00C94CC1"/>
    <w:rsid w:val="00C94D50"/>
    <w:rsid w:val="00C9501E"/>
    <w:rsid w:val="00C955E4"/>
    <w:rsid w:val="00C958E4"/>
    <w:rsid w:val="00C95FDE"/>
    <w:rsid w:val="00C96B1D"/>
    <w:rsid w:val="00CA08A6"/>
    <w:rsid w:val="00CA0BC3"/>
    <w:rsid w:val="00CA1AA3"/>
    <w:rsid w:val="00CA279C"/>
    <w:rsid w:val="00CA28A5"/>
    <w:rsid w:val="00CA3E9B"/>
    <w:rsid w:val="00CA44FE"/>
    <w:rsid w:val="00CA4F35"/>
    <w:rsid w:val="00CA5379"/>
    <w:rsid w:val="00CA551E"/>
    <w:rsid w:val="00CA57AE"/>
    <w:rsid w:val="00CA5C34"/>
    <w:rsid w:val="00CA61E7"/>
    <w:rsid w:val="00CB0E0E"/>
    <w:rsid w:val="00CB0E9A"/>
    <w:rsid w:val="00CB21A1"/>
    <w:rsid w:val="00CB42FC"/>
    <w:rsid w:val="00CC02A8"/>
    <w:rsid w:val="00CC046D"/>
    <w:rsid w:val="00CC0B45"/>
    <w:rsid w:val="00CC1031"/>
    <w:rsid w:val="00CC103F"/>
    <w:rsid w:val="00CC1393"/>
    <w:rsid w:val="00CC1B3C"/>
    <w:rsid w:val="00CC2F00"/>
    <w:rsid w:val="00CC3398"/>
    <w:rsid w:val="00CC3A5B"/>
    <w:rsid w:val="00CC4068"/>
    <w:rsid w:val="00CC4589"/>
    <w:rsid w:val="00CC4D91"/>
    <w:rsid w:val="00CC58B0"/>
    <w:rsid w:val="00CC65C5"/>
    <w:rsid w:val="00CC6C2E"/>
    <w:rsid w:val="00CC7608"/>
    <w:rsid w:val="00CD0381"/>
    <w:rsid w:val="00CD19F5"/>
    <w:rsid w:val="00CD1D7B"/>
    <w:rsid w:val="00CD1F7F"/>
    <w:rsid w:val="00CD1FA0"/>
    <w:rsid w:val="00CD2153"/>
    <w:rsid w:val="00CD289C"/>
    <w:rsid w:val="00CD3479"/>
    <w:rsid w:val="00CD392A"/>
    <w:rsid w:val="00CD3A29"/>
    <w:rsid w:val="00CD3C8D"/>
    <w:rsid w:val="00CD4D99"/>
    <w:rsid w:val="00CD717A"/>
    <w:rsid w:val="00CD7EC8"/>
    <w:rsid w:val="00CE0245"/>
    <w:rsid w:val="00CE0465"/>
    <w:rsid w:val="00CE0541"/>
    <w:rsid w:val="00CE0947"/>
    <w:rsid w:val="00CE097F"/>
    <w:rsid w:val="00CE1129"/>
    <w:rsid w:val="00CE2BAB"/>
    <w:rsid w:val="00CE2E39"/>
    <w:rsid w:val="00CE38B2"/>
    <w:rsid w:val="00CE40F0"/>
    <w:rsid w:val="00CE46A4"/>
    <w:rsid w:val="00CE49CD"/>
    <w:rsid w:val="00CE4AB7"/>
    <w:rsid w:val="00CE4FC8"/>
    <w:rsid w:val="00CE5272"/>
    <w:rsid w:val="00CE59A1"/>
    <w:rsid w:val="00CE5C2B"/>
    <w:rsid w:val="00CF089F"/>
    <w:rsid w:val="00CF0BDA"/>
    <w:rsid w:val="00CF12F9"/>
    <w:rsid w:val="00CF17D1"/>
    <w:rsid w:val="00CF1954"/>
    <w:rsid w:val="00CF1DA1"/>
    <w:rsid w:val="00CF2137"/>
    <w:rsid w:val="00CF31E4"/>
    <w:rsid w:val="00CF357A"/>
    <w:rsid w:val="00CF46E1"/>
    <w:rsid w:val="00CF557F"/>
    <w:rsid w:val="00CF6073"/>
    <w:rsid w:val="00CF6460"/>
    <w:rsid w:val="00CF66C0"/>
    <w:rsid w:val="00CF7A90"/>
    <w:rsid w:val="00D00A7C"/>
    <w:rsid w:val="00D018ED"/>
    <w:rsid w:val="00D02087"/>
    <w:rsid w:val="00D02380"/>
    <w:rsid w:val="00D0347A"/>
    <w:rsid w:val="00D03F5B"/>
    <w:rsid w:val="00D047D4"/>
    <w:rsid w:val="00D0516B"/>
    <w:rsid w:val="00D05DD6"/>
    <w:rsid w:val="00D063C8"/>
    <w:rsid w:val="00D06879"/>
    <w:rsid w:val="00D06CE9"/>
    <w:rsid w:val="00D1000B"/>
    <w:rsid w:val="00D12C3D"/>
    <w:rsid w:val="00D145D3"/>
    <w:rsid w:val="00D14FF7"/>
    <w:rsid w:val="00D1587B"/>
    <w:rsid w:val="00D1595D"/>
    <w:rsid w:val="00D16955"/>
    <w:rsid w:val="00D1736A"/>
    <w:rsid w:val="00D17561"/>
    <w:rsid w:val="00D17581"/>
    <w:rsid w:val="00D17A66"/>
    <w:rsid w:val="00D17F53"/>
    <w:rsid w:val="00D20358"/>
    <w:rsid w:val="00D207E7"/>
    <w:rsid w:val="00D21A7B"/>
    <w:rsid w:val="00D222D2"/>
    <w:rsid w:val="00D22936"/>
    <w:rsid w:val="00D254E5"/>
    <w:rsid w:val="00D25C58"/>
    <w:rsid w:val="00D26877"/>
    <w:rsid w:val="00D26CD6"/>
    <w:rsid w:val="00D27CF9"/>
    <w:rsid w:val="00D27F87"/>
    <w:rsid w:val="00D3024D"/>
    <w:rsid w:val="00D31124"/>
    <w:rsid w:val="00D3131D"/>
    <w:rsid w:val="00D318BA"/>
    <w:rsid w:val="00D323F5"/>
    <w:rsid w:val="00D325F6"/>
    <w:rsid w:val="00D340B0"/>
    <w:rsid w:val="00D34320"/>
    <w:rsid w:val="00D352BF"/>
    <w:rsid w:val="00D360B7"/>
    <w:rsid w:val="00D36F4F"/>
    <w:rsid w:val="00D371B2"/>
    <w:rsid w:val="00D375B1"/>
    <w:rsid w:val="00D37F69"/>
    <w:rsid w:val="00D40CB4"/>
    <w:rsid w:val="00D411E6"/>
    <w:rsid w:val="00D4148F"/>
    <w:rsid w:val="00D41953"/>
    <w:rsid w:val="00D435A1"/>
    <w:rsid w:val="00D44826"/>
    <w:rsid w:val="00D458A1"/>
    <w:rsid w:val="00D45DA9"/>
    <w:rsid w:val="00D46596"/>
    <w:rsid w:val="00D47069"/>
    <w:rsid w:val="00D4707B"/>
    <w:rsid w:val="00D475F1"/>
    <w:rsid w:val="00D500C8"/>
    <w:rsid w:val="00D50FFE"/>
    <w:rsid w:val="00D52D16"/>
    <w:rsid w:val="00D52DE8"/>
    <w:rsid w:val="00D53AC4"/>
    <w:rsid w:val="00D548D1"/>
    <w:rsid w:val="00D55334"/>
    <w:rsid w:val="00D56342"/>
    <w:rsid w:val="00D57940"/>
    <w:rsid w:val="00D57E1B"/>
    <w:rsid w:val="00D6092C"/>
    <w:rsid w:val="00D61769"/>
    <w:rsid w:val="00D61C95"/>
    <w:rsid w:val="00D61CBC"/>
    <w:rsid w:val="00D62B6D"/>
    <w:rsid w:val="00D62C19"/>
    <w:rsid w:val="00D6322D"/>
    <w:rsid w:val="00D64D00"/>
    <w:rsid w:val="00D65239"/>
    <w:rsid w:val="00D654FA"/>
    <w:rsid w:val="00D6585E"/>
    <w:rsid w:val="00D65F32"/>
    <w:rsid w:val="00D66E05"/>
    <w:rsid w:val="00D67A43"/>
    <w:rsid w:val="00D7013E"/>
    <w:rsid w:val="00D71663"/>
    <w:rsid w:val="00D71E29"/>
    <w:rsid w:val="00D722B2"/>
    <w:rsid w:val="00D74968"/>
    <w:rsid w:val="00D75B52"/>
    <w:rsid w:val="00D75E64"/>
    <w:rsid w:val="00D75F00"/>
    <w:rsid w:val="00D803E8"/>
    <w:rsid w:val="00D80C52"/>
    <w:rsid w:val="00D829A0"/>
    <w:rsid w:val="00D83E16"/>
    <w:rsid w:val="00D84DEE"/>
    <w:rsid w:val="00D862FB"/>
    <w:rsid w:val="00D90898"/>
    <w:rsid w:val="00D91B39"/>
    <w:rsid w:val="00D929E7"/>
    <w:rsid w:val="00D93E8A"/>
    <w:rsid w:val="00D947AC"/>
    <w:rsid w:val="00D950F7"/>
    <w:rsid w:val="00D96E67"/>
    <w:rsid w:val="00D97066"/>
    <w:rsid w:val="00D97175"/>
    <w:rsid w:val="00D97DD3"/>
    <w:rsid w:val="00DA06A8"/>
    <w:rsid w:val="00DA0F75"/>
    <w:rsid w:val="00DA1CCA"/>
    <w:rsid w:val="00DA2B1F"/>
    <w:rsid w:val="00DA2F94"/>
    <w:rsid w:val="00DA39D3"/>
    <w:rsid w:val="00DA45EC"/>
    <w:rsid w:val="00DA4A6F"/>
    <w:rsid w:val="00DA52AD"/>
    <w:rsid w:val="00DA54B0"/>
    <w:rsid w:val="00DA5645"/>
    <w:rsid w:val="00DA5AAC"/>
    <w:rsid w:val="00DA5F7E"/>
    <w:rsid w:val="00DA6819"/>
    <w:rsid w:val="00DA6C01"/>
    <w:rsid w:val="00DA6C1F"/>
    <w:rsid w:val="00DA705B"/>
    <w:rsid w:val="00DB098A"/>
    <w:rsid w:val="00DB0A0E"/>
    <w:rsid w:val="00DB1F1F"/>
    <w:rsid w:val="00DB2C61"/>
    <w:rsid w:val="00DB2EDD"/>
    <w:rsid w:val="00DB4299"/>
    <w:rsid w:val="00DB49FB"/>
    <w:rsid w:val="00DB5853"/>
    <w:rsid w:val="00DB5B26"/>
    <w:rsid w:val="00DB5BB5"/>
    <w:rsid w:val="00DB5E31"/>
    <w:rsid w:val="00DC0458"/>
    <w:rsid w:val="00DC05AD"/>
    <w:rsid w:val="00DC0AA8"/>
    <w:rsid w:val="00DC0E0E"/>
    <w:rsid w:val="00DC1502"/>
    <w:rsid w:val="00DC2625"/>
    <w:rsid w:val="00DC3D2F"/>
    <w:rsid w:val="00DC402D"/>
    <w:rsid w:val="00DC40D4"/>
    <w:rsid w:val="00DC48D2"/>
    <w:rsid w:val="00DC4E3E"/>
    <w:rsid w:val="00DC6230"/>
    <w:rsid w:val="00DC6789"/>
    <w:rsid w:val="00DD0080"/>
    <w:rsid w:val="00DD1465"/>
    <w:rsid w:val="00DD1A9E"/>
    <w:rsid w:val="00DD234C"/>
    <w:rsid w:val="00DD280B"/>
    <w:rsid w:val="00DD2C43"/>
    <w:rsid w:val="00DD3CED"/>
    <w:rsid w:val="00DD4099"/>
    <w:rsid w:val="00DD4831"/>
    <w:rsid w:val="00DD493A"/>
    <w:rsid w:val="00DD5EA5"/>
    <w:rsid w:val="00DD61C5"/>
    <w:rsid w:val="00DD6645"/>
    <w:rsid w:val="00DD6AA4"/>
    <w:rsid w:val="00DD6D56"/>
    <w:rsid w:val="00DD774E"/>
    <w:rsid w:val="00DD79D3"/>
    <w:rsid w:val="00DD7B84"/>
    <w:rsid w:val="00DE006D"/>
    <w:rsid w:val="00DE1208"/>
    <w:rsid w:val="00DE1401"/>
    <w:rsid w:val="00DE19E7"/>
    <w:rsid w:val="00DE1D83"/>
    <w:rsid w:val="00DE2669"/>
    <w:rsid w:val="00DE32D4"/>
    <w:rsid w:val="00DE3E1E"/>
    <w:rsid w:val="00DE5DCC"/>
    <w:rsid w:val="00DE5F9A"/>
    <w:rsid w:val="00DE63BC"/>
    <w:rsid w:val="00DE786C"/>
    <w:rsid w:val="00DF012D"/>
    <w:rsid w:val="00DF0FC6"/>
    <w:rsid w:val="00DF14DA"/>
    <w:rsid w:val="00DF2221"/>
    <w:rsid w:val="00DF31B4"/>
    <w:rsid w:val="00DF36EB"/>
    <w:rsid w:val="00DF7155"/>
    <w:rsid w:val="00DF71EE"/>
    <w:rsid w:val="00DF72DA"/>
    <w:rsid w:val="00DF7308"/>
    <w:rsid w:val="00E00F6D"/>
    <w:rsid w:val="00E01032"/>
    <w:rsid w:val="00E0103D"/>
    <w:rsid w:val="00E010C0"/>
    <w:rsid w:val="00E0117C"/>
    <w:rsid w:val="00E02437"/>
    <w:rsid w:val="00E027A2"/>
    <w:rsid w:val="00E03465"/>
    <w:rsid w:val="00E03F5A"/>
    <w:rsid w:val="00E04C61"/>
    <w:rsid w:val="00E05FFE"/>
    <w:rsid w:val="00E06DBD"/>
    <w:rsid w:val="00E06F9C"/>
    <w:rsid w:val="00E07598"/>
    <w:rsid w:val="00E1032D"/>
    <w:rsid w:val="00E1072F"/>
    <w:rsid w:val="00E10D4A"/>
    <w:rsid w:val="00E10F20"/>
    <w:rsid w:val="00E1171E"/>
    <w:rsid w:val="00E119E6"/>
    <w:rsid w:val="00E11EBD"/>
    <w:rsid w:val="00E125CD"/>
    <w:rsid w:val="00E12808"/>
    <w:rsid w:val="00E12913"/>
    <w:rsid w:val="00E1294B"/>
    <w:rsid w:val="00E12B5C"/>
    <w:rsid w:val="00E139A7"/>
    <w:rsid w:val="00E13B29"/>
    <w:rsid w:val="00E13C89"/>
    <w:rsid w:val="00E13DB1"/>
    <w:rsid w:val="00E14084"/>
    <w:rsid w:val="00E14E72"/>
    <w:rsid w:val="00E156D3"/>
    <w:rsid w:val="00E157A1"/>
    <w:rsid w:val="00E15F39"/>
    <w:rsid w:val="00E16439"/>
    <w:rsid w:val="00E17FFE"/>
    <w:rsid w:val="00E205D4"/>
    <w:rsid w:val="00E20B11"/>
    <w:rsid w:val="00E20DB4"/>
    <w:rsid w:val="00E21B92"/>
    <w:rsid w:val="00E238E1"/>
    <w:rsid w:val="00E24713"/>
    <w:rsid w:val="00E24E99"/>
    <w:rsid w:val="00E2517B"/>
    <w:rsid w:val="00E26158"/>
    <w:rsid w:val="00E2689A"/>
    <w:rsid w:val="00E2738A"/>
    <w:rsid w:val="00E30DD9"/>
    <w:rsid w:val="00E30E21"/>
    <w:rsid w:val="00E3203F"/>
    <w:rsid w:val="00E333F9"/>
    <w:rsid w:val="00E33508"/>
    <w:rsid w:val="00E336E3"/>
    <w:rsid w:val="00E37005"/>
    <w:rsid w:val="00E3787B"/>
    <w:rsid w:val="00E40A5C"/>
    <w:rsid w:val="00E40CB8"/>
    <w:rsid w:val="00E42154"/>
    <w:rsid w:val="00E426AB"/>
    <w:rsid w:val="00E443E1"/>
    <w:rsid w:val="00E44C7C"/>
    <w:rsid w:val="00E44F0C"/>
    <w:rsid w:val="00E45A4F"/>
    <w:rsid w:val="00E4602C"/>
    <w:rsid w:val="00E4694D"/>
    <w:rsid w:val="00E469DC"/>
    <w:rsid w:val="00E47411"/>
    <w:rsid w:val="00E5083F"/>
    <w:rsid w:val="00E51C00"/>
    <w:rsid w:val="00E51D20"/>
    <w:rsid w:val="00E52769"/>
    <w:rsid w:val="00E536F0"/>
    <w:rsid w:val="00E53FB8"/>
    <w:rsid w:val="00E5435F"/>
    <w:rsid w:val="00E546F6"/>
    <w:rsid w:val="00E55127"/>
    <w:rsid w:val="00E5596A"/>
    <w:rsid w:val="00E5646C"/>
    <w:rsid w:val="00E566F8"/>
    <w:rsid w:val="00E56A6D"/>
    <w:rsid w:val="00E60C6D"/>
    <w:rsid w:val="00E60D22"/>
    <w:rsid w:val="00E632C2"/>
    <w:rsid w:val="00E63B94"/>
    <w:rsid w:val="00E6488F"/>
    <w:rsid w:val="00E648C3"/>
    <w:rsid w:val="00E64F75"/>
    <w:rsid w:val="00E653AF"/>
    <w:rsid w:val="00E65639"/>
    <w:rsid w:val="00E663BD"/>
    <w:rsid w:val="00E67B2A"/>
    <w:rsid w:val="00E67BD5"/>
    <w:rsid w:val="00E713C4"/>
    <w:rsid w:val="00E7163B"/>
    <w:rsid w:val="00E71990"/>
    <w:rsid w:val="00E71B39"/>
    <w:rsid w:val="00E73E7B"/>
    <w:rsid w:val="00E7508D"/>
    <w:rsid w:val="00E7538A"/>
    <w:rsid w:val="00E7551D"/>
    <w:rsid w:val="00E756EE"/>
    <w:rsid w:val="00E75A4D"/>
    <w:rsid w:val="00E75BA2"/>
    <w:rsid w:val="00E765C7"/>
    <w:rsid w:val="00E80F6E"/>
    <w:rsid w:val="00E81B1C"/>
    <w:rsid w:val="00E81FCE"/>
    <w:rsid w:val="00E845B9"/>
    <w:rsid w:val="00E859A1"/>
    <w:rsid w:val="00E85B21"/>
    <w:rsid w:val="00E85C8A"/>
    <w:rsid w:val="00E8699F"/>
    <w:rsid w:val="00E86D78"/>
    <w:rsid w:val="00E87042"/>
    <w:rsid w:val="00E91922"/>
    <w:rsid w:val="00E95314"/>
    <w:rsid w:val="00E95B00"/>
    <w:rsid w:val="00E96A3F"/>
    <w:rsid w:val="00E97144"/>
    <w:rsid w:val="00E97280"/>
    <w:rsid w:val="00EA028C"/>
    <w:rsid w:val="00EA13AB"/>
    <w:rsid w:val="00EA20E4"/>
    <w:rsid w:val="00EA2E4F"/>
    <w:rsid w:val="00EA41C2"/>
    <w:rsid w:val="00EA4D6C"/>
    <w:rsid w:val="00EA67B7"/>
    <w:rsid w:val="00EA6FC4"/>
    <w:rsid w:val="00EB2F61"/>
    <w:rsid w:val="00EB385E"/>
    <w:rsid w:val="00EB3C1E"/>
    <w:rsid w:val="00EB41CD"/>
    <w:rsid w:val="00EB5FC3"/>
    <w:rsid w:val="00EB6283"/>
    <w:rsid w:val="00EB62C6"/>
    <w:rsid w:val="00EB7375"/>
    <w:rsid w:val="00EB7811"/>
    <w:rsid w:val="00EC0CB9"/>
    <w:rsid w:val="00EC10C7"/>
    <w:rsid w:val="00EC3D50"/>
    <w:rsid w:val="00EC4425"/>
    <w:rsid w:val="00EC5CC9"/>
    <w:rsid w:val="00EC5CF4"/>
    <w:rsid w:val="00EC6239"/>
    <w:rsid w:val="00EC6EA5"/>
    <w:rsid w:val="00EC79C0"/>
    <w:rsid w:val="00EC7AD3"/>
    <w:rsid w:val="00EC7BA9"/>
    <w:rsid w:val="00ED076D"/>
    <w:rsid w:val="00ED0D6A"/>
    <w:rsid w:val="00ED1363"/>
    <w:rsid w:val="00ED13B9"/>
    <w:rsid w:val="00ED2052"/>
    <w:rsid w:val="00ED35C3"/>
    <w:rsid w:val="00ED4104"/>
    <w:rsid w:val="00ED47A0"/>
    <w:rsid w:val="00ED47E0"/>
    <w:rsid w:val="00ED55F6"/>
    <w:rsid w:val="00ED5A30"/>
    <w:rsid w:val="00ED6E66"/>
    <w:rsid w:val="00ED70E3"/>
    <w:rsid w:val="00EE150F"/>
    <w:rsid w:val="00EE15B1"/>
    <w:rsid w:val="00EE184C"/>
    <w:rsid w:val="00EE1F31"/>
    <w:rsid w:val="00EE2342"/>
    <w:rsid w:val="00EE2BC7"/>
    <w:rsid w:val="00EE3BFB"/>
    <w:rsid w:val="00EE3D88"/>
    <w:rsid w:val="00EE4144"/>
    <w:rsid w:val="00EE5075"/>
    <w:rsid w:val="00EE6305"/>
    <w:rsid w:val="00EE677E"/>
    <w:rsid w:val="00EE72B7"/>
    <w:rsid w:val="00EE7861"/>
    <w:rsid w:val="00EE7C34"/>
    <w:rsid w:val="00EF0945"/>
    <w:rsid w:val="00EF1504"/>
    <w:rsid w:val="00EF18E7"/>
    <w:rsid w:val="00EF2D6F"/>
    <w:rsid w:val="00EF313B"/>
    <w:rsid w:val="00EF395D"/>
    <w:rsid w:val="00EF40C3"/>
    <w:rsid w:val="00EF4F1D"/>
    <w:rsid w:val="00EF5D7B"/>
    <w:rsid w:val="00EF62B6"/>
    <w:rsid w:val="00EF6747"/>
    <w:rsid w:val="00EF6CB7"/>
    <w:rsid w:val="00EF7813"/>
    <w:rsid w:val="00EF7AD4"/>
    <w:rsid w:val="00EF7B46"/>
    <w:rsid w:val="00F0042F"/>
    <w:rsid w:val="00F00EF6"/>
    <w:rsid w:val="00F01513"/>
    <w:rsid w:val="00F0277B"/>
    <w:rsid w:val="00F02F3E"/>
    <w:rsid w:val="00F03627"/>
    <w:rsid w:val="00F03737"/>
    <w:rsid w:val="00F03A13"/>
    <w:rsid w:val="00F04A3D"/>
    <w:rsid w:val="00F04B88"/>
    <w:rsid w:val="00F04D0C"/>
    <w:rsid w:val="00F059C0"/>
    <w:rsid w:val="00F066C8"/>
    <w:rsid w:val="00F066D7"/>
    <w:rsid w:val="00F0677B"/>
    <w:rsid w:val="00F07653"/>
    <w:rsid w:val="00F079D7"/>
    <w:rsid w:val="00F1082E"/>
    <w:rsid w:val="00F1090B"/>
    <w:rsid w:val="00F11937"/>
    <w:rsid w:val="00F12D24"/>
    <w:rsid w:val="00F15C0D"/>
    <w:rsid w:val="00F15C18"/>
    <w:rsid w:val="00F16538"/>
    <w:rsid w:val="00F165BD"/>
    <w:rsid w:val="00F16ECF"/>
    <w:rsid w:val="00F176DA"/>
    <w:rsid w:val="00F21798"/>
    <w:rsid w:val="00F21A5F"/>
    <w:rsid w:val="00F22592"/>
    <w:rsid w:val="00F22C75"/>
    <w:rsid w:val="00F2312E"/>
    <w:rsid w:val="00F234EA"/>
    <w:rsid w:val="00F23DAF"/>
    <w:rsid w:val="00F24B19"/>
    <w:rsid w:val="00F24CBB"/>
    <w:rsid w:val="00F256A7"/>
    <w:rsid w:val="00F25793"/>
    <w:rsid w:val="00F25C66"/>
    <w:rsid w:val="00F25EC5"/>
    <w:rsid w:val="00F26395"/>
    <w:rsid w:val="00F269DE"/>
    <w:rsid w:val="00F26D43"/>
    <w:rsid w:val="00F3139B"/>
    <w:rsid w:val="00F34298"/>
    <w:rsid w:val="00F34CEE"/>
    <w:rsid w:val="00F35656"/>
    <w:rsid w:val="00F3599C"/>
    <w:rsid w:val="00F3607B"/>
    <w:rsid w:val="00F36082"/>
    <w:rsid w:val="00F360A9"/>
    <w:rsid w:val="00F36AFC"/>
    <w:rsid w:val="00F37832"/>
    <w:rsid w:val="00F37D39"/>
    <w:rsid w:val="00F37D8F"/>
    <w:rsid w:val="00F4143C"/>
    <w:rsid w:val="00F418DE"/>
    <w:rsid w:val="00F41A4B"/>
    <w:rsid w:val="00F42F63"/>
    <w:rsid w:val="00F43C9E"/>
    <w:rsid w:val="00F4469A"/>
    <w:rsid w:val="00F4710A"/>
    <w:rsid w:val="00F47CA3"/>
    <w:rsid w:val="00F501ED"/>
    <w:rsid w:val="00F50FD8"/>
    <w:rsid w:val="00F51C97"/>
    <w:rsid w:val="00F5249D"/>
    <w:rsid w:val="00F52A39"/>
    <w:rsid w:val="00F52C54"/>
    <w:rsid w:val="00F543D4"/>
    <w:rsid w:val="00F54E90"/>
    <w:rsid w:val="00F54FDF"/>
    <w:rsid w:val="00F55E01"/>
    <w:rsid w:val="00F56FFD"/>
    <w:rsid w:val="00F570A6"/>
    <w:rsid w:val="00F5726F"/>
    <w:rsid w:val="00F57C98"/>
    <w:rsid w:val="00F60158"/>
    <w:rsid w:val="00F61201"/>
    <w:rsid w:val="00F6142C"/>
    <w:rsid w:val="00F61676"/>
    <w:rsid w:val="00F61CA2"/>
    <w:rsid w:val="00F6277B"/>
    <w:rsid w:val="00F62930"/>
    <w:rsid w:val="00F63D07"/>
    <w:rsid w:val="00F64D41"/>
    <w:rsid w:val="00F655DA"/>
    <w:rsid w:val="00F673DF"/>
    <w:rsid w:val="00F6789C"/>
    <w:rsid w:val="00F701F8"/>
    <w:rsid w:val="00F7064D"/>
    <w:rsid w:val="00F717E9"/>
    <w:rsid w:val="00F7233F"/>
    <w:rsid w:val="00F728FD"/>
    <w:rsid w:val="00F729E8"/>
    <w:rsid w:val="00F73C0D"/>
    <w:rsid w:val="00F743F9"/>
    <w:rsid w:val="00F7462A"/>
    <w:rsid w:val="00F76A7C"/>
    <w:rsid w:val="00F77710"/>
    <w:rsid w:val="00F77A5D"/>
    <w:rsid w:val="00F80983"/>
    <w:rsid w:val="00F80EE3"/>
    <w:rsid w:val="00F81AF6"/>
    <w:rsid w:val="00F82245"/>
    <w:rsid w:val="00F82605"/>
    <w:rsid w:val="00F82FA0"/>
    <w:rsid w:val="00F843D1"/>
    <w:rsid w:val="00F844A7"/>
    <w:rsid w:val="00F84815"/>
    <w:rsid w:val="00F84938"/>
    <w:rsid w:val="00F84BC2"/>
    <w:rsid w:val="00F84C20"/>
    <w:rsid w:val="00F8505D"/>
    <w:rsid w:val="00F85138"/>
    <w:rsid w:val="00F862C3"/>
    <w:rsid w:val="00F865DE"/>
    <w:rsid w:val="00F87D49"/>
    <w:rsid w:val="00F900FA"/>
    <w:rsid w:val="00F905E5"/>
    <w:rsid w:val="00F9072B"/>
    <w:rsid w:val="00F908B3"/>
    <w:rsid w:val="00F90978"/>
    <w:rsid w:val="00F9127A"/>
    <w:rsid w:val="00F92256"/>
    <w:rsid w:val="00F942BA"/>
    <w:rsid w:val="00F943BA"/>
    <w:rsid w:val="00F94E59"/>
    <w:rsid w:val="00F95578"/>
    <w:rsid w:val="00F95B33"/>
    <w:rsid w:val="00F96171"/>
    <w:rsid w:val="00F96206"/>
    <w:rsid w:val="00F96CCB"/>
    <w:rsid w:val="00FA0129"/>
    <w:rsid w:val="00FA0A8F"/>
    <w:rsid w:val="00FA11F9"/>
    <w:rsid w:val="00FA148B"/>
    <w:rsid w:val="00FA1532"/>
    <w:rsid w:val="00FA18BA"/>
    <w:rsid w:val="00FA248C"/>
    <w:rsid w:val="00FA53C3"/>
    <w:rsid w:val="00FA556B"/>
    <w:rsid w:val="00FA6454"/>
    <w:rsid w:val="00FA66B1"/>
    <w:rsid w:val="00FB0536"/>
    <w:rsid w:val="00FB08BC"/>
    <w:rsid w:val="00FB194C"/>
    <w:rsid w:val="00FB1FEB"/>
    <w:rsid w:val="00FB4067"/>
    <w:rsid w:val="00FB52EB"/>
    <w:rsid w:val="00FB5CAB"/>
    <w:rsid w:val="00FB6096"/>
    <w:rsid w:val="00FB6771"/>
    <w:rsid w:val="00FB6BCF"/>
    <w:rsid w:val="00FC061A"/>
    <w:rsid w:val="00FC146D"/>
    <w:rsid w:val="00FC1A7E"/>
    <w:rsid w:val="00FC2CCB"/>
    <w:rsid w:val="00FC5E0C"/>
    <w:rsid w:val="00FD074F"/>
    <w:rsid w:val="00FD0CBC"/>
    <w:rsid w:val="00FD0F84"/>
    <w:rsid w:val="00FD280A"/>
    <w:rsid w:val="00FD484A"/>
    <w:rsid w:val="00FD5E2B"/>
    <w:rsid w:val="00FD62F1"/>
    <w:rsid w:val="00FD65F9"/>
    <w:rsid w:val="00FD74FE"/>
    <w:rsid w:val="00FE0DF1"/>
    <w:rsid w:val="00FE133E"/>
    <w:rsid w:val="00FE244A"/>
    <w:rsid w:val="00FE2DBB"/>
    <w:rsid w:val="00FE3B57"/>
    <w:rsid w:val="00FE42CE"/>
    <w:rsid w:val="00FE50A3"/>
    <w:rsid w:val="00FE5389"/>
    <w:rsid w:val="00FE687B"/>
    <w:rsid w:val="00FE6A93"/>
    <w:rsid w:val="00FE6E81"/>
    <w:rsid w:val="00FE7AC8"/>
    <w:rsid w:val="00FF0705"/>
    <w:rsid w:val="00FF1600"/>
    <w:rsid w:val="00FF3A3A"/>
    <w:rsid w:val="00FF4369"/>
    <w:rsid w:val="00FF61EC"/>
    <w:rsid w:val="00FF68C7"/>
    <w:rsid w:val="00FF6904"/>
    <w:rsid w:val="00FF7684"/>
    <w:rsid w:val="00FF7E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5001E7"/>
  <w15:docId w15:val="{809517BA-5874-44D0-8FAD-EE59C36F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CC1"/>
    <w:pPr>
      <w:spacing w:after="200" w:line="276" w:lineRule="auto"/>
    </w:pPr>
    <w:rPr>
      <w:sz w:val="22"/>
      <w:szCs w:val="22"/>
      <w:lang w:eastAsia="en-US"/>
    </w:rPr>
  </w:style>
  <w:style w:type="paragraph" w:styleId="3">
    <w:name w:val="heading 3"/>
    <w:basedOn w:val="a"/>
    <w:next w:val="a"/>
    <w:link w:val="30"/>
    <w:uiPriority w:val="9"/>
    <w:semiHidden/>
    <w:unhideWhenUsed/>
    <w:qFormat/>
    <w:rsid w:val="007753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9"/>
    <w:qFormat/>
    <w:rsid w:val="005A56F7"/>
    <w:pPr>
      <w:keepNext/>
      <w:keepLines/>
      <w:spacing w:before="200" w:after="0"/>
      <w:outlineLvl w:val="3"/>
    </w:pPr>
    <w:rPr>
      <w:rFonts w:ascii="Cambria" w:hAnsi="Cambria"/>
      <w:b/>
      <w:bCs/>
      <w:i/>
      <w:i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F1F1C"/>
    <w:pPr>
      <w:widowControl w:val="0"/>
      <w:autoSpaceDE w:val="0"/>
      <w:autoSpaceDN w:val="0"/>
      <w:adjustRightInd w:val="0"/>
    </w:pPr>
    <w:rPr>
      <w:rFonts w:ascii="Arial" w:eastAsia="Times New Roman" w:hAnsi="Arial" w:cs="Arial"/>
      <w:b/>
      <w:bCs/>
    </w:rPr>
  </w:style>
  <w:style w:type="table" w:styleId="a3">
    <w:name w:val="Table Grid"/>
    <w:basedOn w:val="a1"/>
    <w:uiPriority w:val="59"/>
    <w:rsid w:val="000F1F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6650DE"/>
    <w:pPr>
      <w:ind w:left="720"/>
      <w:contextualSpacing/>
    </w:pPr>
  </w:style>
  <w:style w:type="paragraph" w:styleId="a5">
    <w:name w:val="header"/>
    <w:basedOn w:val="a"/>
    <w:link w:val="a6"/>
    <w:uiPriority w:val="99"/>
    <w:unhideWhenUsed/>
    <w:rsid w:val="00E5083F"/>
    <w:pPr>
      <w:tabs>
        <w:tab w:val="center" w:pos="4677"/>
        <w:tab w:val="right" w:pos="9355"/>
      </w:tabs>
      <w:spacing w:after="0" w:line="240" w:lineRule="auto"/>
    </w:pPr>
    <w:rPr>
      <w:sz w:val="20"/>
      <w:szCs w:val="20"/>
    </w:rPr>
  </w:style>
  <w:style w:type="character" w:customStyle="1" w:styleId="a6">
    <w:name w:val="Верхний колонтитул Знак"/>
    <w:link w:val="a5"/>
    <w:uiPriority w:val="99"/>
    <w:rsid w:val="00E5083F"/>
    <w:rPr>
      <w:rFonts w:ascii="Calibri" w:eastAsia="Calibri" w:hAnsi="Calibri" w:cs="Times New Roman"/>
    </w:rPr>
  </w:style>
  <w:style w:type="paragraph" w:styleId="a7">
    <w:name w:val="footer"/>
    <w:basedOn w:val="a"/>
    <w:link w:val="a8"/>
    <w:uiPriority w:val="99"/>
    <w:unhideWhenUsed/>
    <w:rsid w:val="00E5083F"/>
    <w:pPr>
      <w:tabs>
        <w:tab w:val="center" w:pos="4677"/>
        <w:tab w:val="right" w:pos="9355"/>
      </w:tabs>
      <w:spacing w:after="0" w:line="240" w:lineRule="auto"/>
    </w:pPr>
    <w:rPr>
      <w:sz w:val="20"/>
      <w:szCs w:val="20"/>
    </w:rPr>
  </w:style>
  <w:style w:type="character" w:customStyle="1" w:styleId="a8">
    <w:name w:val="Нижний колонтитул Знак"/>
    <w:link w:val="a7"/>
    <w:uiPriority w:val="99"/>
    <w:rsid w:val="00E5083F"/>
    <w:rPr>
      <w:rFonts w:ascii="Calibri" w:eastAsia="Calibri" w:hAnsi="Calibri" w:cs="Times New Roman"/>
    </w:rPr>
  </w:style>
  <w:style w:type="paragraph" w:styleId="a9">
    <w:name w:val="Balloon Text"/>
    <w:basedOn w:val="a"/>
    <w:link w:val="aa"/>
    <w:uiPriority w:val="99"/>
    <w:semiHidden/>
    <w:unhideWhenUsed/>
    <w:rsid w:val="00CF2137"/>
    <w:pPr>
      <w:spacing w:after="0" w:line="240" w:lineRule="auto"/>
    </w:pPr>
    <w:rPr>
      <w:rFonts w:ascii="Tahoma" w:hAnsi="Tahoma"/>
      <w:sz w:val="16"/>
      <w:szCs w:val="16"/>
    </w:rPr>
  </w:style>
  <w:style w:type="character" w:customStyle="1" w:styleId="aa">
    <w:name w:val="Текст выноски Знак"/>
    <w:link w:val="a9"/>
    <w:uiPriority w:val="99"/>
    <w:semiHidden/>
    <w:rsid w:val="00CF2137"/>
    <w:rPr>
      <w:rFonts w:ascii="Tahoma" w:hAnsi="Tahoma" w:cs="Tahoma"/>
      <w:sz w:val="16"/>
      <w:szCs w:val="16"/>
      <w:lang w:eastAsia="en-US"/>
    </w:rPr>
  </w:style>
  <w:style w:type="table" w:customStyle="1" w:styleId="1">
    <w:name w:val="Сетка таблицы1"/>
    <w:basedOn w:val="a1"/>
    <w:next w:val="a3"/>
    <w:uiPriority w:val="39"/>
    <w:rsid w:val="00CF2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CF2137"/>
    <w:rPr>
      <w:color w:val="0000FF"/>
      <w:u w:val="single"/>
    </w:rPr>
  </w:style>
  <w:style w:type="character" w:styleId="ac">
    <w:name w:val="FollowedHyperlink"/>
    <w:uiPriority w:val="99"/>
    <w:semiHidden/>
    <w:unhideWhenUsed/>
    <w:rsid w:val="00CF2137"/>
    <w:rPr>
      <w:color w:val="800080"/>
      <w:u w:val="single"/>
    </w:rPr>
  </w:style>
  <w:style w:type="paragraph" w:customStyle="1" w:styleId="xl71">
    <w:name w:val="xl71"/>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72">
    <w:name w:val="xl72"/>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73">
    <w:name w:val="xl73"/>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4">
    <w:name w:val="xl74"/>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
    <w:rsid w:val="00CF213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76">
    <w:name w:val="xl76"/>
    <w:basedOn w:val="a"/>
    <w:rsid w:val="00CF213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77">
    <w:name w:val="xl77"/>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0">
    <w:name w:val="xl80"/>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1">
    <w:name w:val="xl81"/>
    <w:basedOn w:val="a"/>
    <w:rsid w:val="00CF213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82">
    <w:name w:val="xl82"/>
    <w:basedOn w:val="a"/>
    <w:rsid w:val="00CF21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lang w:eastAsia="ru-RU"/>
    </w:rPr>
  </w:style>
  <w:style w:type="paragraph" w:customStyle="1" w:styleId="xl84">
    <w:name w:val="xl84"/>
    <w:basedOn w:val="a"/>
    <w:rsid w:val="00CF213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CF213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8">
    <w:name w:val="xl88"/>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
    <w:rsid w:val="00CF21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0">
    <w:name w:val="xl90"/>
    <w:basedOn w:val="a"/>
    <w:rsid w:val="00CF213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CF21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CF21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
    <w:rsid w:val="00CF213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
    <w:rsid w:val="00CF21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
    <w:rsid w:val="00CF21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7">
    <w:name w:val="xl97"/>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
    <w:rsid w:val="00CF21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9">
    <w:name w:val="xl99"/>
    <w:basedOn w:val="a"/>
    <w:rsid w:val="00CF213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0">
    <w:name w:val="xl100"/>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3">
    <w:name w:val="xl103"/>
    <w:basedOn w:val="a"/>
    <w:rsid w:val="00CF21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4">
    <w:name w:val="xl104"/>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
    <w:rsid w:val="00CF21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7">
    <w:name w:val="xl107"/>
    <w:basedOn w:val="a"/>
    <w:rsid w:val="00CF213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8">
    <w:name w:val="xl108"/>
    <w:basedOn w:val="a"/>
    <w:rsid w:val="00CF21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9">
    <w:name w:val="xl109"/>
    <w:basedOn w:val="a"/>
    <w:rsid w:val="00CF213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0">
    <w:name w:val="xl110"/>
    <w:basedOn w:val="a"/>
    <w:rsid w:val="00CF21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1">
    <w:name w:val="xl111"/>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12">
    <w:name w:val="xl112"/>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3">
    <w:name w:val="xl113"/>
    <w:basedOn w:val="a"/>
    <w:rsid w:val="00CF21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14">
    <w:name w:val="xl114"/>
    <w:basedOn w:val="a"/>
    <w:rsid w:val="00CF213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15">
    <w:name w:val="xl115"/>
    <w:basedOn w:val="a"/>
    <w:rsid w:val="00CF21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
    <w:rsid w:val="00CF21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
    <w:rsid w:val="00CF213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8">
    <w:name w:val="xl118"/>
    <w:basedOn w:val="a"/>
    <w:rsid w:val="00CF213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
    <w:rsid w:val="00CF21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0">
    <w:name w:val="xl120"/>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ru-RU"/>
    </w:rPr>
  </w:style>
  <w:style w:type="paragraph" w:customStyle="1" w:styleId="xl121">
    <w:name w:val="xl121"/>
    <w:basedOn w:val="a"/>
    <w:rsid w:val="00CF2137"/>
    <w:pPr>
      <w:pBdr>
        <w:lef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
    <w:rsid w:val="00CF213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
    <w:rsid w:val="00CF21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4">
    <w:name w:val="xl124"/>
    <w:basedOn w:val="a"/>
    <w:rsid w:val="00CF213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5">
    <w:name w:val="xl125"/>
    <w:basedOn w:val="a"/>
    <w:rsid w:val="00CF21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6">
    <w:name w:val="xl126"/>
    <w:basedOn w:val="a"/>
    <w:rsid w:val="00CF213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7">
    <w:name w:val="xl127"/>
    <w:basedOn w:val="a"/>
    <w:rsid w:val="00CF21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8">
    <w:name w:val="xl128"/>
    <w:basedOn w:val="a"/>
    <w:rsid w:val="00CF2137"/>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
    <w:rsid w:val="00CF21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0">
    <w:name w:val="xl130"/>
    <w:basedOn w:val="a"/>
    <w:rsid w:val="00CF213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1">
    <w:name w:val="xl131"/>
    <w:basedOn w:val="a"/>
    <w:rsid w:val="00CF2137"/>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2">
    <w:name w:val="xl132"/>
    <w:basedOn w:val="a"/>
    <w:rsid w:val="00CF213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3">
    <w:name w:val="xl133"/>
    <w:basedOn w:val="a"/>
    <w:rsid w:val="00CF213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4">
    <w:name w:val="xl134"/>
    <w:basedOn w:val="a"/>
    <w:rsid w:val="00CF213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
    <w:rsid w:val="00CF21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6">
    <w:name w:val="xl136"/>
    <w:basedOn w:val="a"/>
    <w:rsid w:val="00CF21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7">
    <w:name w:val="xl137"/>
    <w:basedOn w:val="a"/>
    <w:rsid w:val="00CF213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8">
    <w:name w:val="xl138"/>
    <w:basedOn w:val="a"/>
    <w:rsid w:val="00CF21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9">
    <w:name w:val="xl139"/>
    <w:basedOn w:val="a"/>
    <w:rsid w:val="00CF21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0">
    <w:name w:val="xl140"/>
    <w:basedOn w:val="a"/>
    <w:rsid w:val="00CF21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1">
    <w:name w:val="xl141"/>
    <w:basedOn w:val="a"/>
    <w:rsid w:val="00CF213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2">
    <w:name w:val="xl142"/>
    <w:basedOn w:val="a"/>
    <w:rsid w:val="00CF21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3">
    <w:name w:val="xl143"/>
    <w:basedOn w:val="a"/>
    <w:rsid w:val="00CF21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
    <w:rsid w:val="00CF213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rsid w:val="00CF21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
    <w:rsid w:val="00CF213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7">
    <w:name w:val="xl147"/>
    <w:basedOn w:val="a"/>
    <w:rsid w:val="00CF21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48">
    <w:name w:val="xl148"/>
    <w:basedOn w:val="a"/>
    <w:rsid w:val="00CF213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49">
    <w:name w:val="xl149"/>
    <w:basedOn w:val="a"/>
    <w:rsid w:val="00CF21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0">
    <w:name w:val="xl150"/>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
    <w:rsid w:val="00CF21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
    <w:rsid w:val="00CF213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3">
    <w:name w:val="xl153"/>
    <w:basedOn w:val="a"/>
    <w:rsid w:val="00CF21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4">
    <w:name w:val="xl154"/>
    <w:basedOn w:val="a"/>
    <w:rsid w:val="00CF213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
    <w:rsid w:val="00CF213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
    <w:rsid w:val="00CF213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7">
    <w:name w:val="xl157"/>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8">
    <w:name w:val="xl158"/>
    <w:basedOn w:val="a"/>
    <w:rsid w:val="00CF2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numbering" w:customStyle="1" w:styleId="10">
    <w:name w:val="Нет списка1"/>
    <w:next w:val="a2"/>
    <w:uiPriority w:val="99"/>
    <w:semiHidden/>
    <w:unhideWhenUsed/>
    <w:rsid w:val="00CF2137"/>
  </w:style>
  <w:style w:type="paragraph" w:customStyle="1" w:styleId="ConsPlusNormal">
    <w:name w:val="ConsPlusNormal"/>
    <w:rsid w:val="00CF2137"/>
    <w:pPr>
      <w:widowControl w:val="0"/>
      <w:autoSpaceDE w:val="0"/>
      <w:autoSpaceDN w:val="0"/>
    </w:pPr>
    <w:rPr>
      <w:rFonts w:eastAsia="Times New Roman" w:cs="Calibri"/>
      <w:sz w:val="22"/>
    </w:rPr>
  </w:style>
  <w:style w:type="paragraph" w:customStyle="1" w:styleId="ConsPlusNonformat">
    <w:name w:val="ConsPlusNonformat"/>
    <w:rsid w:val="00CF2137"/>
    <w:pPr>
      <w:widowControl w:val="0"/>
      <w:autoSpaceDE w:val="0"/>
      <w:autoSpaceDN w:val="0"/>
    </w:pPr>
    <w:rPr>
      <w:rFonts w:ascii="Courier New" w:eastAsia="Times New Roman" w:hAnsi="Courier New" w:cs="Courier New"/>
    </w:rPr>
  </w:style>
  <w:style w:type="paragraph" w:customStyle="1" w:styleId="ConsPlusCell">
    <w:name w:val="ConsPlusCell"/>
    <w:rsid w:val="00CF2137"/>
    <w:pPr>
      <w:widowControl w:val="0"/>
      <w:autoSpaceDE w:val="0"/>
      <w:autoSpaceDN w:val="0"/>
    </w:pPr>
    <w:rPr>
      <w:rFonts w:ascii="Courier New" w:eastAsia="Times New Roman" w:hAnsi="Courier New" w:cs="Courier New"/>
    </w:rPr>
  </w:style>
  <w:style w:type="paragraph" w:customStyle="1" w:styleId="ConsPlusDocList">
    <w:name w:val="ConsPlusDocList"/>
    <w:rsid w:val="00CF2137"/>
    <w:pPr>
      <w:widowControl w:val="0"/>
      <w:autoSpaceDE w:val="0"/>
      <w:autoSpaceDN w:val="0"/>
    </w:pPr>
    <w:rPr>
      <w:rFonts w:eastAsia="Times New Roman" w:cs="Calibri"/>
      <w:sz w:val="22"/>
    </w:rPr>
  </w:style>
  <w:style w:type="paragraph" w:customStyle="1" w:styleId="ConsPlusTitlePage">
    <w:name w:val="ConsPlusTitlePage"/>
    <w:rsid w:val="00CF2137"/>
    <w:pPr>
      <w:widowControl w:val="0"/>
      <w:autoSpaceDE w:val="0"/>
      <w:autoSpaceDN w:val="0"/>
    </w:pPr>
    <w:rPr>
      <w:rFonts w:ascii="Tahoma" w:eastAsia="Times New Roman" w:hAnsi="Tahoma" w:cs="Tahoma"/>
    </w:rPr>
  </w:style>
  <w:style w:type="paragraph" w:customStyle="1" w:styleId="ConsPlusJurTerm">
    <w:name w:val="ConsPlusJurTerm"/>
    <w:rsid w:val="00CF2137"/>
    <w:pPr>
      <w:widowControl w:val="0"/>
      <w:autoSpaceDE w:val="0"/>
      <w:autoSpaceDN w:val="0"/>
    </w:pPr>
    <w:rPr>
      <w:rFonts w:ascii="Tahoma" w:eastAsia="Times New Roman" w:hAnsi="Tahoma" w:cs="Tahoma"/>
      <w:sz w:val="22"/>
    </w:rPr>
  </w:style>
  <w:style w:type="paragraph" w:customStyle="1" w:styleId="ConsPlusTextList">
    <w:name w:val="ConsPlusTextList"/>
    <w:rsid w:val="00CF2137"/>
    <w:pPr>
      <w:widowControl w:val="0"/>
      <w:autoSpaceDE w:val="0"/>
      <w:autoSpaceDN w:val="0"/>
    </w:pPr>
    <w:rPr>
      <w:rFonts w:ascii="Arial" w:eastAsia="Times New Roman" w:hAnsi="Arial" w:cs="Arial"/>
    </w:rPr>
  </w:style>
  <w:style w:type="numbering" w:customStyle="1" w:styleId="2">
    <w:name w:val="Нет списка2"/>
    <w:next w:val="a2"/>
    <w:uiPriority w:val="99"/>
    <w:semiHidden/>
    <w:unhideWhenUsed/>
    <w:rsid w:val="00E55127"/>
  </w:style>
  <w:style w:type="table" w:customStyle="1" w:styleId="20">
    <w:name w:val="Сетка таблицы2"/>
    <w:basedOn w:val="a1"/>
    <w:next w:val="a3"/>
    <w:uiPriority w:val="59"/>
    <w:rsid w:val="00E551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39"/>
    <w:rsid w:val="00E55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55127"/>
  </w:style>
  <w:style w:type="numbering" w:customStyle="1" w:styleId="31">
    <w:name w:val="Нет списка3"/>
    <w:next w:val="a2"/>
    <w:uiPriority w:val="99"/>
    <w:semiHidden/>
    <w:unhideWhenUsed/>
    <w:rsid w:val="003C3FB5"/>
  </w:style>
  <w:style w:type="table" w:customStyle="1" w:styleId="32">
    <w:name w:val="Сетка таблицы3"/>
    <w:basedOn w:val="a1"/>
    <w:next w:val="a3"/>
    <w:uiPriority w:val="59"/>
    <w:rsid w:val="003C3F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3"/>
    <w:uiPriority w:val="39"/>
    <w:rsid w:val="003C3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C3FB5"/>
  </w:style>
  <w:style w:type="numbering" w:customStyle="1" w:styleId="21">
    <w:name w:val="Нет списка21"/>
    <w:next w:val="a2"/>
    <w:uiPriority w:val="99"/>
    <w:semiHidden/>
    <w:unhideWhenUsed/>
    <w:rsid w:val="003C3FB5"/>
  </w:style>
  <w:style w:type="table" w:customStyle="1" w:styleId="210">
    <w:name w:val="Сетка таблицы21"/>
    <w:basedOn w:val="a1"/>
    <w:next w:val="a3"/>
    <w:uiPriority w:val="59"/>
    <w:rsid w:val="003C3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3"/>
    <w:uiPriority w:val="39"/>
    <w:rsid w:val="003C3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3C3FB5"/>
  </w:style>
  <w:style w:type="paragraph" w:styleId="ad">
    <w:name w:val="No Spacing"/>
    <w:uiPriority w:val="1"/>
    <w:qFormat/>
    <w:rsid w:val="00DB5853"/>
    <w:rPr>
      <w:sz w:val="22"/>
      <w:szCs w:val="22"/>
      <w:lang w:eastAsia="en-US"/>
    </w:rPr>
  </w:style>
  <w:style w:type="character" w:customStyle="1" w:styleId="13">
    <w:name w:val="Неразрешенное упоминание1"/>
    <w:basedOn w:val="a0"/>
    <w:uiPriority w:val="99"/>
    <w:semiHidden/>
    <w:unhideWhenUsed/>
    <w:rsid w:val="00676E78"/>
    <w:rPr>
      <w:color w:val="605E5C"/>
      <w:shd w:val="clear" w:color="auto" w:fill="E1DFDD"/>
    </w:rPr>
  </w:style>
  <w:style w:type="character" w:customStyle="1" w:styleId="40">
    <w:name w:val="Заголовок 4 Знак"/>
    <w:basedOn w:val="a0"/>
    <w:link w:val="4"/>
    <w:uiPriority w:val="99"/>
    <w:rsid w:val="005A56F7"/>
    <w:rPr>
      <w:rFonts w:ascii="Cambria" w:hAnsi="Cambria"/>
      <w:b/>
      <w:bCs/>
      <w:i/>
      <w:iCs/>
      <w:color w:val="4F81BD"/>
      <w:sz w:val="22"/>
      <w:szCs w:val="22"/>
      <w:lang w:eastAsia="en-US"/>
    </w:rPr>
  </w:style>
  <w:style w:type="numbering" w:customStyle="1" w:styleId="41">
    <w:name w:val="Нет списка4"/>
    <w:next w:val="a2"/>
    <w:uiPriority w:val="99"/>
    <w:semiHidden/>
    <w:unhideWhenUsed/>
    <w:rsid w:val="005A56F7"/>
  </w:style>
  <w:style w:type="paragraph" w:customStyle="1" w:styleId="msonormal0">
    <w:name w:val="msonormal"/>
    <w:basedOn w:val="a"/>
    <w:rsid w:val="0071512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715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6">
    <w:name w:val="xl66"/>
    <w:basedOn w:val="a"/>
    <w:rsid w:val="00715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7">
    <w:name w:val="xl67"/>
    <w:basedOn w:val="a"/>
    <w:rsid w:val="007151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
    <w:rsid w:val="007151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9">
    <w:name w:val="xl69"/>
    <w:basedOn w:val="a"/>
    <w:rsid w:val="00715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0">
    <w:name w:val="xl70"/>
    <w:basedOn w:val="a"/>
    <w:rsid w:val="00715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character" w:customStyle="1" w:styleId="30">
    <w:name w:val="Заголовок 3 Знак"/>
    <w:basedOn w:val="a0"/>
    <w:link w:val="3"/>
    <w:uiPriority w:val="9"/>
    <w:semiHidden/>
    <w:rsid w:val="0077530A"/>
    <w:rPr>
      <w:rFonts w:asciiTheme="majorHAnsi" w:eastAsiaTheme="majorEastAsia" w:hAnsiTheme="majorHAnsi" w:cstheme="majorBidi"/>
      <w:color w:val="243F60" w:themeColor="accent1" w:themeShade="7F"/>
      <w:sz w:val="24"/>
      <w:szCs w:val="24"/>
      <w:lang w:eastAsia="en-US"/>
    </w:rPr>
  </w:style>
  <w:style w:type="paragraph" w:customStyle="1" w:styleId="headertext">
    <w:name w:val="headertext"/>
    <w:basedOn w:val="a"/>
    <w:rsid w:val="00775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Неразрешенное упоминание2"/>
    <w:basedOn w:val="a0"/>
    <w:uiPriority w:val="99"/>
    <w:semiHidden/>
    <w:unhideWhenUsed/>
    <w:rsid w:val="00B219DB"/>
    <w:rPr>
      <w:color w:val="605E5C"/>
      <w:shd w:val="clear" w:color="auto" w:fill="E1DFDD"/>
    </w:rPr>
  </w:style>
  <w:style w:type="character" w:customStyle="1" w:styleId="33">
    <w:name w:val="Неразрешенное упоминание3"/>
    <w:basedOn w:val="a0"/>
    <w:uiPriority w:val="99"/>
    <w:semiHidden/>
    <w:unhideWhenUsed/>
    <w:rsid w:val="00226E9E"/>
    <w:rPr>
      <w:color w:val="605E5C"/>
      <w:shd w:val="clear" w:color="auto" w:fill="E1DFDD"/>
    </w:rPr>
  </w:style>
  <w:style w:type="paragraph" w:customStyle="1" w:styleId="font5">
    <w:name w:val="font5"/>
    <w:basedOn w:val="a"/>
    <w:rsid w:val="00226E9E"/>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rsid w:val="00226E9E"/>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64">
    <w:name w:val="xl64"/>
    <w:basedOn w:val="a"/>
    <w:rsid w:val="00226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A402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91103">
      <w:bodyDiv w:val="1"/>
      <w:marLeft w:val="0"/>
      <w:marRight w:val="0"/>
      <w:marTop w:val="0"/>
      <w:marBottom w:val="0"/>
      <w:divBdr>
        <w:top w:val="none" w:sz="0" w:space="0" w:color="auto"/>
        <w:left w:val="none" w:sz="0" w:space="0" w:color="auto"/>
        <w:bottom w:val="none" w:sz="0" w:space="0" w:color="auto"/>
        <w:right w:val="none" w:sz="0" w:space="0" w:color="auto"/>
      </w:divBdr>
    </w:div>
    <w:div w:id="41637270">
      <w:bodyDiv w:val="1"/>
      <w:marLeft w:val="0"/>
      <w:marRight w:val="0"/>
      <w:marTop w:val="0"/>
      <w:marBottom w:val="0"/>
      <w:divBdr>
        <w:top w:val="none" w:sz="0" w:space="0" w:color="auto"/>
        <w:left w:val="none" w:sz="0" w:space="0" w:color="auto"/>
        <w:bottom w:val="none" w:sz="0" w:space="0" w:color="auto"/>
        <w:right w:val="none" w:sz="0" w:space="0" w:color="auto"/>
      </w:divBdr>
    </w:div>
    <w:div w:id="69668435">
      <w:bodyDiv w:val="1"/>
      <w:marLeft w:val="0"/>
      <w:marRight w:val="0"/>
      <w:marTop w:val="0"/>
      <w:marBottom w:val="0"/>
      <w:divBdr>
        <w:top w:val="none" w:sz="0" w:space="0" w:color="auto"/>
        <w:left w:val="none" w:sz="0" w:space="0" w:color="auto"/>
        <w:bottom w:val="none" w:sz="0" w:space="0" w:color="auto"/>
        <w:right w:val="none" w:sz="0" w:space="0" w:color="auto"/>
      </w:divBdr>
    </w:div>
    <w:div w:id="75129049">
      <w:bodyDiv w:val="1"/>
      <w:marLeft w:val="0"/>
      <w:marRight w:val="0"/>
      <w:marTop w:val="0"/>
      <w:marBottom w:val="0"/>
      <w:divBdr>
        <w:top w:val="none" w:sz="0" w:space="0" w:color="auto"/>
        <w:left w:val="none" w:sz="0" w:space="0" w:color="auto"/>
        <w:bottom w:val="none" w:sz="0" w:space="0" w:color="auto"/>
        <w:right w:val="none" w:sz="0" w:space="0" w:color="auto"/>
      </w:divBdr>
    </w:div>
    <w:div w:id="88548998">
      <w:bodyDiv w:val="1"/>
      <w:marLeft w:val="0"/>
      <w:marRight w:val="0"/>
      <w:marTop w:val="0"/>
      <w:marBottom w:val="0"/>
      <w:divBdr>
        <w:top w:val="none" w:sz="0" w:space="0" w:color="auto"/>
        <w:left w:val="none" w:sz="0" w:space="0" w:color="auto"/>
        <w:bottom w:val="none" w:sz="0" w:space="0" w:color="auto"/>
        <w:right w:val="none" w:sz="0" w:space="0" w:color="auto"/>
      </w:divBdr>
    </w:div>
    <w:div w:id="101340031">
      <w:bodyDiv w:val="1"/>
      <w:marLeft w:val="0"/>
      <w:marRight w:val="0"/>
      <w:marTop w:val="0"/>
      <w:marBottom w:val="0"/>
      <w:divBdr>
        <w:top w:val="none" w:sz="0" w:space="0" w:color="auto"/>
        <w:left w:val="none" w:sz="0" w:space="0" w:color="auto"/>
        <w:bottom w:val="none" w:sz="0" w:space="0" w:color="auto"/>
        <w:right w:val="none" w:sz="0" w:space="0" w:color="auto"/>
      </w:divBdr>
    </w:div>
    <w:div w:id="110249244">
      <w:bodyDiv w:val="1"/>
      <w:marLeft w:val="0"/>
      <w:marRight w:val="0"/>
      <w:marTop w:val="0"/>
      <w:marBottom w:val="0"/>
      <w:divBdr>
        <w:top w:val="none" w:sz="0" w:space="0" w:color="auto"/>
        <w:left w:val="none" w:sz="0" w:space="0" w:color="auto"/>
        <w:bottom w:val="none" w:sz="0" w:space="0" w:color="auto"/>
        <w:right w:val="none" w:sz="0" w:space="0" w:color="auto"/>
      </w:divBdr>
    </w:div>
    <w:div w:id="119959974">
      <w:bodyDiv w:val="1"/>
      <w:marLeft w:val="0"/>
      <w:marRight w:val="0"/>
      <w:marTop w:val="0"/>
      <w:marBottom w:val="0"/>
      <w:divBdr>
        <w:top w:val="none" w:sz="0" w:space="0" w:color="auto"/>
        <w:left w:val="none" w:sz="0" w:space="0" w:color="auto"/>
        <w:bottom w:val="none" w:sz="0" w:space="0" w:color="auto"/>
        <w:right w:val="none" w:sz="0" w:space="0" w:color="auto"/>
      </w:divBdr>
    </w:div>
    <w:div w:id="126551991">
      <w:bodyDiv w:val="1"/>
      <w:marLeft w:val="0"/>
      <w:marRight w:val="0"/>
      <w:marTop w:val="0"/>
      <w:marBottom w:val="0"/>
      <w:divBdr>
        <w:top w:val="none" w:sz="0" w:space="0" w:color="auto"/>
        <w:left w:val="none" w:sz="0" w:space="0" w:color="auto"/>
        <w:bottom w:val="none" w:sz="0" w:space="0" w:color="auto"/>
        <w:right w:val="none" w:sz="0" w:space="0" w:color="auto"/>
      </w:divBdr>
    </w:div>
    <w:div w:id="149031138">
      <w:bodyDiv w:val="1"/>
      <w:marLeft w:val="0"/>
      <w:marRight w:val="0"/>
      <w:marTop w:val="0"/>
      <w:marBottom w:val="0"/>
      <w:divBdr>
        <w:top w:val="none" w:sz="0" w:space="0" w:color="auto"/>
        <w:left w:val="none" w:sz="0" w:space="0" w:color="auto"/>
        <w:bottom w:val="none" w:sz="0" w:space="0" w:color="auto"/>
        <w:right w:val="none" w:sz="0" w:space="0" w:color="auto"/>
      </w:divBdr>
    </w:div>
    <w:div w:id="177163671">
      <w:bodyDiv w:val="1"/>
      <w:marLeft w:val="0"/>
      <w:marRight w:val="0"/>
      <w:marTop w:val="0"/>
      <w:marBottom w:val="0"/>
      <w:divBdr>
        <w:top w:val="none" w:sz="0" w:space="0" w:color="auto"/>
        <w:left w:val="none" w:sz="0" w:space="0" w:color="auto"/>
        <w:bottom w:val="none" w:sz="0" w:space="0" w:color="auto"/>
        <w:right w:val="none" w:sz="0" w:space="0" w:color="auto"/>
      </w:divBdr>
    </w:div>
    <w:div w:id="178472844">
      <w:bodyDiv w:val="1"/>
      <w:marLeft w:val="0"/>
      <w:marRight w:val="0"/>
      <w:marTop w:val="0"/>
      <w:marBottom w:val="0"/>
      <w:divBdr>
        <w:top w:val="none" w:sz="0" w:space="0" w:color="auto"/>
        <w:left w:val="none" w:sz="0" w:space="0" w:color="auto"/>
        <w:bottom w:val="none" w:sz="0" w:space="0" w:color="auto"/>
        <w:right w:val="none" w:sz="0" w:space="0" w:color="auto"/>
      </w:divBdr>
    </w:div>
    <w:div w:id="222062813">
      <w:bodyDiv w:val="1"/>
      <w:marLeft w:val="0"/>
      <w:marRight w:val="0"/>
      <w:marTop w:val="0"/>
      <w:marBottom w:val="0"/>
      <w:divBdr>
        <w:top w:val="none" w:sz="0" w:space="0" w:color="auto"/>
        <w:left w:val="none" w:sz="0" w:space="0" w:color="auto"/>
        <w:bottom w:val="none" w:sz="0" w:space="0" w:color="auto"/>
        <w:right w:val="none" w:sz="0" w:space="0" w:color="auto"/>
      </w:divBdr>
    </w:div>
    <w:div w:id="229929544">
      <w:bodyDiv w:val="1"/>
      <w:marLeft w:val="0"/>
      <w:marRight w:val="0"/>
      <w:marTop w:val="0"/>
      <w:marBottom w:val="0"/>
      <w:divBdr>
        <w:top w:val="none" w:sz="0" w:space="0" w:color="auto"/>
        <w:left w:val="none" w:sz="0" w:space="0" w:color="auto"/>
        <w:bottom w:val="none" w:sz="0" w:space="0" w:color="auto"/>
        <w:right w:val="none" w:sz="0" w:space="0" w:color="auto"/>
      </w:divBdr>
    </w:div>
    <w:div w:id="243607625">
      <w:bodyDiv w:val="1"/>
      <w:marLeft w:val="0"/>
      <w:marRight w:val="0"/>
      <w:marTop w:val="0"/>
      <w:marBottom w:val="0"/>
      <w:divBdr>
        <w:top w:val="none" w:sz="0" w:space="0" w:color="auto"/>
        <w:left w:val="none" w:sz="0" w:space="0" w:color="auto"/>
        <w:bottom w:val="none" w:sz="0" w:space="0" w:color="auto"/>
        <w:right w:val="none" w:sz="0" w:space="0" w:color="auto"/>
      </w:divBdr>
    </w:div>
    <w:div w:id="273024681">
      <w:bodyDiv w:val="1"/>
      <w:marLeft w:val="0"/>
      <w:marRight w:val="0"/>
      <w:marTop w:val="0"/>
      <w:marBottom w:val="0"/>
      <w:divBdr>
        <w:top w:val="none" w:sz="0" w:space="0" w:color="auto"/>
        <w:left w:val="none" w:sz="0" w:space="0" w:color="auto"/>
        <w:bottom w:val="none" w:sz="0" w:space="0" w:color="auto"/>
        <w:right w:val="none" w:sz="0" w:space="0" w:color="auto"/>
      </w:divBdr>
    </w:div>
    <w:div w:id="274480083">
      <w:bodyDiv w:val="1"/>
      <w:marLeft w:val="0"/>
      <w:marRight w:val="0"/>
      <w:marTop w:val="0"/>
      <w:marBottom w:val="0"/>
      <w:divBdr>
        <w:top w:val="none" w:sz="0" w:space="0" w:color="auto"/>
        <w:left w:val="none" w:sz="0" w:space="0" w:color="auto"/>
        <w:bottom w:val="none" w:sz="0" w:space="0" w:color="auto"/>
        <w:right w:val="none" w:sz="0" w:space="0" w:color="auto"/>
      </w:divBdr>
    </w:div>
    <w:div w:id="284166666">
      <w:bodyDiv w:val="1"/>
      <w:marLeft w:val="0"/>
      <w:marRight w:val="0"/>
      <w:marTop w:val="0"/>
      <w:marBottom w:val="0"/>
      <w:divBdr>
        <w:top w:val="none" w:sz="0" w:space="0" w:color="auto"/>
        <w:left w:val="none" w:sz="0" w:space="0" w:color="auto"/>
        <w:bottom w:val="none" w:sz="0" w:space="0" w:color="auto"/>
        <w:right w:val="none" w:sz="0" w:space="0" w:color="auto"/>
      </w:divBdr>
    </w:div>
    <w:div w:id="290790637">
      <w:bodyDiv w:val="1"/>
      <w:marLeft w:val="0"/>
      <w:marRight w:val="0"/>
      <w:marTop w:val="0"/>
      <w:marBottom w:val="0"/>
      <w:divBdr>
        <w:top w:val="none" w:sz="0" w:space="0" w:color="auto"/>
        <w:left w:val="none" w:sz="0" w:space="0" w:color="auto"/>
        <w:bottom w:val="none" w:sz="0" w:space="0" w:color="auto"/>
        <w:right w:val="none" w:sz="0" w:space="0" w:color="auto"/>
      </w:divBdr>
    </w:div>
    <w:div w:id="293027227">
      <w:bodyDiv w:val="1"/>
      <w:marLeft w:val="0"/>
      <w:marRight w:val="0"/>
      <w:marTop w:val="0"/>
      <w:marBottom w:val="0"/>
      <w:divBdr>
        <w:top w:val="none" w:sz="0" w:space="0" w:color="auto"/>
        <w:left w:val="none" w:sz="0" w:space="0" w:color="auto"/>
        <w:bottom w:val="none" w:sz="0" w:space="0" w:color="auto"/>
        <w:right w:val="none" w:sz="0" w:space="0" w:color="auto"/>
      </w:divBdr>
    </w:div>
    <w:div w:id="314838094">
      <w:bodyDiv w:val="1"/>
      <w:marLeft w:val="0"/>
      <w:marRight w:val="0"/>
      <w:marTop w:val="0"/>
      <w:marBottom w:val="0"/>
      <w:divBdr>
        <w:top w:val="none" w:sz="0" w:space="0" w:color="auto"/>
        <w:left w:val="none" w:sz="0" w:space="0" w:color="auto"/>
        <w:bottom w:val="none" w:sz="0" w:space="0" w:color="auto"/>
        <w:right w:val="none" w:sz="0" w:space="0" w:color="auto"/>
      </w:divBdr>
    </w:div>
    <w:div w:id="341131527">
      <w:bodyDiv w:val="1"/>
      <w:marLeft w:val="0"/>
      <w:marRight w:val="0"/>
      <w:marTop w:val="0"/>
      <w:marBottom w:val="0"/>
      <w:divBdr>
        <w:top w:val="none" w:sz="0" w:space="0" w:color="auto"/>
        <w:left w:val="none" w:sz="0" w:space="0" w:color="auto"/>
        <w:bottom w:val="none" w:sz="0" w:space="0" w:color="auto"/>
        <w:right w:val="none" w:sz="0" w:space="0" w:color="auto"/>
      </w:divBdr>
    </w:div>
    <w:div w:id="354577782">
      <w:bodyDiv w:val="1"/>
      <w:marLeft w:val="0"/>
      <w:marRight w:val="0"/>
      <w:marTop w:val="0"/>
      <w:marBottom w:val="0"/>
      <w:divBdr>
        <w:top w:val="none" w:sz="0" w:space="0" w:color="auto"/>
        <w:left w:val="none" w:sz="0" w:space="0" w:color="auto"/>
        <w:bottom w:val="none" w:sz="0" w:space="0" w:color="auto"/>
        <w:right w:val="none" w:sz="0" w:space="0" w:color="auto"/>
      </w:divBdr>
    </w:div>
    <w:div w:id="361979492">
      <w:bodyDiv w:val="1"/>
      <w:marLeft w:val="0"/>
      <w:marRight w:val="0"/>
      <w:marTop w:val="0"/>
      <w:marBottom w:val="0"/>
      <w:divBdr>
        <w:top w:val="none" w:sz="0" w:space="0" w:color="auto"/>
        <w:left w:val="none" w:sz="0" w:space="0" w:color="auto"/>
        <w:bottom w:val="none" w:sz="0" w:space="0" w:color="auto"/>
        <w:right w:val="none" w:sz="0" w:space="0" w:color="auto"/>
      </w:divBdr>
    </w:div>
    <w:div w:id="401176093">
      <w:bodyDiv w:val="1"/>
      <w:marLeft w:val="0"/>
      <w:marRight w:val="0"/>
      <w:marTop w:val="0"/>
      <w:marBottom w:val="0"/>
      <w:divBdr>
        <w:top w:val="none" w:sz="0" w:space="0" w:color="auto"/>
        <w:left w:val="none" w:sz="0" w:space="0" w:color="auto"/>
        <w:bottom w:val="none" w:sz="0" w:space="0" w:color="auto"/>
        <w:right w:val="none" w:sz="0" w:space="0" w:color="auto"/>
      </w:divBdr>
    </w:div>
    <w:div w:id="417214882">
      <w:bodyDiv w:val="1"/>
      <w:marLeft w:val="0"/>
      <w:marRight w:val="0"/>
      <w:marTop w:val="0"/>
      <w:marBottom w:val="0"/>
      <w:divBdr>
        <w:top w:val="none" w:sz="0" w:space="0" w:color="auto"/>
        <w:left w:val="none" w:sz="0" w:space="0" w:color="auto"/>
        <w:bottom w:val="none" w:sz="0" w:space="0" w:color="auto"/>
        <w:right w:val="none" w:sz="0" w:space="0" w:color="auto"/>
      </w:divBdr>
    </w:div>
    <w:div w:id="446505609">
      <w:bodyDiv w:val="1"/>
      <w:marLeft w:val="0"/>
      <w:marRight w:val="0"/>
      <w:marTop w:val="0"/>
      <w:marBottom w:val="0"/>
      <w:divBdr>
        <w:top w:val="none" w:sz="0" w:space="0" w:color="auto"/>
        <w:left w:val="none" w:sz="0" w:space="0" w:color="auto"/>
        <w:bottom w:val="none" w:sz="0" w:space="0" w:color="auto"/>
        <w:right w:val="none" w:sz="0" w:space="0" w:color="auto"/>
      </w:divBdr>
    </w:div>
    <w:div w:id="447938959">
      <w:bodyDiv w:val="1"/>
      <w:marLeft w:val="0"/>
      <w:marRight w:val="0"/>
      <w:marTop w:val="0"/>
      <w:marBottom w:val="0"/>
      <w:divBdr>
        <w:top w:val="none" w:sz="0" w:space="0" w:color="auto"/>
        <w:left w:val="none" w:sz="0" w:space="0" w:color="auto"/>
        <w:bottom w:val="none" w:sz="0" w:space="0" w:color="auto"/>
        <w:right w:val="none" w:sz="0" w:space="0" w:color="auto"/>
      </w:divBdr>
    </w:div>
    <w:div w:id="451822199">
      <w:bodyDiv w:val="1"/>
      <w:marLeft w:val="0"/>
      <w:marRight w:val="0"/>
      <w:marTop w:val="0"/>
      <w:marBottom w:val="0"/>
      <w:divBdr>
        <w:top w:val="none" w:sz="0" w:space="0" w:color="auto"/>
        <w:left w:val="none" w:sz="0" w:space="0" w:color="auto"/>
        <w:bottom w:val="none" w:sz="0" w:space="0" w:color="auto"/>
        <w:right w:val="none" w:sz="0" w:space="0" w:color="auto"/>
      </w:divBdr>
    </w:div>
    <w:div w:id="481508433">
      <w:bodyDiv w:val="1"/>
      <w:marLeft w:val="0"/>
      <w:marRight w:val="0"/>
      <w:marTop w:val="0"/>
      <w:marBottom w:val="0"/>
      <w:divBdr>
        <w:top w:val="none" w:sz="0" w:space="0" w:color="auto"/>
        <w:left w:val="none" w:sz="0" w:space="0" w:color="auto"/>
        <w:bottom w:val="none" w:sz="0" w:space="0" w:color="auto"/>
        <w:right w:val="none" w:sz="0" w:space="0" w:color="auto"/>
      </w:divBdr>
    </w:div>
    <w:div w:id="481700861">
      <w:bodyDiv w:val="1"/>
      <w:marLeft w:val="0"/>
      <w:marRight w:val="0"/>
      <w:marTop w:val="0"/>
      <w:marBottom w:val="0"/>
      <w:divBdr>
        <w:top w:val="none" w:sz="0" w:space="0" w:color="auto"/>
        <w:left w:val="none" w:sz="0" w:space="0" w:color="auto"/>
        <w:bottom w:val="none" w:sz="0" w:space="0" w:color="auto"/>
        <w:right w:val="none" w:sz="0" w:space="0" w:color="auto"/>
      </w:divBdr>
    </w:div>
    <w:div w:id="482159544">
      <w:bodyDiv w:val="1"/>
      <w:marLeft w:val="0"/>
      <w:marRight w:val="0"/>
      <w:marTop w:val="0"/>
      <w:marBottom w:val="0"/>
      <w:divBdr>
        <w:top w:val="none" w:sz="0" w:space="0" w:color="auto"/>
        <w:left w:val="none" w:sz="0" w:space="0" w:color="auto"/>
        <w:bottom w:val="none" w:sz="0" w:space="0" w:color="auto"/>
        <w:right w:val="none" w:sz="0" w:space="0" w:color="auto"/>
      </w:divBdr>
    </w:div>
    <w:div w:id="482161011">
      <w:bodyDiv w:val="1"/>
      <w:marLeft w:val="0"/>
      <w:marRight w:val="0"/>
      <w:marTop w:val="0"/>
      <w:marBottom w:val="0"/>
      <w:divBdr>
        <w:top w:val="none" w:sz="0" w:space="0" w:color="auto"/>
        <w:left w:val="none" w:sz="0" w:space="0" w:color="auto"/>
        <w:bottom w:val="none" w:sz="0" w:space="0" w:color="auto"/>
        <w:right w:val="none" w:sz="0" w:space="0" w:color="auto"/>
      </w:divBdr>
    </w:div>
    <w:div w:id="510997195">
      <w:bodyDiv w:val="1"/>
      <w:marLeft w:val="0"/>
      <w:marRight w:val="0"/>
      <w:marTop w:val="0"/>
      <w:marBottom w:val="0"/>
      <w:divBdr>
        <w:top w:val="none" w:sz="0" w:space="0" w:color="auto"/>
        <w:left w:val="none" w:sz="0" w:space="0" w:color="auto"/>
        <w:bottom w:val="none" w:sz="0" w:space="0" w:color="auto"/>
        <w:right w:val="none" w:sz="0" w:space="0" w:color="auto"/>
      </w:divBdr>
    </w:div>
    <w:div w:id="571543442">
      <w:bodyDiv w:val="1"/>
      <w:marLeft w:val="0"/>
      <w:marRight w:val="0"/>
      <w:marTop w:val="0"/>
      <w:marBottom w:val="0"/>
      <w:divBdr>
        <w:top w:val="none" w:sz="0" w:space="0" w:color="auto"/>
        <w:left w:val="none" w:sz="0" w:space="0" w:color="auto"/>
        <w:bottom w:val="none" w:sz="0" w:space="0" w:color="auto"/>
        <w:right w:val="none" w:sz="0" w:space="0" w:color="auto"/>
      </w:divBdr>
    </w:div>
    <w:div w:id="574247685">
      <w:bodyDiv w:val="1"/>
      <w:marLeft w:val="0"/>
      <w:marRight w:val="0"/>
      <w:marTop w:val="0"/>
      <w:marBottom w:val="0"/>
      <w:divBdr>
        <w:top w:val="none" w:sz="0" w:space="0" w:color="auto"/>
        <w:left w:val="none" w:sz="0" w:space="0" w:color="auto"/>
        <w:bottom w:val="none" w:sz="0" w:space="0" w:color="auto"/>
        <w:right w:val="none" w:sz="0" w:space="0" w:color="auto"/>
      </w:divBdr>
    </w:div>
    <w:div w:id="590510120">
      <w:bodyDiv w:val="1"/>
      <w:marLeft w:val="0"/>
      <w:marRight w:val="0"/>
      <w:marTop w:val="0"/>
      <w:marBottom w:val="0"/>
      <w:divBdr>
        <w:top w:val="none" w:sz="0" w:space="0" w:color="auto"/>
        <w:left w:val="none" w:sz="0" w:space="0" w:color="auto"/>
        <w:bottom w:val="none" w:sz="0" w:space="0" w:color="auto"/>
        <w:right w:val="none" w:sz="0" w:space="0" w:color="auto"/>
      </w:divBdr>
    </w:div>
    <w:div w:id="606431804">
      <w:bodyDiv w:val="1"/>
      <w:marLeft w:val="0"/>
      <w:marRight w:val="0"/>
      <w:marTop w:val="0"/>
      <w:marBottom w:val="0"/>
      <w:divBdr>
        <w:top w:val="none" w:sz="0" w:space="0" w:color="auto"/>
        <w:left w:val="none" w:sz="0" w:space="0" w:color="auto"/>
        <w:bottom w:val="none" w:sz="0" w:space="0" w:color="auto"/>
        <w:right w:val="none" w:sz="0" w:space="0" w:color="auto"/>
      </w:divBdr>
    </w:div>
    <w:div w:id="633028173">
      <w:bodyDiv w:val="1"/>
      <w:marLeft w:val="0"/>
      <w:marRight w:val="0"/>
      <w:marTop w:val="0"/>
      <w:marBottom w:val="0"/>
      <w:divBdr>
        <w:top w:val="none" w:sz="0" w:space="0" w:color="auto"/>
        <w:left w:val="none" w:sz="0" w:space="0" w:color="auto"/>
        <w:bottom w:val="none" w:sz="0" w:space="0" w:color="auto"/>
        <w:right w:val="none" w:sz="0" w:space="0" w:color="auto"/>
      </w:divBdr>
    </w:div>
    <w:div w:id="649020937">
      <w:bodyDiv w:val="1"/>
      <w:marLeft w:val="0"/>
      <w:marRight w:val="0"/>
      <w:marTop w:val="0"/>
      <w:marBottom w:val="0"/>
      <w:divBdr>
        <w:top w:val="none" w:sz="0" w:space="0" w:color="auto"/>
        <w:left w:val="none" w:sz="0" w:space="0" w:color="auto"/>
        <w:bottom w:val="none" w:sz="0" w:space="0" w:color="auto"/>
        <w:right w:val="none" w:sz="0" w:space="0" w:color="auto"/>
      </w:divBdr>
    </w:div>
    <w:div w:id="660893612">
      <w:bodyDiv w:val="1"/>
      <w:marLeft w:val="0"/>
      <w:marRight w:val="0"/>
      <w:marTop w:val="0"/>
      <w:marBottom w:val="0"/>
      <w:divBdr>
        <w:top w:val="none" w:sz="0" w:space="0" w:color="auto"/>
        <w:left w:val="none" w:sz="0" w:space="0" w:color="auto"/>
        <w:bottom w:val="none" w:sz="0" w:space="0" w:color="auto"/>
        <w:right w:val="none" w:sz="0" w:space="0" w:color="auto"/>
      </w:divBdr>
    </w:div>
    <w:div w:id="664627655">
      <w:bodyDiv w:val="1"/>
      <w:marLeft w:val="0"/>
      <w:marRight w:val="0"/>
      <w:marTop w:val="0"/>
      <w:marBottom w:val="0"/>
      <w:divBdr>
        <w:top w:val="none" w:sz="0" w:space="0" w:color="auto"/>
        <w:left w:val="none" w:sz="0" w:space="0" w:color="auto"/>
        <w:bottom w:val="none" w:sz="0" w:space="0" w:color="auto"/>
        <w:right w:val="none" w:sz="0" w:space="0" w:color="auto"/>
      </w:divBdr>
    </w:div>
    <w:div w:id="687020546">
      <w:bodyDiv w:val="1"/>
      <w:marLeft w:val="0"/>
      <w:marRight w:val="0"/>
      <w:marTop w:val="0"/>
      <w:marBottom w:val="0"/>
      <w:divBdr>
        <w:top w:val="none" w:sz="0" w:space="0" w:color="auto"/>
        <w:left w:val="none" w:sz="0" w:space="0" w:color="auto"/>
        <w:bottom w:val="none" w:sz="0" w:space="0" w:color="auto"/>
        <w:right w:val="none" w:sz="0" w:space="0" w:color="auto"/>
      </w:divBdr>
    </w:div>
    <w:div w:id="716200335">
      <w:bodyDiv w:val="1"/>
      <w:marLeft w:val="0"/>
      <w:marRight w:val="0"/>
      <w:marTop w:val="0"/>
      <w:marBottom w:val="0"/>
      <w:divBdr>
        <w:top w:val="none" w:sz="0" w:space="0" w:color="auto"/>
        <w:left w:val="none" w:sz="0" w:space="0" w:color="auto"/>
        <w:bottom w:val="none" w:sz="0" w:space="0" w:color="auto"/>
        <w:right w:val="none" w:sz="0" w:space="0" w:color="auto"/>
      </w:divBdr>
    </w:div>
    <w:div w:id="728381360">
      <w:bodyDiv w:val="1"/>
      <w:marLeft w:val="0"/>
      <w:marRight w:val="0"/>
      <w:marTop w:val="0"/>
      <w:marBottom w:val="0"/>
      <w:divBdr>
        <w:top w:val="none" w:sz="0" w:space="0" w:color="auto"/>
        <w:left w:val="none" w:sz="0" w:space="0" w:color="auto"/>
        <w:bottom w:val="none" w:sz="0" w:space="0" w:color="auto"/>
        <w:right w:val="none" w:sz="0" w:space="0" w:color="auto"/>
      </w:divBdr>
    </w:div>
    <w:div w:id="747731815">
      <w:bodyDiv w:val="1"/>
      <w:marLeft w:val="0"/>
      <w:marRight w:val="0"/>
      <w:marTop w:val="0"/>
      <w:marBottom w:val="0"/>
      <w:divBdr>
        <w:top w:val="none" w:sz="0" w:space="0" w:color="auto"/>
        <w:left w:val="none" w:sz="0" w:space="0" w:color="auto"/>
        <w:bottom w:val="none" w:sz="0" w:space="0" w:color="auto"/>
        <w:right w:val="none" w:sz="0" w:space="0" w:color="auto"/>
      </w:divBdr>
    </w:div>
    <w:div w:id="754520945">
      <w:bodyDiv w:val="1"/>
      <w:marLeft w:val="0"/>
      <w:marRight w:val="0"/>
      <w:marTop w:val="0"/>
      <w:marBottom w:val="0"/>
      <w:divBdr>
        <w:top w:val="none" w:sz="0" w:space="0" w:color="auto"/>
        <w:left w:val="none" w:sz="0" w:space="0" w:color="auto"/>
        <w:bottom w:val="none" w:sz="0" w:space="0" w:color="auto"/>
        <w:right w:val="none" w:sz="0" w:space="0" w:color="auto"/>
      </w:divBdr>
    </w:div>
    <w:div w:id="766195741">
      <w:bodyDiv w:val="1"/>
      <w:marLeft w:val="0"/>
      <w:marRight w:val="0"/>
      <w:marTop w:val="0"/>
      <w:marBottom w:val="0"/>
      <w:divBdr>
        <w:top w:val="none" w:sz="0" w:space="0" w:color="auto"/>
        <w:left w:val="none" w:sz="0" w:space="0" w:color="auto"/>
        <w:bottom w:val="none" w:sz="0" w:space="0" w:color="auto"/>
        <w:right w:val="none" w:sz="0" w:space="0" w:color="auto"/>
      </w:divBdr>
    </w:div>
    <w:div w:id="817115865">
      <w:bodyDiv w:val="1"/>
      <w:marLeft w:val="0"/>
      <w:marRight w:val="0"/>
      <w:marTop w:val="0"/>
      <w:marBottom w:val="0"/>
      <w:divBdr>
        <w:top w:val="none" w:sz="0" w:space="0" w:color="auto"/>
        <w:left w:val="none" w:sz="0" w:space="0" w:color="auto"/>
        <w:bottom w:val="none" w:sz="0" w:space="0" w:color="auto"/>
        <w:right w:val="none" w:sz="0" w:space="0" w:color="auto"/>
      </w:divBdr>
    </w:div>
    <w:div w:id="829562539">
      <w:bodyDiv w:val="1"/>
      <w:marLeft w:val="0"/>
      <w:marRight w:val="0"/>
      <w:marTop w:val="0"/>
      <w:marBottom w:val="0"/>
      <w:divBdr>
        <w:top w:val="none" w:sz="0" w:space="0" w:color="auto"/>
        <w:left w:val="none" w:sz="0" w:space="0" w:color="auto"/>
        <w:bottom w:val="none" w:sz="0" w:space="0" w:color="auto"/>
        <w:right w:val="none" w:sz="0" w:space="0" w:color="auto"/>
      </w:divBdr>
    </w:div>
    <w:div w:id="833381164">
      <w:bodyDiv w:val="1"/>
      <w:marLeft w:val="0"/>
      <w:marRight w:val="0"/>
      <w:marTop w:val="0"/>
      <w:marBottom w:val="0"/>
      <w:divBdr>
        <w:top w:val="none" w:sz="0" w:space="0" w:color="auto"/>
        <w:left w:val="none" w:sz="0" w:space="0" w:color="auto"/>
        <w:bottom w:val="none" w:sz="0" w:space="0" w:color="auto"/>
        <w:right w:val="none" w:sz="0" w:space="0" w:color="auto"/>
      </w:divBdr>
    </w:div>
    <w:div w:id="847645628">
      <w:bodyDiv w:val="1"/>
      <w:marLeft w:val="0"/>
      <w:marRight w:val="0"/>
      <w:marTop w:val="0"/>
      <w:marBottom w:val="0"/>
      <w:divBdr>
        <w:top w:val="none" w:sz="0" w:space="0" w:color="auto"/>
        <w:left w:val="none" w:sz="0" w:space="0" w:color="auto"/>
        <w:bottom w:val="none" w:sz="0" w:space="0" w:color="auto"/>
        <w:right w:val="none" w:sz="0" w:space="0" w:color="auto"/>
      </w:divBdr>
    </w:div>
    <w:div w:id="889927632">
      <w:bodyDiv w:val="1"/>
      <w:marLeft w:val="0"/>
      <w:marRight w:val="0"/>
      <w:marTop w:val="0"/>
      <w:marBottom w:val="0"/>
      <w:divBdr>
        <w:top w:val="none" w:sz="0" w:space="0" w:color="auto"/>
        <w:left w:val="none" w:sz="0" w:space="0" w:color="auto"/>
        <w:bottom w:val="none" w:sz="0" w:space="0" w:color="auto"/>
        <w:right w:val="none" w:sz="0" w:space="0" w:color="auto"/>
      </w:divBdr>
    </w:div>
    <w:div w:id="891115170">
      <w:bodyDiv w:val="1"/>
      <w:marLeft w:val="0"/>
      <w:marRight w:val="0"/>
      <w:marTop w:val="0"/>
      <w:marBottom w:val="0"/>
      <w:divBdr>
        <w:top w:val="none" w:sz="0" w:space="0" w:color="auto"/>
        <w:left w:val="none" w:sz="0" w:space="0" w:color="auto"/>
        <w:bottom w:val="none" w:sz="0" w:space="0" w:color="auto"/>
        <w:right w:val="none" w:sz="0" w:space="0" w:color="auto"/>
      </w:divBdr>
    </w:div>
    <w:div w:id="906843716">
      <w:bodyDiv w:val="1"/>
      <w:marLeft w:val="0"/>
      <w:marRight w:val="0"/>
      <w:marTop w:val="0"/>
      <w:marBottom w:val="0"/>
      <w:divBdr>
        <w:top w:val="none" w:sz="0" w:space="0" w:color="auto"/>
        <w:left w:val="none" w:sz="0" w:space="0" w:color="auto"/>
        <w:bottom w:val="none" w:sz="0" w:space="0" w:color="auto"/>
        <w:right w:val="none" w:sz="0" w:space="0" w:color="auto"/>
      </w:divBdr>
    </w:div>
    <w:div w:id="914514081">
      <w:bodyDiv w:val="1"/>
      <w:marLeft w:val="0"/>
      <w:marRight w:val="0"/>
      <w:marTop w:val="0"/>
      <w:marBottom w:val="0"/>
      <w:divBdr>
        <w:top w:val="none" w:sz="0" w:space="0" w:color="auto"/>
        <w:left w:val="none" w:sz="0" w:space="0" w:color="auto"/>
        <w:bottom w:val="none" w:sz="0" w:space="0" w:color="auto"/>
        <w:right w:val="none" w:sz="0" w:space="0" w:color="auto"/>
      </w:divBdr>
    </w:div>
    <w:div w:id="925918164">
      <w:bodyDiv w:val="1"/>
      <w:marLeft w:val="0"/>
      <w:marRight w:val="0"/>
      <w:marTop w:val="0"/>
      <w:marBottom w:val="0"/>
      <w:divBdr>
        <w:top w:val="none" w:sz="0" w:space="0" w:color="auto"/>
        <w:left w:val="none" w:sz="0" w:space="0" w:color="auto"/>
        <w:bottom w:val="none" w:sz="0" w:space="0" w:color="auto"/>
        <w:right w:val="none" w:sz="0" w:space="0" w:color="auto"/>
      </w:divBdr>
    </w:div>
    <w:div w:id="929702023">
      <w:bodyDiv w:val="1"/>
      <w:marLeft w:val="0"/>
      <w:marRight w:val="0"/>
      <w:marTop w:val="0"/>
      <w:marBottom w:val="0"/>
      <w:divBdr>
        <w:top w:val="none" w:sz="0" w:space="0" w:color="auto"/>
        <w:left w:val="none" w:sz="0" w:space="0" w:color="auto"/>
        <w:bottom w:val="none" w:sz="0" w:space="0" w:color="auto"/>
        <w:right w:val="none" w:sz="0" w:space="0" w:color="auto"/>
      </w:divBdr>
    </w:div>
    <w:div w:id="959841508">
      <w:bodyDiv w:val="1"/>
      <w:marLeft w:val="0"/>
      <w:marRight w:val="0"/>
      <w:marTop w:val="0"/>
      <w:marBottom w:val="0"/>
      <w:divBdr>
        <w:top w:val="none" w:sz="0" w:space="0" w:color="auto"/>
        <w:left w:val="none" w:sz="0" w:space="0" w:color="auto"/>
        <w:bottom w:val="none" w:sz="0" w:space="0" w:color="auto"/>
        <w:right w:val="none" w:sz="0" w:space="0" w:color="auto"/>
      </w:divBdr>
    </w:div>
    <w:div w:id="962689659">
      <w:bodyDiv w:val="1"/>
      <w:marLeft w:val="0"/>
      <w:marRight w:val="0"/>
      <w:marTop w:val="0"/>
      <w:marBottom w:val="0"/>
      <w:divBdr>
        <w:top w:val="none" w:sz="0" w:space="0" w:color="auto"/>
        <w:left w:val="none" w:sz="0" w:space="0" w:color="auto"/>
        <w:bottom w:val="none" w:sz="0" w:space="0" w:color="auto"/>
        <w:right w:val="none" w:sz="0" w:space="0" w:color="auto"/>
      </w:divBdr>
    </w:div>
    <w:div w:id="974456024">
      <w:bodyDiv w:val="1"/>
      <w:marLeft w:val="0"/>
      <w:marRight w:val="0"/>
      <w:marTop w:val="0"/>
      <w:marBottom w:val="0"/>
      <w:divBdr>
        <w:top w:val="none" w:sz="0" w:space="0" w:color="auto"/>
        <w:left w:val="none" w:sz="0" w:space="0" w:color="auto"/>
        <w:bottom w:val="none" w:sz="0" w:space="0" w:color="auto"/>
        <w:right w:val="none" w:sz="0" w:space="0" w:color="auto"/>
      </w:divBdr>
    </w:div>
    <w:div w:id="1057123907">
      <w:bodyDiv w:val="1"/>
      <w:marLeft w:val="0"/>
      <w:marRight w:val="0"/>
      <w:marTop w:val="0"/>
      <w:marBottom w:val="0"/>
      <w:divBdr>
        <w:top w:val="none" w:sz="0" w:space="0" w:color="auto"/>
        <w:left w:val="none" w:sz="0" w:space="0" w:color="auto"/>
        <w:bottom w:val="none" w:sz="0" w:space="0" w:color="auto"/>
        <w:right w:val="none" w:sz="0" w:space="0" w:color="auto"/>
      </w:divBdr>
    </w:div>
    <w:div w:id="1061827186">
      <w:bodyDiv w:val="1"/>
      <w:marLeft w:val="0"/>
      <w:marRight w:val="0"/>
      <w:marTop w:val="0"/>
      <w:marBottom w:val="0"/>
      <w:divBdr>
        <w:top w:val="none" w:sz="0" w:space="0" w:color="auto"/>
        <w:left w:val="none" w:sz="0" w:space="0" w:color="auto"/>
        <w:bottom w:val="none" w:sz="0" w:space="0" w:color="auto"/>
        <w:right w:val="none" w:sz="0" w:space="0" w:color="auto"/>
      </w:divBdr>
    </w:div>
    <w:div w:id="1062607248">
      <w:bodyDiv w:val="1"/>
      <w:marLeft w:val="0"/>
      <w:marRight w:val="0"/>
      <w:marTop w:val="0"/>
      <w:marBottom w:val="0"/>
      <w:divBdr>
        <w:top w:val="none" w:sz="0" w:space="0" w:color="auto"/>
        <w:left w:val="none" w:sz="0" w:space="0" w:color="auto"/>
        <w:bottom w:val="none" w:sz="0" w:space="0" w:color="auto"/>
        <w:right w:val="none" w:sz="0" w:space="0" w:color="auto"/>
      </w:divBdr>
    </w:div>
    <w:div w:id="1062947441">
      <w:bodyDiv w:val="1"/>
      <w:marLeft w:val="0"/>
      <w:marRight w:val="0"/>
      <w:marTop w:val="0"/>
      <w:marBottom w:val="0"/>
      <w:divBdr>
        <w:top w:val="none" w:sz="0" w:space="0" w:color="auto"/>
        <w:left w:val="none" w:sz="0" w:space="0" w:color="auto"/>
        <w:bottom w:val="none" w:sz="0" w:space="0" w:color="auto"/>
        <w:right w:val="none" w:sz="0" w:space="0" w:color="auto"/>
      </w:divBdr>
    </w:div>
    <w:div w:id="1063067086">
      <w:bodyDiv w:val="1"/>
      <w:marLeft w:val="0"/>
      <w:marRight w:val="0"/>
      <w:marTop w:val="0"/>
      <w:marBottom w:val="0"/>
      <w:divBdr>
        <w:top w:val="none" w:sz="0" w:space="0" w:color="auto"/>
        <w:left w:val="none" w:sz="0" w:space="0" w:color="auto"/>
        <w:bottom w:val="none" w:sz="0" w:space="0" w:color="auto"/>
        <w:right w:val="none" w:sz="0" w:space="0" w:color="auto"/>
      </w:divBdr>
    </w:div>
    <w:div w:id="1108356796">
      <w:bodyDiv w:val="1"/>
      <w:marLeft w:val="0"/>
      <w:marRight w:val="0"/>
      <w:marTop w:val="0"/>
      <w:marBottom w:val="0"/>
      <w:divBdr>
        <w:top w:val="none" w:sz="0" w:space="0" w:color="auto"/>
        <w:left w:val="none" w:sz="0" w:space="0" w:color="auto"/>
        <w:bottom w:val="none" w:sz="0" w:space="0" w:color="auto"/>
        <w:right w:val="none" w:sz="0" w:space="0" w:color="auto"/>
      </w:divBdr>
    </w:div>
    <w:div w:id="1130628741">
      <w:bodyDiv w:val="1"/>
      <w:marLeft w:val="0"/>
      <w:marRight w:val="0"/>
      <w:marTop w:val="0"/>
      <w:marBottom w:val="0"/>
      <w:divBdr>
        <w:top w:val="none" w:sz="0" w:space="0" w:color="auto"/>
        <w:left w:val="none" w:sz="0" w:space="0" w:color="auto"/>
        <w:bottom w:val="none" w:sz="0" w:space="0" w:color="auto"/>
        <w:right w:val="none" w:sz="0" w:space="0" w:color="auto"/>
      </w:divBdr>
    </w:div>
    <w:div w:id="1146357458">
      <w:bodyDiv w:val="1"/>
      <w:marLeft w:val="0"/>
      <w:marRight w:val="0"/>
      <w:marTop w:val="0"/>
      <w:marBottom w:val="0"/>
      <w:divBdr>
        <w:top w:val="none" w:sz="0" w:space="0" w:color="auto"/>
        <w:left w:val="none" w:sz="0" w:space="0" w:color="auto"/>
        <w:bottom w:val="none" w:sz="0" w:space="0" w:color="auto"/>
        <w:right w:val="none" w:sz="0" w:space="0" w:color="auto"/>
      </w:divBdr>
    </w:div>
    <w:div w:id="1165507781">
      <w:bodyDiv w:val="1"/>
      <w:marLeft w:val="0"/>
      <w:marRight w:val="0"/>
      <w:marTop w:val="0"/>
      <w:marBottom w:val="0"/>
      <w:divBdr>
        <w:top w:val="none" w:sz="0" w:space="0" w:color="auto"/>
        <w:left w:val="none" w:sz="0" w:space="0" w:color="auto"/>
        <w:bottom w:val="none" w:sz="0" w:space="0" w:color="auto"/>
        <w:right w:val="none" w:sz="0" w:space="0" w:color="auto"/>
      </w:divBdr>
    </w:div>
    <w:div w:id="1166165522">
      <w:bodyDiv w:val="1"/>
      <w:marLeft w:val="0"/>
      <w:marRight w:val="0"/>
      <w:marTop w:val="0"/>
      <w:marBottom w:val="0"/>
      <w:divBdr>
        <w:top w:val="none" w:sz="0" w:space="0" w:color="auto"/>
        <w:left w:val="none" w:sz="0" w:space="0" w:color="auto"/>
        <w:bottom w:val="none" w:sz="0" w:space="0" w:color="auto"/>
        <w:right w:val="none" w:sz="0" w:space="0" w:color="auto"/>
      </w:divBdr>
    </w:div>
    <w:div w:id="1203785214">
      <w:bodyDiv w:val="1"/>
      <w:marLeft w:val="0"/>
      <w:marRight w:val="0"/>
      <w:marTop w:val="0"/>
      <w:marBottom w:val="0"/>
      <w:divBdr>
        <w:top w:val="none" w:sz="0" w:space="0" w:color="auto"/>
        <w:left w:val="none" w:sz="0" w:space="0" w:color="auto"/>
        <w:bottom w:val="none" w:sz="0" w:space="0" w:color="auto"/>
        <w:right w:val="none" w:sz="0" w:space="0" w:color="auto"/>
      </w:divBdr>
    </w:div>
    <w:div w:id="1209413873">
      <w:bodyDiv w:val="1"/>
      <w:marLeft w:val="0"/>
      <w:marRight w:val="0"/>
      <w:marTop w:val="0"/>
      <w:marBottom w:val="0"/>
      <w:divBdr>
        <w:top w:val="none" w:sz="0" w:space="0" w:color="auto"/>
        <w:left w:val="none" w:sz="0" w:space="0" w:color="auto"/>
        <w:bottom w:val="none" w:sz="0" w:space="0" w:color="auto"/>
        <w:right w:val="none" w:sz="0" w:space="0" w:color="auto"/>
      </w:divBdr>
    </w:div>
    <w:div w:id="1222400006">
      <w:bodyDiv w:val="1"/>
      <w:marLeft w:val="0"/>
      <w:marRight w:val="0"/>
      <w:marTop w:val="0"/>
      <w:marBottom w:val="0"/>
      <w:divBdr>
        <w:top w:val="none" w:sz="0" w:space="0" w:color="auto"/>
        <w:left w:val="none" w:sz="0" w:space="0" w:color="auto"/>
        <w:bottom w:val="none" w:sz="0" w:space="0" w:color="auto"/>
        <w:right w:val="none" w:sz="0" w:space="0" w:color="auto"/>
      </w:divBdr>
    </w:div>
    <w:div w:id="1232471327">
      <w:bodyDiv w:val="1"/>
      <w:marLeft w:val="0"/>
      <w:marRight w:val="0"/>
      <w:marTop w:val="0"/>
      <w:marBottom w:val="0"/>
      <w:divBdr>
        <w:top w:val="none" w:sz="0" w:space="0" w:color="auto"/>
        <w:left w:val="none" w:sz="0" w:space="0" w:color="auto"/>
        <w:bottom w:val="none" w:sz="0" w:space="0" w:color="auto"/>
        <w:right w:val="none" w:sz="0" w:space="0" w:color="auto"/>
      </w:divBdr>
    </w:div>
    <w:div w:id="1235554962">
      <w:bodyDiv w:val="1"/>
      <w:marLeft w:val="0"/>
      <w:marRight w:val="0"/>
      <w:marTop w:val="0"/>
      <w:marBottom w:val="0"/>
      <w:divBdr>
        <w:top w:val="none" w:sz="0" w:space="0" w:color="auto"/>
        <w:left w:val="none" w:sz="0" w:space="0" w:color="auto"/>
        <w:bottom w:val="none" w:sz="0" w:space="0" w:color="auto"/>
        <w:right w:val="none" w:sz="0" w:space="0" w:color="auto"/>
      </w:divBdr>
    </w:div>
    <w:div w:id="1241982524">
      <w:bodyDiv w:val="1"/>
      <w:marLeft w:val="0"/>
      <w:marRight w:val="0"/>
      <w:marTop w:val="0"/>
      <w:marBottom w:val="0"/>
      <w:divBdr>
        <w:top w:val="none" w:sz="0" w:space="0" w:color="auto"/>
        <w:left w:val="none" w:sz="0" w:space="0" w:color="auto"/>
        <w:bottom w:val="none" w:sz="0" w:space="0" w:color="auto"/>
        <w:right w:val="none" w:sz="0" w:space="0" w:color="auto"/>
      </w:divBdr>
    </w:div>
    <w:div w:id="1247960090">
      <w:bodyDiv w:val="1"/>
      <w:marLeft w:val="0"/>
      <w:marRight w:val="0"/>
      <w:marTop w:val="0"/>
      <w:marBottom w:val="0"/>
      <w:divBdr>
        <w:top w:val="none" w:sz="0" w:space="0" w:color="auto"/>
        <w:left w:val="none" w:sz="0" w:space="0" w:color="auto"/>
        <w:bottom w:val="none" w:sz="0" w:space="0" w:color="auto"/>
        <w:right w:val="none" w:sz="0" w:space="0" w:color="auto"/>
      </w:divBdr>
    </w:div>
    <w:div w:id="1276786092">
      <w:bodyDiv w:val="1"/>
      <w:marLeft w:val="0"/>
      <w:marRight w:val="0"/>
      <w:marTop w:val="0"/>
      <w:marBottom w:val="0"/>
      <w:divBdr>
        <w:top w:val="none" w:sz="0" w:space="0" w:color="auto"/>
        <w:left w:val="none" w:sz="0" w:space="0" w:color="auto"/>
        <w:bottom w:val="none" w:sz="0" w:space="0" w:color="auto"/>
        <w:right w:val="none" w:sz="0" w:space="0" w:color="auto"/>
      </w:divBdr>
    </w:div>
    <w:div w:id="1298028184">
      <w:bodyDiv w:val="1"/>
      <w:marLeft w:val="0"/>
      <w:marRight w:val="0"/>
      <w:marTop w:val="0"/>
      <w:marBottom w:val="0"/>
      <w:divBdr>
        <w:top w:val="none" w:sz="0" w:space="0" w:color="auto"/>
        <w:left w:val="none" w:sz="0" w:space="0" w:color="auto"/>
        <w:bottom w:val="none" w:sz="0" w:space="0" w:color="auto"/>
        <w:right w:val="none" w:sz="0" w:space="0" w:color="auto"/>
      </w:divBdr>
    </w:div>
    <w:div w:id="1305038023">
      <w:bodyDiv w:val="1"/>
      <w:marLeft w:val="0"/>
      <w:marRight w:val="0"/>
      <w:marTop w:val="0"/>
      <w:marBottom w:val="0"/>
      <w:divBdr>
        <w:top w:val="none" w:sz="0" w:space="0" w:color="auto"/>
        <w:left w:val="none" w:sz="0" w:space="0" w:color="auto"/>
        <w:bottom w:val="none" w:sz="0" w:space="0" w:color="auto"/>
        <w:right w:val="none" w:sz="0" w:space="0" w:color="auto"/>
      </w:divBdr>
    </w:div>
    <w:div w:id="1308826840">
      <w:bodyDiv w:val="1"/>
      <w:marLeft w:val="0"/>
      <w:marRight w:val="0"/>
      <w:marTop w:val="0"/>
      <w:marBottom w:val="0"/>
      <w:divBdr>
        <w:top w:val="none" w:sz="0" w:space="0" w:color="auto"/>
        <w:left w:val="none" w:sz="0" w:space="0" w:color="auto"/>
        <w:bottom w:val="none" w:sz="0" w:space="0" w:color="auto"/>
        <w:right w:val="none" w:sz="0" w:space="0" w:color="auto"/>
      </w:divBdr>
    </w:div>
    <w:div w:id="1326322834">
      <w:bodyDiv w:val="1"/>
      <w:marLeft w:val="0"/>
      <w:marRight w:val="0"/>
      <w:marTop w:val="0"/>
      <w:marBottom w:val="0"/>
      <w:divBdr>
        <w:top w:val="none" w:sz="0" w:space="0" w:color="auto"/>
        <w:left w:val="none" w:sz="0" w:space="0" w:color="auto"/>
        <w:bottom w:val="none" w:sz="0" w:space="0" w:color="auto"/>
        <w:right w:val="none" w:sz="0" w:space="0" w:color="auto"/>
      </w:divBdr>
    </w:div>
    <w:div w:id="1333798857">
      <w:bodyDiv w:val="1"/>
      <w:marLeft w:val="0"/>
      <w:marRight w:val="0"/>
      <w:marTop w:val="0"/>
      <w:marBottom w:val="0"/>
      <w:divBdr>
        <w:top w:val="none" w:sz="0" w:space="0" w:color="auto"/>
        <w:left w:val="none" w:sz="0" w:space="0" w:color="auto"/>
        <w:bottom w:val="none" w:sz="0" w:space="0" w:color="auto"/>
        <w:right w:val="none" w:sz="0" w:space="0" w:color="auto"/>
      </w:divBdr>
    </w:div>
    <w:div w:id="1344631628">
      <w:bodyDiv w:val="1"/>
      <w:marLeft w:val="0"/>
      <w:marRight w:val="0"/>
      <w:marTop w:val="0"/>
      <w:marBottom w:val="0"/>
      <w:divBdr>
        <w:top w:val="none" w:sz="0" w:space="0" w:color="auto"/>
        <w:left w:val="none" w:sz="0" w:space="0" w:color="auto"/>
        <w:bottom w:val="none" w:sz="0" w:space="0" w:color="auto"/>
        <w:right w:val="none" w:sz="0" w:space="0" w:color="auto"/>
      </w:divBdr>
    </w:div>
    <w:div w:id="1403793674">
      <w:bodyDiv w:val="1"/>
      <w:marLeft w:val="0"/>
      <w:marRight w:val="0"/>
      <w:marTop w:val="0"/>
      <w:marBottom w:val="0"/>
      <w:divBdr>
        <w:top w:val="none" w:sz="0" w:space="0" w:color="auto"/>
        <w:left w:val="none" w:sz="0" w:space="0" w:color="auto"/>
        <w:bottom w:val="none" w:sz="0" w:space="0" w:color="auto"/>
        <w:right w:val="none" w:sz="0" w:space="0" w:color="auto"/>
      </w:divBdr>
    </w:div>
    <w:div w:id="1414398056">
      <w:bodyDiv w:val="1"/>
      <w:marLeft w:val="0"/>
      <w:marRight w:val="0"/>
      <w:marTop w:val="0"/>
      <w:marBottom w:val="0"/>
      <w:divBdr>
        <w:top w:val="none" w:sz="0" w:space="0" w:color="auto"/>
        <w:left w:val="none" w:sz="0" w:space="0" w:color="auto"/>
        <w:bottom w:val="none" w:sz="0" w:space="0" w:color="auto"/>
        <w:right w:val="none" w:sz="0" w:space="0" w:color="auto"/>
      </w:divBdr>
    </w:div>
    <w:div w:id="1419787457">
      <w:bodyDiv w:val="1"/>
      <w:marLeft w:val="0"/>
      <w:marRight w:val="0"/>
      <w:marTop w:val="0"/>
      <w:marBottom w:val="0"/>
      <w:divBdr>
        <w:top w:val="none" w:sz="0" w:space="0" w:color="auto"/>
        <w:left w:val="none" w:sz="0" w:space="0" w:color="auto"/>
        <w:bottom w:val="none" w:sz="0" w:space="0" w:color="auto"/>
        <w:right w:val="none" w:sz="0" w:space="0" w:color="auto"/>
      </w:divBdr>
    </w:div>
    <w:div w:id="1419862212">
      <w:bodyDiv w:val="1"/>
      <w:marLeft w:val="0"/>
      <w:marRight w:val="0"/>
      <w:marTop w:val="0"/>
      <w:marBottom w:val="0"/>
      <w:divBdr>
        <w:top w:val="none" w:sz="0" w:space="0" w:color="auto"/>
        <w:left w:val="none" w:sz="0" w:space="0" w:color="auto"/>
        <w:bottom w:val="none" w:sz="0" w:space="0" w:color="auto"/>
        <w:right w:val="none" w:sz="0" w:space="0" w:color="auto"/>
      </w:divBdr>
    </w:div>
    <w:div w:id="1430127895">
      <w:bodyDiv w:val="1"/>
      <w:marLeft w:val="0"/>
      <w:marRight w:val="0"/>
      <w:marTop w:val="0"/>
      <w:marBottom w:val="0"/>
      <w:divBdr>
        <w:top w:val="none" w:sz="0" w:space="0" w:color="auto"/>
        <w:left w:val="none" w:sz="0" w:space="0" w:color="auto"/>
        <w:bottom w:val="none" w:sz="0" w:space="0" w:color="auto"/>
        <w:right w:val="none" w:sz="0" w:space="0" w:color="auto"/>
      </w:divBdr>
    </w:div>
    <w:div w:id="1487474702">
      <w:bodyDiv w:val="1"/>
      <w:marLeft w:val="0"/>
      <w:marRight w:val="0"/>
      <w:marTop w:val="0"/>
      <w:marBottom w:val="0"/>
      <w:divBdr>
        <w:top w:val="none" w:sz="0" w:space="0" w:color="auto"/>
        <w:left w:val="none" w:sz="0" w:space="0" w:color="auto"/>
        <w:bottom w:val="none" w:sz="0" w:space="0" w:color="auto"/>
        <w:right w:val="none" w:sz="0" w:space="0" w:color="auto"/>
      </w:divBdr>
    </w:div>
    <w:div w:id="1495146144">
      <w:bodyDiv w:val="1"/>
      <w:marLeft w:val="0"/>
      <w:marRight w:val="0"/>
      <w:marTop w:val="0"/>
      <w:marBottom w:val="0"/>
      <w:divBdr>
        <w:top w:val="none" w:sz="0" w:space="0" w:color="auto"/>
        <w:left w:val="none" w:sz="0" w:space="0" w:color="auto"/>
        <w:bottom w:val="none" w:sz="0" w:space="0" w:color="auto"/>
        <w:right w:val="none" w:sz="0" w:space="0" w:color="auto"/>
      </w:divBdr>
    </w:div>
    <w:div w:id="1515342863">
      <w:bodyDiv w:val="1"/>
      <w:marLeft w:val="0"/>
      <w:marRight w:val="0"/>
      <w:marTop w:val="0"/>
      <w:marBottom w:val="0"/>
      <w:divBdr>
        <w:top w:val="none" w:sz="0" w:space="0" w:color="auto"/>
        <w:left w:val="none" w:sz="0" w:space="0" w:color="auto"/>
        <w:bottom w:val="none" w:sz="0" w:space="0" w:color="auto"/>
        <w:right w:val="none" w:sz="0" w:space="0" w:color="auto"/>
      </w:divBdr>
    </w:div>
    <w:div w:id="1521552033">
      <w:bodyDiv w:val="1"/>
      <w:marLeft w:val="0"/>
      <w:marRight w:val="0"/>
      <w:marTop w:val="0"/>
      <w:marBottom w:val="0"/>
      <w:divBdr>
        <w:top w:val="none" w:sz="0" w:space="0" w:color="auto"/>
        <w:left w:val="none" w:sz="0" w:space="0" w:color="auto"/>
        <w:bottom w:val="none" w:sz="0" w:space="0" w:color="auto"/>
        <w:right w:val="none" w:sz="0" w:space="0" w:color="auto"/>
      </w:divBdr>
    </w:div>
    <w:div w:id="1521894608">
      <w:bodyDiv w:val="1"/>
      <w:marLeft w:val="0"/>
      <w:marRight w:val="0"/>
      <w:marTop w:val="0"/>
      <w:marBottom w:val="0"/>
      <w:divBdr>
        <w:top w:val="none" w:sz="0" w:space="0" w:color="auto"/>
        <w:left w:val="none" w:sz="0" w:space="0" w:color="auto"/>
        <w:bottom w:val="none" w:sz="0" w:space="0" w:color="auto"/>
        <w:right w:val="none" w:sz="0" w:space="0" w:color="auto"/>
      </w:divBdr>
    </w:div>
    <w:div w:id="1523394406">
      <w:bodyDiv w:val="1"/>
      <w:marLeft w:val="0"/>
      <w:marRight w:val="0"/>
      <w:marTop w:val="0"/>
      <w:marBottom w:val="0"/>
      <w:divBdr>
        <w:top w:val="none" w:sz="0" w:space="0" w:color="auto"/>
        <w:left w:val="none" w:sz="0" w:space="0" w:color="auto"/>
        <w:bottom w:val="none" w:sz="0" w:space="0" w:color="auto"/>
        <w:right w:val="none" w:sz="0" w:space="0" w:color="auto"/>
      </w:divBdr>
    </w:div>
    <w:div w:id="1540361718">
      <w:bodyDiv w:val="1"/>
      <w:marLeft w:val="0"/>
      <w:marRight w:val="0"/>
      <w:marTop w:val="0"/>
      <w:marBottom w:val="0"/>
      <w:divBdr>
        <w:top w:val="none" w:sz="0" w:space="0" w:color="auto"/>
        <w:left w:val="none" w:sz="0" w:space="0" w:color="auto"/>
        <w:bottom w:val="none" w:sz="0" w:space="0" w:color="auto"/>
        <w:right w:val="none" w:sz="0" w:space="0" w:color="auto"/>
      </w:divBdr>
    </w:div>
    <w:div w:id="1626035636">
      <w:bodyDiv w:val="1"/>
      <w:marLeft w:val="0"/>
      <w:marRight w:val="0"/>
      <w:marTop w:val="0"/>
      <w:marBottom w:val="0"/>
      <w:divBdr>
        <w:top w:val="none" w:sz="0" w:space="0" w:color="auto"/>
        <w:left w:val="none" w:sz="0" w:space="0" w:color="auto"/>
        <w:bottom w:val="none" w:sz="0" w:space="0" w:color="auto"/>
        <w:right w:val="none" w:sz="0" w:space="0" w:color="auto"/>
      </w:divBdr>
    </w:div>
    <w:div w:id="1670984442">
      <w:bodyDiv w:val="1"/>
      <w:marLeft w:val="0"/>
      <w:marRight w:val="0"/>
      <w:marTop w:val="0"/>
      <w:marBottom w:val="0"/>
      <w:divBdr>
        <w:top w:val="none" w:sz="0" w:space="0" w:color="auto"/>
        <w:left w:val="none" w:sz="0" w:space="0" w:color="auto"/>
        <w:bottom w:val="none" w:sz="0" w:space="0" w:color="auto"/>
        <w:right w:val="none" w:sz="0" w:space="0" w:color="auto"/>
      </w:divBdr>
    </w:div>
    <w:div w:id="1677609708">
      <w:bodyDiv w:val="1"/>
      <w:marLeft w:val="0"/>
      <w:marRight w:val="0"/>
      <w:marTop w:val="0"/>
      <w:marBottom w:val="0"/>
      <w:divBdr>
        <w:top w:val="none" w:sz="0" w:space="0" w:color="auto"/>
        <w:left w:val="none" w:sz="0" w:space="0" w:color="auto"/>
        <w:bottom w:val="none" w:sz="0" w:space="0" w:color="auto"/>
        <w:right w:val="none" w:sz="0" w:space="0" w:color="auto"/>
      </w:divBdr>
    </w:div>
    <w:div w:id="1697003485">
      <w:bodyDiv w:val="1"/>
      <w:marLeft w:val="0"/>
      <w:marRight w:val="0"/>
      <w:marTop w:val="0"/>
      <w:marBottom w:val="0"/>
      <w:divBdr>
        <w:top w:val="none" w:sz="0" w:space="0" w:color="auto"/>
        <w:left w:val="none" w:sz="0" w:space="0" w:color="auto"/>
        <w:bottom w:val="none" w:sz="0" w:space="0" w:color="auto"/>
        <w:right w:val="none" w:sz="0" w:space="0" w:color="auto"/>
      </w:divBdr>
    </w:div>
    <w:div w:id="1704092572">
      <w:bodyDiv w:val="1"/>
      <w:marLeft w:val="0"/>
      <w:marRight w:val="0"/>
      <w:marTop w:val="0"/>
      <w:marBottom w:val="0"/>
      <w:divBdr>
        <w:top w:val="none" w:sz="0" w:space="0" w:color="auto"/>
        <w:left w:val="none" w:sz="0" w:space="0" w:color="auto"/>
        <w:bottom w:val="none" w:sz="0" w:space="0" w:color="auto"/>
        <w:right w:val="none" w:sz="0" w:space="0" w:color="auto"/>
      </w:divBdr>
    </w:div>
    <w:div w:id="1733312182">
      <w:bodyDiv w:val="1"/>
      <w:marLeft w:val="0"/>
      <w:marRight w:val="0"/>
      <w:marTop w:val="0"/>
      <w:marBottom w:val="0"/>
      <w:divBdr>
        <w:top w:val="none" w:sz="0" w:space="0" w:color="auto"/>
        <w:left w:val="none" w:sz="0" w:space="0" w:color="auto"/>
        <w:bottom w:val="none" w:sz="0" w:space="0" w:color="auto"/>
        <w:right w:val="none" w:sz="0" w:space="0" w:color="auto"/>
      </w:divBdr>
    </w:div>
    <w:div w:id="1736396532">
      <w:bodyDiv w:val="1"/>
      <w:marLeft w:val="0"/>
      <w:marRight w:val="0"/>
      <w:marTop w:val="0"/>
      <w:marBottom w:val="0"/>
      <w:divBdr>
        <w:top w:val="none" w:sz="0" w:space="0" w:color="auto"/>
        <w:left w:val="none" w:sz="0" w:space="0" w:color="auto"/>
        <w:bottom w:val="none" w:sz="0" w:space="0" w:color="auto"/>
        <w:right w:val="none" w:sz="0" w:space="0" w:color="auto"/>
      </w:divBdr>
    </w:div>
    <w:div w:id="1737120483">
      <w:bodyDiv w:val="1"/>
      <w:marLeft w:val="0"/>
      <w:marRight w:val="0"/>
      <w:marTop w:val="0"/>
      <w:marBottom w:val="0"/>
      <w:divBdr>
        <w:top w:val="none" w:sz="0" w:space="0" w:color="auto"/>
        <w:left w:val="none" w:sz="0" w:space="0" w:color="auto"/>
        <w:bottom w:val="none" w:sz="0" w:space="0" w:color="auto"/>
        <w:right w:val="none" w:sz="0" w:space="0" w:color="auto"/>
      </w:divBdr>
    </w:div>
    <w:div w:id="1750031773">
      <w:bodyDiv w:val="1"/>
      <w:marLeft w:val="0"/>
      <w:marRight w:val="0"/>
      <w:marTop w:val="0"/>
      <w:marBottom w:val="0"/>
      <w:divBdr>
        <w:top w:val="none" w:sz="0" w:space="0" w:color="auto"/>
        <w:left w:val="none" w:sz="0" w:space="0" w:color="auto"/>
        <w:bottom w:val="none" w:sz="0" w:space="0" w:color="auto"/>
        <w:right w:val="none" w:sz="0" w:space="0" w:color="auto"/>
      </w:divBdr>
    </w:div>
    <w:div w:id="1750081826">
      <w:bodyDiv w:val="1"/>
      <w:marLeft w:val="0"/>
      <w:marRight w:val="0"/>
      <w:marTop w:val="0"/>
      <w:marBottom w:val="0"/>
      <w:divBdr>
        <w:top w:val="none" w:sz="0" w:space="0" w:color="auto"/>
        <w:left w:val="none" w:sz="0" w:space="0" w:color="auto"/>
        <w:bottom w:val="none" w:sz="0" w:space="0" w:color="auto"/>
        <w:right w:val="none" w:sz="0" w:space="0" w:color="auto"/>
      </w:divBdr>
    </w:div>
    <w:div w:id="1770933206">
      <w:bodyDiv w:val="1"/>
      <w:marLeft w:val="0"/>
      <w:marRight w:val="0"/>
      <w:marTop w:val="0"/>
      <w:marBottom w:val="0"/>
      <w:divBdr>
        <w:top w:val="none" w:sz="0" w:space="0" w:color="auto"/>
        <w:left w:val="none" w:sz="0" w:space="0" w:color="auto"/>
        <w:bottom w:val="none" w:sz="0" w:space="0" w:color="auto"/>
        <w:right w:val="none" w:sz="0" w:space="0" w:color="auto"/>
      </w:divBdr>
    </w:div>
    <w:div w:id="1781221274">
      <w:bodyDiv w:val="1"/>
      <w:marLeft w:val="0"/>
      <w:marRight w:val="0"/>
      <w:marTop w:val="0"/>
      <w:marBottom w:val="0"/>
      <w:divBdr>
        <w:top w:val="none" w:sz="0" w:space="0" w:color="auto"/>
        <w:left w:val="none" w:sz="0" w:space="0" w:color="auto"/>
        <w:bottom w:val="none" w:sz="0" w:space="0" w:color="auto"/>
        <w:right w:val="none" w:sz="0" w:space="0" w:color="auto"/>
      </w:divBdr>
    </w:div>
    <w:div w:id="1783259835">
      <w:bodyDiv w:val="1"/>
      <w:marLeft w:val="0"/>
      <w:marRight w:val="0"/>
      <w:marTop w:val="0"/>
      <w:marBottom w:val="0"/>
      <w:divBdr>
        <w:top w:val="none" w:sz="0" w:space="0" w:color="auto"/>
        <w:left w:val="none" w:sz="0" w:space="0" w:color="auto"/>
        <w:bottom w:val="none" w:sz="0" w:space="0" w:color="auto"/>
        <w:right w:val="none" w:sz="0" w:space="0" w:color="auto"/>
      </w:divBdr>
    </w:div>
    <w:div w:id="1803233128">
      <w:bodyDiv w:val="1"/>
      <w:marLeft w:val="0"/>
      <w:marRight w:val="0"/>
      <w:marTop w:val="0"/>
      <w:marBottom w:val="0"/>
      <w:divBdr>
        <w:top w:val="none" w:sz="0" w:space="0" w:color="auto"/>
        <w:left w:val="none" w:sz="0" w:space="0" w:color="auto"/>
        <w:bottom w:val="none" w:sz="0" w:space="0" w:color="auto"/>
        <w:right w:val="none" w:sz="0" w:space="0" w:color="auto"/>
      </w:divBdr>
    </w:div>
    <w:div w:id="1817646601">
      <w:bodyDiv w:val="1"/>
      <w:marLeft w:val="0"/>
      <w:marRight w:val="0"/>
      <w:marTop w:val="0"/>
      <w:marBottom w:val="0"/>
      <w:divBdr>
        <w:top w:val="none" w:sz="0" w:space="0" w:color="auto"/>
        <w:left w:val="none" w:sz="0" w:space="0" w:color="auto"/>
        <w:bottom w:val="none" w:sz="0" w:space="0" w:color="auto"/>
        <w:right w:val="none" w:sz="0" w:space="0" w:color="auto"/>
      </w:divBdr>
    </w:div>
    <w:div w:id="1826508437">
      <w:bodyDiv w:val="1"/>
      <w:marLeft w:val="0"/>
      <w:marRight w:val="0"/>
      <w:marTop w:val="0"/>
      <w:marBottom w:val="0"/>
      <w:divBdr>
        <w:top w:val="none" w:sz="0" w:space="0" w:color="auto"/>
        <w:left w:val="none" w:sz="0" w:space="0" w:color="auto"/>
        <w:bottom w:val="none" w:sz="0" w:space="0" w:color="auto"/>
        <w:right w:val="none" w:sz="0" w:space="0" w:color="auto"/>
      </w:divBdr>
    </w:div>
    <w:div w:id="1827433167">
      <w:bodyDiv w:val="1"/>
      <w:marLeft w:val="0"/>
      <w:marRight w:val="0"/>
      <w:marTop w:val="0"/>
      <w:marBottom w:val="0"/>
      <w:divBdr>
        <w:top w:val="none" w:sz="0" w:space="0" w:color="auto"/>
        <w:left w:val="none" w:sz="0" w:space="0" w:color="auto"/>
        <w:bottom w:val="none" w:sz="0" w:space="0" w:color="auto"/>
        <w:right w:val="none" w:sz="0" w:space="0" w:color="auto"/>
      </w:divBdr>
    </w:div>
    <w:div w:id="1828355891">
      <w:bodyDiv w:val="1"/>
      <w:marLeft w:val="0"/>
      <w:marRight w:val="0"/>
      <w:marTop w:val="0"/>
      <w:marBottom w:val="0"/>
      <w:divBdr>
        <w:top w:val="none" w:sz="0" w:space="0" w:color="auto"/>
        <w:left w:val="none" w:sz="0" w:space="0" w:color="auto"/>
        <w:bottom w:val="none" w:sz="0" w:space="0" w:color="auto"/>
        <w:right w:val="none" w:sz="0" w:space="0" w:color="auto"/>
      </w:divBdr>
    </w:div>
    <w:div w:id="1845893446">
      <w:bodyDiv w:val="1"/>
      <w:marLeft w:val="0"/>
      <w:marRight w:val="0"/>
      <w:marTop w:val="0"/>
      <w:marBottom w:val="0"/>
      <w:divBdr>
        <w:top w:val="none" w:sz="0" w:space="0" w:color="auto"/>
        <w:left w:val="none" w:sz="0" w:space="0" w:color="auto"/>
        <w:bottom w:val="none" w:sz="0" w:space="0" w:color="auto"/>
        <w:right w:val="none" w:sz="0" w:space="0" w:color="auto"/>
      </w:divBdr>
    </w:div>
    <w:div w:id="1859588238">
      <w:bodyDiv w:val="1"/>
      <w:marLeft w:val="0"/>
      <w:marRight w:val="0"/>
      <w:marTop w:val="0"/>
      <w:marBottom w:val="0"/>
      <w:divBdr>
        <w:top w:val="none" w:sz="0" w:space="0" w:color="auto"/>
        <w:left w:val="none" w:sz="0" w:space="0" w:color="auto"/>
        <w:bottom w:val="none" w:sz="0" w:space="0" w:color="auto"/>
        <w:right w:val="none" w:sz="0" w:space="0" w:color="auto"/>
      </w:divBdr>
    </w:div>
    <w:div w:id="1863547876">
      <w:bodyDiv w:val="1"/>
      <w:marLeft w:val="0"/>
      <w:marRight w:val="0"/>
      <w:marTop w:val="0"/>
      <w:marBottom w:val="0"/>
      <w:divBdr>
        <w:top w:val="none" w:sz="0" w:space="0" w:color="auto"/>
        <w:left w:val="none" w:sz="0" w:space="0" w:color="auto"/>
        <w:bottom w:val="none" w:sz="0" w:space="0" w:color="auto"/>
        <w:right w:val="none" w:sz="0" w:space="0" w:color="auto"/>
      </w:divBdr>
    </w:div>
    <w:div w:id="1865246026">
      <w:bodyDiv w:val="1"/>
      <w:marLeft w:val="0"/>
      <w:marRight w:val="0"/>
      <w:marTop w:val="0"/>
      <w:marBottom w:val="0"/>
      <w:divBdr>
        <w:top w:val="none" w:sz="0" w:space="0" w:color="auto"/>
        <w:left w:val="none" w:sz="0" w:space="0" w:color="auto"/>
        <w:bottom w:val="none" w:sz="0" w:space="0" w:color="auto"/>
        <w:right w:val="none" w:sz="0" w:space="0" w:color="auto"/>
      </w:divBdr>
    </w:div>
    <w:div w:id="1868324858">
      <w:bodyDiv w:val="1"/>
      <w:marLeft w:val="0"/>
      <w:marRight w:val="0"/>
      <w:marTop w:val="0"/>
      <w:marBottom w:val="0"/>
      <w:divBdr>
        <w:top w:val="none" w:sz="0" w:space="0" w:color="auto"/>
        <w:left w:val="none" w:sz="0" w:space="0" w:color="auto"/>
        <w:bottom w:val="none" w:sz="0" w:space="0" w:color="auto"/>
        <w:right w:val="none" w:sz="0" w:space="0" w:color="auto"/>
      </w:divBdr>
    </w:div>
    <w:div w:id="1918593211">
      <w:bodyDiv w:val="1"/>
      <w:marLeft w:val="0"/>
      <w:marRight w:val="0"/>
      <w:marTop w:val="0"/>
      <w:marBottom w:val="0"/>
      <w:divBdr>
        <w:top w:val="none" w:sz="0" w:space="0" w:color="auto"/>
        <w:left w:val="none" w:sz="0" w:space="0" w:color="auto"/>
        <w:bottom w:val="none" w:sz="0" w:space="0" w:color="auto"/>
        <w:right w:val="none" w:sz="0" w:space="0" w:color="auto"/>
      </w:divBdr>
    </w:div>
    <w:div w:id="2016567195">
      <w:bodyDiv w:val="1"/>
      <w:marLeft w:val="0"/>
      <w:marRight w:val="0"/>
      <w:marTop w:val="0"/>
      <w:marBottom w:val="0"/>
      <w:divBdr>
        <w:top w:val="none" w:sz="0" w:space="0" w:color="auto"/>
        <w:left w:val="none" w:sz="0" w:space="0" w:color="auto"/>
        <w:bottom w:val="none" w:sz="0" w:space="0" w:color="auto"/>
        <w:right w:val="none" w:sz="0" w:space="0" w:color="auto"/>
      </w:divBdr>
    </w:div>
    <w:div w:id="2042510695">
      <w:bodyDiv w:val="1"/>
      <w:marLeft w:val="0"/>
      <w:marRight w:val="0"/>
      <w:marTop w:val="0"/>
      <w:marBottom w:val="0"/>
      <w:divBdr>
        <w:top w:val="none" w:sz="0" w:space="0" w:color="auto"/>
        <w:left w:val="none" w:sz="0" w:space="0" w:color="auto"/>
        <w:bottom w:val="none" w:sz="0" w:space="0" w:color="auto"/>
        <w:right w:val="none" w:sz="0" w:space="0" w:color="auto"/>
      </w:divBdr>
    </w:div>
    <w:div w:id="2042852471">
      <w:bodyDiv w:val="1"/>
      <w:marLeft w:val="0"/>
      <w:marRight w:val="0"/>
      <w:marTop w:val="0"/>
      <w:marBottom w:val="0"/>
      <w:divBdr>
        <w:top w:val="none" w:sz="0" w:space="0" w:color="auto"/>
        <w:left w:val="none" w:sz="0" w:space="0" w:color="auto"/>
        <w:bottom w:val="none" w:sz="0" w:space="0" w:color="auto"/>
        <w:right w:val="none" w:sz="0" w:space="0" w:color="auto"/>
      </w:divBdr>
    </w:div>
    <w:div w:id="2048407531">
      <w:bodyDiv w:val="1"/>
      <w:marLeft w:val="0"/>
      <w:marRight w:val="0"/>
      <w:marTop w:val="0"/>
      <w:marBottom w:val="0"/>
      <w:divBdr>
        <w:top w:val="none" w:sz="0" w:space="0" w:color="auto"/>
        <w:left w:val="none" w:sz="0" w:space="0" w:color="auto"/>
        <w:bottom w:val="none" w:sz="0" w:space="0" w:color="auto"/>
        <w:right w:val="none" w:sz="0" w:space="0" w:color="auto"/>
      </w:divBdr>
    </w:div>
    <w:div w:id="2052923933">
      <w:bodyDiv w:val="1"/>
      <w:marLeft w:val="0"/>
      <w:marRight w:val="0"/>
      <w:marTop w:val="0"/>
      <w:marBottom w:val="0"/>
      <w:divBdr>
        <w:top w:val="none" w:sz="0" w:space="0" w:color="auto"/>
        <w:left w:val="none" w:sz="0" w:space="0" w:color="auto"/>
        <w:bottom w:val="none" w:sz="0" w:space="0" w:color="auto"/>
        <w:right w:val="none" w:sz="0" w:space="0" w:color="auto"/>
      </w:divBdr>
    </w:div>
    <w:div w:id="2066875651">
      <w:bodyDiv w:val="1"/>
      <w:marLeft w:val="0"/>
      <w:marRight w:val="0"/>
      <w:marTop w:val="0"/>
      <w:marBottom w:val="0"/>
      <w:divBdr>
        <w:top w:val="none" w:sz="0" w:space="0" w:color="auto"/>
        <w:left w:val="none" w:sz="0" w:space="0" w:color="auto"/>
        <w:bottom w:val="none" w:sz="0" w:space="0" w:color="auto"/>
        <w:right w:val="none" w:sz="0" w:space="0" w:color="auto"/>
      </w:divBdr>
    </w:div>
    <w:div w:id="2067291306">
      <w:bodyDiv w:val="1"/>
      <w:marLeft w:val="0"/>
      <w:marRight w:val="0"/>
      <w:marTop w:val="0"/>
      <w:marBottom w:val="0"/>
      <w:divBdr>
        <w:top w:val="none" w:sz="0" w:space="0" w:color="auto"/>
        <w:left w:val="none" w:sz="0" w:space="0" w:color="auto"/>
        <w:bottom w:val="none" w:sz="0" w:space="0" w:color="auto"/>
        <w:right w:val="none" w:sz="0" w:space="0" w:color="auto"/>
      </w:divBdr>
    </w:div>
    <w:div w:id="2105301368">
      <w:bodyDiv w:val="1"/>
      <w:marLeft w:val="0"/>
      <w:marRight w:val="0"/>
      <w:marTop w:val="0"/>
      <w:marBottom w:val="0"/>
      <w:divBdr>
        <w:top w:val="none" w:sz="0" w:space="0" w:color="auto"/>
        <w:left w:val="none" w:sz="0" w:space="0" w:color="auto"/>
        <w:bottom w:val="none" w:sz="0" w:space="0" w:color="auto"/>
        <w:right w:val="none" w:sz="0" w:space="0" w:color="auto"/>
      </w:divBdr>
    </w:div>
    <w:div w:id="2114785134">
      <w:bodyDiv w:val="1"/>
      <w:marLeft w:val="0"/>
      <w:marRight w:val="0"/>
      <w:marTop w:val="0"/>
      <w:marBottom w:val="0"/>
      <w:divBdr>
        <w:top w:val="none" w:sz="0" w:space="0" w:color="auto"/>
        <w:left w:val="none" w:sz="0" w:space="0" w:color="auto"/>
        <w:bottom w:val="none" w:sz="0" w:space="0" w:color="auto"/>
        <w:right w:val="none" w:sz="0" w:space="0" w:color="auto"/>
      </w:divBdr>
    </w:div>
    <w:div w:id="212260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0A501-AC37-4BE7-9FFA-EDA82656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131</Pages>
  <Words>42176</Words>
  <Characters>240405</Characters>
  <Application>Microsoft Office Word</Application>
  <DocSecurity>0</DocSecurity>
  <Lines>2003</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282017</CharactersWithSpaces>
  <SharedDoc>false</SharedDoc>
  <HLinks>
    <vt:vector size="108" baseType="variant">
      <vt:variant>
        <vt:i4>327774</vt:i4>
      </vt:variant>
      <vt:variant>
        <vt:i4>51</vt:i4>
      </vt:variant>
      <vt:variant>
        <vt:i4>0</vt:i4>
      </vt:variant>
      <vt:variant>
        <vt:i4>5</vt:i4>
      </vt:variant>
      <vt:variant>
        <vt:lpwstr>consultantplus://offline/ref=DD44496FF4A8E5455543E0CAACE4CF1D5555732539534560BD0D3CC2A140E88DAEDA6F9100F4DF696388A3347742229BCA42706820DAD80AD30831m6q5J</vt:lpwstr>
      </vt:variant>
      <vt:variant>
        <vt:lpwstr/>
      </vt:variant>
      <vt:variant>
        <vt:i4>327680</vt:i4>
      </vt:variant>
      <vt:variant>
        <vt:i4>48</vt:i4>
      </vt:variant>
      <vt:variant>
        <vt:i4>0</vt:i4>
      </vt:variant>
      <vt:variant>
        <vt:i4>5</vt:i4>
      </vt:variant>
      <vt:variant>
        <vt:lpwstr>consultantplus://offline/ref=DD44496FF4A8E5455543E0CAACE4CF1D5555732539534560BD0D3CC2A140E88DAEDA6F9100F4DF69608DA0367742229BCA42706820DAD80AD30831m6q5J</vt:lpwstr>
      </vt:variant>
      <vt:variant>
        <vt:lpwstr/>
      </vt:variant>
      <vt:variant>
        <vt:i4>327695</vt:i4>
      </vt:variant>
      <vt:variant>
        <vt:i4>45</vt:i4>
      </vt:variant>
      <vt:variant>
        <vt:i4>0</vt:i4>
      </vt:variant>
      <vt:variant>
        <vt:i4>5</vt:i4>
      </vt:variant>
      <vt:variant>
        <vt:lpwstr>consultantplus://offline/ref=DD44496FF4A8E5455543E0CAACE4CF1D5555732539534560BD0D3CC2A140E88DAEDA6F9100F4DF6B6382A0377742229BCA42706820DAD80AD30831m6q5J</vt:lpwstr>
      </vt:variant>
      <vt:variant>
        <vt:lpwstr/>
      </vt:variant>
      <vt:variant>
        <vt:i4>327685</vt:i4>
      </vt:variant>
      <vt:variant>
        <vt:i4>42</vt:i4>
      </vt:variant>
      <vt:variant>
        <vt:i4>0</vt:i4>
      </vt:variant>
      <vt:variant>
        <vt:i4>5</vt:i4>
      </vt:variant>
      <vt:variant>
        <vt:lpwstr>consultantplus://offline/ref=DD44496FF4A8E5455543E0CAACE4CF1D5555732539534560BD0D3CC2A140E88DAEDA6F9100F4DF69608FA3327742229BCA42706820DAD80AD30831m6q5J</vt:lpwstr>
      </vt:variant>
      <vt:variant>
        <vt:lpwstr/>
      </vt:variant>
      <vt:variant>
        <vt:i4>327681</vt:i4>
      </vt:variant>
      <vt:variant>
        <vt:i4>39</vt:i4>
      </vt:variant>
      <vt:variant>
        <vt:i4>0</vt:i4>
      </vt:variant>
      <vt:variant>
        <vt:i4>5</vt:i4>
      </vt:variant>
      <vt:variant>
        <vt:lpwstr>consultantplus://offline/ref=DD44496FF4A8E5455543E0CAACE4CF1D5555732539534560BD0D3CC2A140E88DAEDA6F9100F4DF69608EA3357742229BCA42706820DAD80AD30831m6q5J</vt:lpwstr>
      </vt:variant>
      <vt:variant>
        <vt:lpwstr/>
      </vt:variant>
      <vt:variant>
        <vt:i4>327775</vt:i4>
      </vt:variant>
      <vt:variant>
        <vt:i4>36</vt:i4>
      </vt:variant>
      <vt:variant>
        <vt:i4>0</vt:i4>
      </vt:variant>
      <vt:variant>
        <vt:i4>5</vt:i4>
      </vt:variant>
      <vt:variant>
        <vt:lpwstr>consultantplus://offline/ref=DD44496FF4A8E5455543E0CAACE4CF1D5555732539534560BD0D3CC2A140E88DAEDA6F9100F4DF696089A5317742229BCA42706820DAD80AD30831m6q5J</vt:lpwstr>
      </vt:variant>
      <vt:variant>
        <vt:lpwstr/>
      </vt:variant>
      <vt:variant>
        <vt:i4>327682</vt:i4>
      </vt:variant>
      <vt:variant>
        <vt:i4>33</vt:i4>
      </vt:variant>
      <vt:variant>
        <vt:i4>0</vt:i4>
      </vt:variant>
      <vt:variant>
        <vt:i4>5</vt:i4>
      </vt:variant>
      <vt:variant>
        <vt:lpwstr>consultantplus://offline/ref=DD44496FF4A8E5455543E0CAACE4CF1D5555732539534560BD0D3CC2A140E88DAEDA6F9100F4DF696383AE357742229BCA42706820DAD80AD30831m6q5J</vt:lpwstr>
      </vt:variant>
      <vt:variant>
        <vt:lpwstr/>
      </vt:variant>
      <vt:variant>
        <vt:i4>327685</vt:i4>
      </vt:variant>
      <vt:variant>
        <vt:i4>30</vt:i4>
      </vt:variant>
      <vt:variant>
        <vt:i4>0</vt:i4>
      </vt:variant>
      <vt:variant>
        <vt:i4>5</vt:i4>
      </vt:variant>
      <vt:variant>
        <vt:lpwstr>consultantplus://offline/ref=DD44496FF4A8E5455543E0CAACE4CF1D5555732539534560BD0D3CC2A140E88DAEDA6F9100F4DF69638DA3337742229BCA42706820DAD80AD30831m6q5J</vt:lpwstr>
      </vt:variant>
      <vt:variant>
        <vt:lpwstr/>
      </vt:variant>
      <vt:variant>
        <vt:i4>327692</vt:i4>
      </vt:variant>
      <vt:variant>
        <vt:i4>27</vt:i4>
      </vt:variant>
      <vt:variant>
        <vt:i4>0</vt:i4>
      </vt:variant>
      <vt:variant>
        <vt:i4>5</vt:i4>
      </vt:variant>
      <vt:variant>
        <vt:lpwstr>consultantplus://offline/ref=DD44496FF4A8E5455543E0CAACE4CF1D5555732539534560BD0D3CC2A140E88DAEDA6F9100F4DF696389AE317742229BCA42706820DAD80AD30831m6q5J</vt:lpwstr>
      </vt:variant>
      <vt:variant>
        <vt:lpwstr/>
      </vt:variant>
      <vt:variant>
        <vt:i4>327774</vt:i4>
      </vt:variant>
      <vt:variant>
        <vt:i4>24</vt:i4>
      </vt:variant>
      <vt:variant>
        <vt:i4>0</vt:i4>
      </vt:variant>
      <vt:variant>
        <vt:i4>5</vt:i4>
      </vt:variant>
      <vt:variant>
        <vt:lpwstr>consultantplus://offline/ref=DD44496FF4A8E5455543E0CAACE4CF1D5555732539534560BD0D3CC2A140E88DAEDA6F9100F4DF696388A3347742229BCA42706820DAD80AD30831m6q5J</vt:lpwstr>
      </vt:variant>
      <vt:variant>
        <vt:lpwstr/>
      </vt:variant>
      <vt:variant>
        <vt:i4>327680</vt:i4>
      </vt:variant>
      <vt:variant>
        <vt:i4>21</vt:i4>
      </vt:variant>
      <vt:variant>
        <vt:i4>0</vt:i4>
      </vt:variant>
      <vt:variant>
        <vt:i4>5</vt:i4>
      </vt:variant>
      <vt:variant>
        <vt:lpwstr>consultantplus://offline/ref=DD44496FF4A8E5455543E0CAACE4CF1D5555732539534560BD0D3CC2A140E88DAEDA6F9100F4DF69608DA0367742229BCA42706820DAD80AD30831m6q5J</vt:lpwstr>
      </vt:variant>
      <vt:variant>
        <vt:lpwstr/>
      </vt:variant>
      <vt:variant>
        <vt:i4>327695</vt:i4>
      </vt:variant>
      <vt:variant>
        <vt:i4>18</vt:i4>
      </vt:variant>
      <vt:variant>
        <vt:i4>0</vt:i4>
      </vt:variant>
      <vt:variant>
        <vt:i4>5</vt:i4>
      </vt:variant>
      <vt:variant>
        <vt:lpwstr>consultantplus://offline/ref=DD44496FF4A8E5455543E0CAACE4CF1D5555732539534560BD0D3CC2A140E88DAEDA6F9100F4DF6B6382A0377742229BCA42706820DAD80AD30831m6q5J</vt:lpwstr>
      </vt:variant>
      <vt:variant>
        <vt:lpwstr/>
      </vt:variant>
      <vt:variant>
        <vt:i4>327685</vt:i4>
      </vt:variant>
      <vt:variant>
        <vt:i4>15</vt:i4>
      </vt:variant>
      <vt:variant>
        <vt:i4>0</vt:i4>
      </vt:variant>
      <vt:variant>
        <vt:i4>5</vt:i4>
      </vt:variant>
      <vt:variant>
        <vt:lpwstr>consultantplus://offline/ref=DD44496FF4A8E5455543E0CAACE4CF1D5555732539534560BD0D3CC2A140E88DAEDA6F9100F4DF69608FA3327742229BCA42706820DAD80AD30831m6q5J</vt:lpwstr>
      </vt:variant>
      <vt:variant>
        <vt:lpwstr/>
      </vt:variant>
      <vt:variant>
        <vt:i4>327681</vt:i4>
      </vt:variant>
      <vt:variant>
        <vt:i4>12</vt:i4>
      </vt:variant>
      <vt:variant>
        <vt:i4>0</vt:i4>
      </vt:variant>
      <vt:variant>
        <vt:i4>5</vt:i4>
      </vt:variant>
      <vt:variant>
        <vt:lpwstr>consultantplus://offline/ref=DD44496FF4A8E5455543E0CAACE4CF1D5555732539534560BD0D3CC2A140E88DAEDA6F9100F4DF69608EA3357742229BCA42706820DAD80AD30831m6q5J</vt:lpwstr>
      </vt:variant>
      <vt:variant>
        <vt:lpwstr/>
      </vt:variant>
      <vt:variant>
        <vt:i4>327775</vt:i4>
      </vt:variant>
      <vt:variant>
        <vt:i4>9</vt:i4>
      </vt:variant>
      <vt:variant>
        <vt:i4>0</vt:i4>
      </vt:variant>
      <vt:variant>
        <vt:i4>5</vt:i4>
      </vt:variant>
      <vt:variant>
        <vt:lpwstr>consultantplus://offline/ref=DD44496FF4A8E5455543E0CAACE4CF1D5555732539534560BD0D3CC2A140E88DAEDA6F9100F4DF696089A5317742229BCA42706820DAD80AD30831m6q5J</vt:lpwstr>
      </vt:variant>
      <vt:variant>
        <vt:lpwstr/>
      </vt:variant>
      <vt:variant>
        <vt:i4>327682</vt:i4>
      </vt:variant>
      <vt:variant>
        <vt:i4>6</vt:i4>
      </vt:variant>
      <vt:variant>
        <vt:i4>0</vt:i4>
      </vt:variant>
      <vt:variant>
        <vt:i4>5</vt:i4>
      </vt:variant>
      <vt:variant>
        <vt:lpwstr>consultantplus://offline/ref=DD44496FF4A8E5455543E0CAACE4CF1D5555732539534560BD0D3CC2A140E88DAEDA6F9100F4DF696383AE357742229BCA42706820DAD80AD30831m6q5J</vt:lpwstr>
      </vt:variant>
      <vt:variant>
        <vt:lpwstr/>
      </vt:variant>
      <vt:variant>
        <vt:i4>327685</vt:i4>
      </vt:variant>
      <vt:variant>
        <vt:i4>3</vt:i4>
      </vt:variant>
      <vt:variant>
        <vt:i4>0</vt:i4>
      </vt:variant>
      <vt:variant>
        <vt:i4>5</vt:i4>
      </vt:variant>
      <vt:variant>
        <vt:lpwstr>consultantplus://offline/ref=DD44496FF4A8E5455543E0CAACE4CF1D5555732539534560BD0D3CC2A140E88DAEDA6F9100F4DF69638DA3337742229BCA42706820DAD80AD30831m6q5J</vt:lpwstr>
      </vt:variant>
      <vt:variant>
        <vt:lpwstr/>
      </vt:variant>
      <vt:variant>
        <vt:i4>327692</vt:i4>
      </vt:variant>
      <vt:variant>
        <vt:i4>0</vt:i4>
      </vt:variant>
      <vt:variant>
        <vt:i4>0</vt:i4>
      </vt:variant>
      <vt:variant>
        <vt:i4>5</vt:i4>
      </vt:variant>
      <vt:variant>
        <vt:lpwstr>consultantplus://offline/ref=DD44496FF4A8E5455543E0CAACE4CF1D5555732539534560BD0D3CC2A140E88DAEDA6F9100F4DF696389AE317742229BCA42706820DAD80AD30831m6q5J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KombuiAB</dc:creator>
  <cp:lastModifiedBy>Пользователь</cp:lastModifiedBy>
  <cp:revision>233</cp:revision>
  <cp:lastPrinted>2022-12-28T07:17:00Z</cp:lastPrinted>
  <dcterms:created xsi:type="dcterms:W3CDTF">2023-04-03T09:12:00Z</dcterms:created>
  <dcterms:modified xsi:type="dcterms:W3CDTF">2023-05-31T10:20:00Z</dcterms:modified>
</cp:coreProperties>
</file>