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F2" w:rsidRDefault="00F369F2" w:rsidP="008824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F369F2" w:rsidRDefault="00F369F2" w:rsidP="0088247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образования и науки Республики Тыва </w:t>
      </w:r>
    </w:p>
    <w:p w:rsidR="0088247B" w:rsidRPr="006C5886" w:rsidRDefault="00F369F2" w:rsidP="0088247B">
      <w:pPr>
        <w:ind w:firstLine="567"/>
        <w:jc w:val="center"/>
      </w:pPr>
      <w:r w:rsidRPr="006C5886">
        <w:t>о реализации</w:t>
      </w:r>
      <w:r w:rsidR="0088247B" w:rsidRPr="006C5886">
        <w:t xml:space="preserve"> федерального проекта </w:t>
      </w:r>
    </w:p>
    <w:p w:rsidR="0088247B" w:rsidRPr="006C5886" w:rsidRDefault="0088247B" w:rsidP="0088247B">
      <w:pPr>
        <w:ind w:firstLine="567"/>
        <w:jc w:val="center"/>
      </w:pPr>
      <w:r w:rsidRPr="006C5886">
        <w:t xml:space="preserve">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 </w:t>
      </w:r>
    </w:p>
    <w:p w:rsidR="00051F55" w:rsidRPr="006C5886" w:rsidRDefault="0088247B" w:rsidP="0088247B">
      <w:pPr>
        <w:ind w:firstLine="567"/>
        <w:jc w:val="center"/>
      </w:pPr>
      <w:r w:rsidRPr="006C5886">
        <w:t>(</w:t>
      </w:r>
      <w:r w:rsidR="00F369F2" w:rsidRPr="006C5886">
        <w:t>а</w:t>
      </w:r>
      <w:r w:rsidRPr="006C5886">
        <w:t>дресная поддержка помощи «500+») в Республике Тыва</w:t>
      </w:r>
    </w:p>
    <w:p w:rsidR="002F2CDF" w:rsidRPr="000E6390" w:rsidRDefault="002F2CDF" w:rsidP="00051F55">
      <w:pPr>
        <w:ind w:firstLine="567"/>
        <w:jc w:val="center"/>
        <w:rPr>
          <w:sz w:val="28"/>
          <w:szCs w:val="28"/>
        </w:rPr>
      </w:pPr>
    </w:p>
    <w:p w:rsidR="00051F55" w:rsidRPr="000E6390" w:rsidRDefault="002F2CDF" w:rsidP="00677D07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64CE">
        <w:rPr>
          <w:rFonts w:ascii="Times New Roman" w:hAnsi="Times New Roman" w:cs="Times New Roman"/>
          <w:b/>
          <w:sz w:val="28"/>
          <w:szCs w:val="28"/>
        </w:rPr>
        <w:t>В 2020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 Тыва включена в федеральный проект </w:t>
      </w:r>
      <w:r w:rsidR="007C733E" w:rsidRPr="0088247B">
        <w:rPr>
          <w:rFonts w:ascii="Times New Roman" w:hAnsi="Times New Roman" w:cs="Times New Roman"/>
          <w:sz w:val="28"/>
          <w:szCs w:val="28"/>
        </w:rPr>
        <w:t>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</w:t>
      </w:r>
      <w:r w:rsidR="007C733E" w:rsidRPr="0088247B">
        <w:rPr>
          <w:sz w:val="28"/>
          <w:szCs w:val="28"/>
        </w:rPr>
        <w:t xml:space="preserve"> (</w:t>
      </w:r>
      <w:r w:rsidR="007C733E" w:rsidRPr="0088247B">
        <w:rPr>
          <w:rFonts w:ascii="Times New Roman" w:hAnsi="Times New Roman" w:cs="Times New Roman"/>
          <w:sz w:val="28"/>
          <w:szCs w:val="28"/>
        </w:rPr>
        <w:t xml:space="preserve">Адресная поддержка помощи </w:t>
      </w:r>
      <w:r w:rsidRPr="0088247B">
        <w:rPr>
          <w:rFonts w:ascii="Times New Roman" w:hAnsi="Times New Roman" w:cs="Times New Roman"/>
          <w:sz w:val="28"/>
          <w:szCs w:val="28"/>
        </w:rPr>
        <w:t>«500+»</w:t>
      </w:r>
      <w:r w:rsidR="007C733E" w:rsidRPr="0088247B">
        <w:rPr>
          <w:rFonts w:ascii="Times New Roman" w:hAnsi="Times New Roman" w:cs="Times New Roman"/>
          <w:sz w:val="28"/>
          <w:szCs w:val="28"/>
        </w:rPr>
        <w:t>)</w:t>
      </w:r>
      <w:r w:rsidR="00677D07">
        <w:rPr>
          <w:rFonts w:ascii="Times New Roman" w:hAnsi="Times New Roman" w:cs="Times New Roman"/>
          <w:sz w:val="28"/>
          <w:szCs w:val="28"/>
        </w:rPr>
        <w:t xml:space="preserve"> </w:t>
      </w:r>
      <w:r w:rsidR="00677D07" w:rsidRPr="00677D07">
        <w:rPr>
          <w:rFonts w:ascii="Times New Roman" w:hAnsi="Times New Roman" w:cs="Times New Roman"/>
          <w:sz w:val="28"/>
          <w:szCs w:val="28"/>
        </w:rPr>
        <w:t>(далее – Проект)</w:t>
      </w:r>
      <w:r w:rsidRPr="00677D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F55" w:rsidRPr="000E6390" w:rsidRDefault="00456121" w:rsidP="00051F5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письма</w:t>
      </w:r>
      <w:r w:rsidR="00051F55" w:rsidRPr="000E6390">
        <w:rPr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051F55" w:rsidRPr="000E6390">
        <w:rPr>
          <w:sz w:val="28"/>
          <w:szCs w:val="28"/>
        </w:rPr>
        <w:t>Рособнадзора</w:t>
      </w:r>
      <w:proofErr w:type="spellEnd"/>
      <w:r w:rsidR="00051F55" w:rsidRPr="000E6390">
        <w:rPr>
          <w:sz w:val="28"/>
          <w:szCs w:val="28"/>
        </w:rPr>
        <w:t>) от 21.07.2020 №13-387 «О назначении координаторов и сборе данных»</w:t>
      </w:r>
      <w:r w:rsidR="000D7CE8" w:rsidRPr="000D7CE8">
        <w:rPr>
          <w:sz w:val="28"/>
          <w:szCs w:val="28"/>
        </w:rPr>
        <w:t xml:space="preserve"> </w:t>
      </w:r>
      <w:r w:rsidR="000D7CE8" w:rsidRPr="00456121">
        <w:rPr>
          <w:b/>
          <w:sz w:val="28"/>
          <w:szCs w:val="28"/>
        </w:rPr>
        <w:t>ГБУ «Институт оценки качества образования Республики Тыва»</w:t>
      </w:r>
      <w:r w:rsidR="00051F55" w:rsidRPr="00456121">
        <w:rPr>
          <w:b/>
          <w:sz w:val="28"/>
          <w:szCs w:val="28"/>
        </w:rPr>
        <w:t xml:space="preserve"> назначен региональным координатором</w:t>
      </w:r>
      <w:r w:rsidR="00051F55" w:rsidRPr="000E6390">
        <w:rPr>
          <w:sz w:val="28"/>
          <w:szCs w:val="28"/>
        </w:rPr>
        <w:t>, ответственным за организацию и проведение проекта</w:t>
      </w:r>
      <w:r w:rsidR="00677D07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Р</w:t>
      </w:r>
      <w:r w:rsidR="00051F55" w:rsidRPr="000E6390">
        <w:rPr>
          <w:sz w:val="28"/>
          <w:szCs w:val="28"/>
        </w:rPr>
        <w:t>еспублик</w:t>
      </w:r>
      <w:r>
        <w:rPr>
          <w:sz w:val="28"/>
          <w:szCs w:val="28"/>
        </w:rPr>
        <w:t>и</w:t>
      </w:r>
      <w:r w:rsidR="00051F55" w:rsidRPr="000E6390">
        <w:rPr>
          <w:sz w:val="28"/>
          <w:szCs w:val="28"/>
        </w:rPr>
        <w:t xml:space="preserve"> Тыва. </w:t>
      </w:r>
    </w:p>
    <w:p w:rsidR="00456121" w:rsidRDefault="00A41289" w:rsidP="00A41289">
      <w:pPr>
        <w:pStyle w:val="a5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shd w:val="clear" w:color="auto" w:fill="FCFCFC"/>
        </w:rPr>
      </w:pPr>
      <w:r>
        <w:rPr>
          <w:rFonts w:eastAsia="Calibri"/>
          <w:sz w:val="28"/>
          <w:szCs w:val="28"/>
          <w:shd w:val="clear" w:color="auto" w:fill="FCFCFC"/>
        </w:rPr>
        <w:t>Разработан</w:t>
      </w:r>
      <w:r w:rsidR="00AB08F8">
        <w:rPr>
          <w:rFonts w:eastAsia="Calibri"/>
          <w:sz w:val="28"/>
          <w:szCs w:val="28"/>
          <w:shd w:val="clear" w:color="auto" w:fill="FCFCFC"/>
        </w:rPr>
        <w:t>ы</w:t>
      </w:r>
      <w:r>
        <w:rPr>
          <w:rFonts w:eastAsia="Calibri"/>
          <w:sz w:val="28"/>
          <w:szCs w:val="28"/>
          <w:shd w:val="clear" w:color="auto" w:fill="FCFCFC"/>
        </w:rPr>
        <w:t xml:space="preserve"> </w:t>
      </w:r>
      <w:r w:rsidR="000D7CE8">
        <w:rPr>
          <w:rFonts w:eastAsia="Calibri"/>
          <w:sz w:val="28"/>
          <w:szCs w:val="28"/>
          <w:shd w:val="clear" w:color="auto" w:fill="FCFCFC"/>
        </w:rPr>
        <w:t xml:space="preserve">и утверждены 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ведомственными </w:t>
      </w:r>
      <w:r>
        <w:rPr>
          <w:rFonts w:eastAsia="Calibri"/>
          <w:sz w:val="28"/>
          <w:szCs w:val="28"/>
          <w:shd w:val="clear" w:color="auto" w:fill="FCFCFC"/>
        </w:rPr>
        <w:t>приказ</w:t>
      </w:r>
      <w:r w:rsidR="00456121">
        <w:rPr>
          <w:rFonts w:eastAsia="Calibri"/>
          <w:sz w:val="28"/>
          <w:szCs w:val="28"/>
          <w:shd w:val="clear" w:color="auto" w:fill="FCFCFC"/>
        </w:rPr>
        <w:t>ами</w:t>
      </w:r>
      <w:r w:rsidRPr="000E6390">
        <w:rPr>
          <w:rFonts w:eastAsia="Calibri"/>
          <w:sz w:val="28"/>
          <w:szCs w:val="28"/>
          <w:shd w:val="clear" w:color="auto" w:fill="FCFCFC"/>
        </w:rPr>
        <w:t xml:space="preserve"> Мин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истерства </w:t>
      </w:r>
      <w:r w:rsidRPr="000E6390">
        <w:rPr>
          <w:rFonts w:eastAsia="Calibri"/>
          <w:sz w:val="28"/>
          <w:szCs w:val="28"/>
          <w:shd w:val="clear" w:color="auto" w:fill="FCFCFC"/>
        </w:rPr>
        <w:t>обр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азования и </w:t>
      </w:r>
      <w:r w:rsidRPr="000E6390">
        <w:rPr>
          <w:rFonts w:eastAsia="Calibri"/>
          <w:sz w:val="28"/>
          <w:szCs w:val="28"/>
          <w:shd w:val="clear" w:color="auto" w:fill="FCFCFC"/>
        </w:rPr>
        <w:t>науки Р</w:t>
      </w:r>
      <w:r w:rsidR="00456121">
        <w:rPr>
          <w:rFonts w:eastAsia="Calibri"/>
          <w:sz w:val="28"/>
          <w:szCs w:val="28"/>
          <w:shd w:val="clear" w:color="auto" w:fill="FCFCFC"/>
        </w:rPr>
        <w:t xml:space="preserve">еспублики </w:t>
      </w:r>
      <w:r w:rsidRPr="000E6390">
        <w:rPr>
          <w:rFonts w:eastAsia="Calibri"/>
          <w:sz w:val="28"/>
          <w:szCs w:val="28"/>
          <w:shd w:val="clear" w:color="auto" w:fill="FCFCFC"/>
        </w:rPr>
        <w:t>Т</w:t>
      </w:r>
      <w:r w:rsidR="00456121">
        <w:rPr>
          <w:rFonts w:eastAsia="Calibri"/>
          <w:sz w:val="28"/>
          <w:szCs w:val="28"/>
          <w:shd w:val="clear" w:color="auto" w:fill="FCFCFC"/>
        </w:rPr>
        <w:t>ыва:</w:t>
      </w:r>
    </w:p>
    <w:p w:rsidR="00456121" w:rsidRPr="00456121" w:rsidRDefault="00456121" w:rsidP="00A41289">
      <w:pPr>
        <w:pStyle w:val="a5"/>
        <w:spacing w:before="0" w:beforeAutospacing="0" w:after="0" w:afterAutospacing="0"/>
        <w:ind w:firstLine="567"/>
        <w:jc w:val="both"/>
        <w:rPr>
          <w:rFonts w:eastAsia="Calibri"/>
          <w:shd w:val="clear" w:color="auto" w:fill="FCFCFC"/>
        </w:rPr>
      </w:pPr>
      <w:r w:rsidRPr="00456121">
        <w:rPr>
          <w:rFonts w:eastAsia="Calibri"/>
          <w:shd w:val="clear" w:color="auto" w:fill="FCFCFC"/>
        </w:rPr>
        <w:t>-</w:t>
      </w:r>
      <w:r w:rsidR="00A41289" w:rsidRPr="00456121">
        <w:rPr>
          <w:rFonts w:eastAsia="Calibri"/>
          <w:shd w:val="clear" w:color="auto" w:fill="FCFCFC"/>
        </w:rPr>
        <w:t xml:space="preserve"> </w:t>
      </w:r>
      <w:r w:rsidR="00AB08F8" w:rsidRPr="00456121">
        <w:rPr>
          <w:rFonts w:eastAsia="Calibri"/>
          <w:shd w:val="clear" w:color="auto" w:fill="FCFCFC"/>
        </w:rPr>
        <w:t xml:space="preserve">от 11.09.2020 № 816/1-д «Об утверждении плана-графика («дорожной карты») по оказанию методической поддержки общеобразовательным организациям, имеющим низкие образовательные результаты обучающихся в Республике Тыва в 2020 году», </w:t>
      </w:r>
    </w:p>
    <w:p w:rsidR="00A41289" w:rsidRPr="00456121" w:rsidRDefault="00456121" w:rsidP="00A41289">
      <w:pPr>
        <w:pStyle w:val="a5"/>
        <w:spacing w:before="0" w:beforeAutospacing="0" w:after="0" w:afterAutospacing="0"/>
        <w:ind w:firstLine="567"/>
        <w:jc w:val="both"/>
      </w:pPr>
      <w:r w:rsidRPr="00456121">
        <w:rPr>
          <w:rFonts w:eastAsia="Calibri"/>
          <w:shd w:val="clear" w:color="auto" w:fill="FCFCFC"/>
        </w:rPr>
        <w:t xml:space="preserve">- </w:t>
      </w:r>
      <w:r w:rsidR="00A41289" w:rsidRPr="00456121">
        <w:rPr>
          <w:rFonts w:eastAsia="Calibri"/>
          <w:shd w:val="clear" w:color="auto" w:fill="FCFCFC"/>
        </w:rPr>
        <w:t>от 27 октября 2020 №</w:t>
      </w:r>
      <w:r w:rsidR="003C4BB6" w:rsidRPr="00456121">
        <w:rPr>
          <w:rFonts w:eastAsia="Calibri"/>
          <w:shd w:val="clear" w:color="auto" w:fill="FCFCFC"/>
        </w:rPr>
        <w:t xml:space="preserve"> </w:t>
      </w:r>
      <w:r w:rsidR="00A41289" w:rsidRPr="00456121">
        <w:rPr>
          <w:rFonts w:eastAsia="Calibri"/>
          <w:shd w:val="clear" w:color="auto" w:fill="FCFCFC"/>
        </w:rPr>
        <w:t>961-д «Об</w:t>
      </w:r>
      <w:r w:rsidR="00A41289" w:rsidRPr="00456121">
        <w:rPr>
          <w:color w:val="000000"/>
          <w:lang w:bidi="ru-RU"/>
        </w:rPr>
        <w:t xml:space="preserve"> участии в </w:t>
      </w:r>
      <w:r w:rsidR="00A41289" w:rsidRPr="00456121">
        <w:t xml:space="preserve">проекте «Организация методической поддержки не менее 250 выявленным общеобразовательным организациям, имеющим низкие образовательные результаты обучающихся, не менее чем из 20 субъектов Российской Федерации» </w:t>
      </w:r>
      <w:r w:rsidR="00A41289" w:rsidRPr="00456121">
        <w:rPr>
          <w:color w:val="000000"/>
          <w:lang w:bidi="ru-RU"/>
        </w:rPr>
        <w:t>в Республике Тыва»</w:t>
      </w:r>
      <w:r w:rsidR="00A41289" w:rsidRPr="00456121">
        <w:rPr>
          <w:rFonts w:eastAsia="Calibri"/>
          <w:shd w:val="clear" w:color="auto" w:fill="FCFCFC"/>
        </w:rPr>
        <w:t>.</w:t>
      </w:r>
    </w:p>
    <w:p w:rsidR="00D9200D" w:rsidRDefault="008C40F0" w:rsidP="008C40F0">
      <w:pPr>
        <w:ind w:firstLine="709"/>
        <w:jc w:val="both"/>
        <w:rPr>
          <w:sz w:val="28"/>
          <w:szCs w:val="28"/>
        </w:rPr>
      </w:pPr>
      <w:r w:rsidRPr="000E6390">
        <w:rPr>
          <w:sz w:val="28"/>
          <w:szCs w:val="28"/>
        </w:rPr>
        <w:t>Согласно федеральной выборке</w:t>
      </w:r>
      <w:r w:rsidR="00A85EFA" w:rsidRPr="00A85EFA">
        <w:rPr>
          <w:rFonts w:eastAsiaTheme="minorEastAsia"/>
          <w:sz w:val="28"/>
          <w:szCs w:val="28"/>
        </w:rPr>
        <w:t xml:space="preserve"> </w:t>
      </w:r>
      <w:r w:rsidR="00F97575" w:rsidRPr="006C5886">
        <w:rPr>
          <w:rFonts w:eastAsiaTheme="minorEastAsia"/>
          <w:b/>
          <w:sz w:val="28"/>
          <w:szCs w:val="28"/>
        </w:rPr>
        <w:t xml:space="preserve">участниками проекта </w:t>
      </w:r>
      <w:r w:rsidR="00456121" w:rsidRPr="006C5886">
        <w:rPr>
          <w:rFonts w:eastAsiaTheme="minorEastAsia"/>
          <w:b/>
          <w:sz w:val="28"/>
          <w:szCs w:val="28"/>
        </w:rPr>
        <w:t>стали</w:t>
      </w:r>
      <w:r w:rsidR="00456121">
        <w:rPr>
          <w:sz w:val="28"/>
          <w:szCs w:val="28"/>
        </w:rPr>
        <w:t xml:space="preserve"> </w:t>
      </w:r>
      <w:r w:rsidRPr="00456121">
        <w:rPr>
          <w:b/>
          <w:sz w:val="28"/>
          <w:szCs w:val="28"/>
        </w:rPr>
        <w:t>9 образовательных организаций республики</w:t>
      </w:r>
      <w:r w:rsidRPr="000E6390">
        <w:rPr>
          <w:sz w:val="28"/>
          <w:szCs w:val="28"/>
        </w:rPr>
        <w:t xml:space="preserve"> (далее – ОО): </w:t>
      </w:r>
    </w:p>
    <w:p w:rsidR="001D79AA" w:rsidRPr="006C5886" w:rsidRDefault="006C5886" w:rsidP="008C40F0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1)</w:t>
      </w:r>
      <w:r w:rsidR="00D9200D" w:rsidRPr="006C5886">
        <w:rPr>
          <w:i/>
          <w:sz w:val="28"/>
          <w:szCs w:val="28"/>
        </w:rPr>
        <w:t xml:space="preserve"> </w:t>
      </w:r>
      <w:r w:rsidR="004E59AB" w:rsidRPr="006C5886">
        <w:rPr>
          <w:i/>
          <w:sz w:val="28"/>
          <w:szCs w:val="28"/>
          <w:u w:val="single"/>
        </w:rPr>
        <w:t xml:space="preserve">4 ОО </w:t>
      </w:r>
      <w:proofErr w:type="spellStart"/>
      <w:r w:rsidR="004E59AB" w:rsidRPr="006C5886">
        <w:rPr>
          <w:i/>
          <w:sz w:val="28"/>
          <w:szCs w:val="28"/>
          <w:u w:val="single"/>
        </w:rPr>
        <w:t>Барун-Хемчикского</w:t>
      </w:r>
      <w:proofErr w:type="spellEnd"/>
      <w:r w:rsidR="004E59AB" w:rsidRPr="006C5886">
        <w:rPr>
          <w:i/>
          <w:sz w:val="28"/>
          <w:szCs w:val="28"/>
          <w:u w:val="single"/>
        </w:rPr>
        <w:t xml:space="preserve"> района:</w:t>
      </w:r>
      <w:r w:rsidR="004E59AB" w:rsidRPr="006C5886">
        <w:rPr>
          <w:i/>
          <w:sz w:val="28"/>
          <w:szCs w:val="28"/>
        </w:rPr>
        <w:t xml:space="preserve"> 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Pr="00456121">
        <w:rPr>
          <w:rFonts w:eastAsia="Arial Unicode MS"/>
          <w:color w:val="000000"/>
          <w:lang w:bidi="ru-RU"/>
        </w:rPr>
        <w:t>с.Барлык</w:t>
      </w:r>
      <w:proofErr w:type="spellEnd"/>
      <w:r w:rsidR="00093DF6" w:rsidRPr="00456121">
        <w:rPr>
          <w:rFonts w:eastAsia="Arial Unicode MS"/>
          <w:color w:val="000000"/>
          <w:lang w:bidi="ru-RU"/>
        </w:rPr>
        <w:t xml:space="preserve"> </w:t>
      </w:r>
      <w:r w:rsidR="003F74EE" w:rsidRPr="00456121">
        <w:rPr>
          <w:rFonts w:eastAsia="Arial Unicode MS"/>
          <w:color w:val="000000"/>
          <w:lang w:bidi="ru-RU"/>
        </w:rPr>
        <w:t>(</w:t>
      </w:r>
      <w:r w:rsidR="001D79AA" w:rsidRPr="00456121">
        <w:rPr>
          <w:rFonts w:eastAsia="Arial Unicode MS"/>
          <w:color w:val="000000"/>
          <w:lang w:bidi="ru-RU"/>
        </w:rPr>
        <w:t xml:space="preserve">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Кандит-оол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Шончалай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Кудус-ооловна</w:t>
      </w:r>
      <w:proofErr w:type="spellEnd"/>
      <w:r w:rsidR="001D79AA" w:rsidRPr="00456121">
        <w:rPr>
          <w:rFonts w:eastAsia="Arial Unicode MS"/>
          <w:color w:val="000000"/>
          <w:lang w:bidi="ru-RU"/>
        </w:rPr>
        <w:t>)</w:t>
      </w:r>
      <w:r w:rsidRPr="00456121">
        <w:rPr>
          <w:rFonts w:eastAsia="Arial Unicode MS"/>
          <w:color w:val="000000"/>
          <w:lang w:bidi="ru-RU"/>
        </w:rPr>
        <w:t xml:space="preserve">, 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Pr="00456121">
        <w:rPr>
          <w:rFonts w:eastAsia="Arial Unicode MS"/>
          <w:color w:val="000000"/>
          <w:lang w:bidi="ru-RU"/>
        </w:rPr>
        <w:t>с.Бижиктиг</w:t>
      </w:r>
      <w:proofErr w:type="spellEnd"/>
      <w:r w:rsidRPr="00456121">
        <w:rPr>
          <w:rFonts w:eastAsia="Arial Unicode MS"/>
          <w:color w:val="000000"/>
          <w:lang w:bidi="ru-RU"/>
        </w:rPr>
        <w:t>-Хая</w:t>
      </w:r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Кужугет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Милана Михайловна)</w:t>
      </w:r>
      <w:r w:rsidRPr="00456121">
        <w:rPr>
          <w:rFonts w:eastAsia="Arial Unicode MS"/>
          <w:color w:val="000000"/>
          <w:lang w:bidi="ru-RU"/>
        </w:rPr>
        <w:t>,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Pr="00456121">
        <w:rPr>
          <w:rFonts w:eastAsia="Arial Unicode MS"/>
          <w:color w:val="000000"/>
          <w:lang w:bidi="ru-RU"/>
        </w:rPr>
        <w:t>с.Дон-Терезин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Кужугет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Эртине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Николаевич),</w:t>
      </w:r>
    </w:p>
    <w:p w:rsidR="00D9200D" w:rsidRPr="00456121" w:rsidRDefault="008C40F0" w:rsidP="008C40F0">
      <w:pPr>
        <w:ind w:firstLine="709"/>
        <w:jc w:val="both"/>
      </w:pPr>
      <w:r w:rsidRPr="00456121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Pr="00456121">
        <w:rPr>
          <w:rFonts w:eastAsia="Arial Unicode MS"/>
          <w:color w:val="000000"/>
          <w:lang w:bidi="ru-RU"/>
        </w:rPr>
        <w:t>с.Шекпээр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Куулар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Анзор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Танаш-оолович</w:t>
      </w:r>
      <w:proofErr w:type="spellEnd"/>
      <w:r w:rsidR="001D79AA" w:rsidRPr="00456121">
        <w:rPr>
          <w:rFonts w:eastAsia="Arial Unicode MS"/>
          <w:color w:val="000000"/>
          <w:lang w:bidi="ru-RU"/>
        </w:rPr>
        <w:t>)</w:t>
      </w:r>
      <w:r w:rsidRPr="00456121">
        <w:t xml:space="preserve">; </w:t>
      </w:r>
    </w:p>
    <w:p w:rsidR="001D79AA" w:rsidRPr="006C5886" w:rsidRDefault="006C5886" w:rsidP="008C40F0"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2)</w:t>
      </w:r>
      <w:r w:rsidR="00D9200D" w:rsidRPr="006C5886">
        <w:rPr>
          <w:i/>
          <w:sz w:val="28"/>
          <w:szCs w:val="28"/>
          <w:u w:val="single"/>
        </w:rPr>
        <w:t xml:space="preserve"> </w:t>
      </w:r>
      <w:r w:rsidR="004E59AB" w:rsidRPr="006C5886">
        <w:rPr>
          <w:i/>
          <w:sz w:val="28"/>
          <w:szCs w:val="28"/>
          <w:u w:val="single"/>
        </w:rPr>
        <w:t xml:space="preserve">4 ОО </w:t>
      </w:r>
      <w:proofErr w:type="spellStart"/>
      <w:r w:rsidR="004E59AB" w:rsidRPr="006C5886">
        <w:rPr>
          <w:i/>
          <w:sz w:val="28"/>
          <w:szCs w:val="28"/>
          <w:u w:val="single"/>
        </w:rPr>
        <w:t>Сут-Хольского</w:t>
      </w:r>
      <w:proofErr w:type="spellEnd"/>
      <w:r w:rsidR="004E59AB" w:rsidRPr="006C5886">
        <w:rPr>
          <w:i/>
          <w:sz w:val="28"/>
          <w:szCs w:val="28"/>
          <w:u w:val="single"/>
        </w:rPr>
        <w:t xml:space="preserve"> района: 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>МБОУ Алдан-</w:t>
      </w:r>
      <w:proofErr w:type="spellStart"/>
      <w:r w:rsidRPr="00456121">
        <w:rPr>
          <w:rFonts w:eastAsia="Arial Unicode MS"/>
          <w:color w:val="000000"/>
          <w:lang w:bidi="ru-RU"/>
        </w:rPr>
        <w:t>Маадырская</w:t>
      </w:r>
      <w:proofErr w:type="spellEnd"/>
      <w:r w:rsidRPr="00456121">
        <w:rPr>
          <w:rFonts w:eastAsia="Arial Unicode MS"/>
          <w:color w:val="000000"/>
          <w:lang w:bidi="ru-RU"/>
        </w:rPr>
        <w:t xml:space="preserve"> СОШ</w:t>
      </w:r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Ондар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Екатерина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Ыйдымбууевна</w:t>
      </w:r>
      <w:proofErr w:type="spellEnd"/>
      <w:r w:rsidR="00A27B40" w:rsidRPr="00456121">
        <w:rPr>
          <w:rFonts w:eastAsia="Arial Unicode MS"/>
          <w:color w:val="000000"/>
          <w:lang w:bidi="ru-RU"/>
        </w:rPr>
        <w:t>)</w:t>
      </w:r>
      <w:r w:rsidRPr="00456121">
        <w:rPr>
          <w:rFonts w:eastAsia="Arial Unicode MS"/>
          <w:color w:val="000000"/>
          <w:lang w:bidi="ru-RU"/>
        </w:rPr>
        <w:t xml:space="preserve">, 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>МБОУ Ак-</w:t>
      </w:r>
      <w:proofErr w:type="spellStart"/>
      <w:r w:rsidRPr="00456121">
        <w:rPr>
          <w:rFonts w:eastAsia="Arial Unicode MS"/>
          <w:color w:val="000000"/>
          <w:lang w:bidi="ru-RU"/>
        </w:rPr>
        <w:t>Дашская</w:t>
      </w:r>
      <w:proofErr w:type="spellEnd"/>
      <w:r w:rsidRPr="00456121">
        <w:rPr>
          <w:rFonts w:eastAsia="Arial Unicode MS"/>
          <w:color w:val="000000"/>
          <w:lang w:bidi="ru-RU"/>
        </w:rPr>
        <w:t xml:space="preserve"> СОШ</w:t>
      </w:r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Ондар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Чейнеш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Ызыковна</w:t>
      </w:r>
      <w:proofErr w:type="spellEnd"/>
      <w:r w:rsidR="00A27B40" w:rsidRPr="00456121">
        <w:rPr>
          <w:rFonts w:eastAsia="Arial Unicode MS"/>
          <w:color w:val="000000"/>
          <w:lang w:bidi="ru-RU"/>
        </w:rPr>
        <w:t>)</w:t>
      </w:r>
      <w:r w:rsidRPr="00456121">
        <w:rPr>
          <w:rFonts w:eastAsia="Arial Unicode MS"/>
          <w:color w:val="000000"/>
          <w:lang w:bidi="ru-RU"/>
        </w:rPr>
        <w:t xml:space="preserve">, </w:t>
      </w:r>
    </w:p>
    <w:p w:rsidR="001D79AA" w:rsidRPr="00456121" w:rsidRDefault="008C40F0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>МБОУ Кара-</w:t>
      </w:r>
      <w:proofErr w:type="spellStart"/>
      <w:r w:rsidRPr="00456121">
        <w:rPr>
          <w:rFonts w:eastAsia="Arial Unicode MS"/>
          <w:color w:val="000000"/>
          <w:lang w:bidi="ru-RU"/>
        </w:rPr>
        <w:t>Чыраанск</w:t>
      </w:r>
      <w:r w:rsidR="004E59AB" w:rsidRPr="00456121">
        <w:rPr>
          <w:rFonts w:eastAsia="Arial Unicode MS"/>
          <w:color w:val="000000"/>
          <w:lang w:bidi="ru-RU"/>
        </w:rPr>
        <w:t>ая</w:t>
      </w:r>
      <w:proofErr w:type="spellEnd"/>
      <w:r w:rsidR="004E59AB" w:rsidRPr="00456121">
        <w:rPr>
          <w:rFonts w:eastAsia="Arial Unicode MS"/>
          <w:color w:val="000000"/>
          <w:lang w:bidi="ru-RU"/>
        </w:rPr>
        <w:t xml:space="preserve"> СОШ</w:t>
      </w:r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Ондар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Омак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Васильевич</w:t>
      </w:r>
      <w:r w:rsidR="00A27B40" w:rsidRPr="00456121">
        <w:rPr>
          <w:rFonts w:eastAsia="Arial Unicode MS"/>
          <w:color w:val="000000"/>
          <w:lang w:bidi="ru-RU"/>
        </w:rPr>
        <w:t>)</w:t>
      </w:r>
      <w:r w:rsidR="004E59AB" w:rsidRPr="00456121">
        <w:rPr>
          <w:rFonts w:eastAsia="Arial Unicode MS"/>
          <w:color w:val="000000"/>
          <w:lang w:bidi="ru-RU"/>
        </w:rPr>
        <w:t xml:space="preserve">, </w:t>
      </w:r>
    </w:p>
    <w:p w:rsidR="00D9200D" w:rsidRPr="00456121" w:rsidRDefault="004E59AB" w:rsidP="008C40F0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>МБОУ Хор-</w:t>
      </w:r>
      <w:proofErr w:type="spellStart"/>
      <w:r w:rsidRPr="00456121">
        <w:rPr>
          <w:rFonts w:eastAsia="Arial Unicode MS"/>
          <w:color w:val="000000"/>
          <w:lang w:bidi="ru-RU"/>
        </w:rPr>
        <w:t>Тайгинская</w:t>
      </w:r>
      <w:proofErr w:type="spellEnd"/>
      <w:r w:rsidRPr="00456121">
        <w:rPr>
          <w:rFonts w:eastAsia="Arial Unicode MS"/>
          <w:color w:val="000000"/>
          <w:lang w:bidi="ru-RU"/>
        </w:rPr>
        <w:t xml:space="preserve"> СОШ</w:t>
      </w:r>
      <w:r w:rsidR="001D79AA" w:rsidRPr="00456121">
        <w:rPr>
          <w:rFonts w:eastAsia="Arial Unicode MS"/>
          <w:color w:val="000000"/>
          <w:lang w:bidi="ru-RU"/>
        </w:rPr>
        <w:t xml:space="preserve"> (директор: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Монгуш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Долаана</w:t>
      </w:r>
      <w:proofErr w:type="spellEnd"/>
      <w:r w:rsidR="001D79AA" w:rsidRPr="00456121">
        <w:rPr>
          <w:rFonts w:eastAsia="Arial Unicode MS"/>
          <w:color w:val="000000"/>
          <w:lang w:bidi="ru-RU"/>
        </w:rPr>
        <w:t xml:space="preserve"> Доткан-</w:t>
      </w:r>
      <w:proofErr w:type="spellStart"/>
      <w:r w:rsidR="001D79AA" w:rsidRPr="00456121">
        <w:rPr>
          <w:rFonts w:eastAsia="Arial Unicode MS"/>
          <w:color w:val="000000"/>
          <w:lang w:bidi="ru-RU"/>
        </w:rPr>
        <w:t>ооловна</w:t>
      </w:r>
      <w:proofErr w:type="spellEnd"/>
      <w:r w:rsidR="00A27B40" w:rsidRPr="00456121">
        <w:rPr>
          <w:rFonts w:eastAsia="Arial Unicode MS"/>
          <w:color w:val="000000"/>
          <w:lang w:bidi="ru-RU"/>
        </w:rPr>
        <w:t>)</w:t>
      </w:r>
      <w:r w:rsidR="008C40F0" w:rsidRPr="00456121">
        <w:rPr>
          <w:rFonts w:eastAsia="Arial Unicode MS"/>
          <w:color w:val="000000"/>
          <w:lang w:bidi="ru-RU"/>
        </w:rPr>
        <w:t xml:space="preserve">; </w:t>
      </w:r>
    </w:p>
    <w:p w:rsidR="001D79AA" w:rsidRPr="006C5886" w:rsidRDefault="006C5886" w:rsidP="008C40F0">
      <w:pPr>
        <w:ind w:firstLine="709"/>
        <w:jc w:val="both"/>
        <w:rPr>
          <w:rFonts w:eastAsia="Arial Unicode MS"/>
          <w:i/>
          <w:color w:val="000000"/>
          <w:sz w:val="28"/>
          <w:szCs w:val="28"/>
          <w:u w:val="single"/>
          <w:lang w:bidi="ru-RU"/>
        </w:rPr>
      </w:pPr>
      <w:r>
        <w:rPr>
          <w:rFonts w:eastAsia="Arial Unicode MS"/>
          <w:i/>
          <w:color w:val="000000"/>
          <w:sz w:val="28"/>
          <w:szCs w:val="28"/>
          <w:lang w:bidi="ru-RU"/>
        </w:rPr>
        <w:t>3)</w:t>
      </w:r>
      <w:r w:rsidR="00D9200D" w:rsidRPr="001D79AA">
        <w:rPr>
          <w:rFonts w:eastAsia="Arial Unicode MS"/>
          <w:i/>
          <w:color w:val="000000"/>
          <w:sz w:val="28"/>
          <w:szCs w:val="28"/>
          <w:lang w:bidi="ru-RU"/>
        </w:rPr>
        <w:t xml:space="preserve"> </w:t>
      </w:r>
      <w:r w:rsidR="008C40F0" w:rsidRPr="006C5886">
        <w:rPr>
          <w:rFonts w:eastAsia="Arial Unicode MS"/>
          <w:i/>
          <w:color w:val="000000"/>
          <w:sz w:val="28"/>
          <w:szCs w:val="28"/>
          <w:u w:val="single"/>
          <w:lang w:bidi="ru-RU"/>
        </w:rPr>
        <w:t>1 рес</w:t>
      </w:r>
      <w:r w:rsidRPr="006C5886">
        <w:rPr>
          <w:rFonts w:eastAsia="Arial Unicode MS"/>
          <w:i/>
          <w:color w:val="000000"/>
          <w:sz w:val="28"/>
          <w:szCs w:val="28"/>
          <w:u w:val="single"/>
          <w:lang w:bidi="ru-RU"/>
        </w:rPr>
        <w:t xml:space="preserve">публиканское </w:t>
      </w:r>
      <w:r w:rsidR="008C40F0" w:rsidRPr="006C5886">
        <w:rPr>
          <w:rFonts w:eastAsia="Arial Unicode MS"/>
          <w:i/>
          <w:color w:val="000000"/>
          <w:sz w:val="28"/>
          <w:szCs w:val="28"/>
          <w:u w:val="single"/>
          <w:lang w:bidi="ru-RU"/>
        </w:rPr>
        <w:t>учреждение</w:t>
      </w:r>
      <w:r w:rsidR="001D79AA" w:rsidRPr="006C5886">
        <w:rPr>
          <w:rFonts w:eastAsia="Arial Unicode MS"/>
          <w:i/>
          <w:color w:val="000000"/>
          <w:sz w:val="28"/>
          <w:szCs w:val="28"/>
          <w:u w:val="single"/>
          <w:lang w:bidi="ru-RU"/>
        </w:rPr>
        <w:t>:</w:t>
      </w:r>
      <w:r w:rsidR="008C40F0" w:rsidRPr="006C5886">
        <w:rPr>
          <w:rFonts w:eastAsia="Arial Unicode MS"/>
          <w:i/>
          <w:color w:val="000000"/>
          <w:sz w:val="28"/>
          <w:szCs w:val="28"/>
          <w:u w:val="single"/>
          <w:lang w:bidi="ru-RU"/>
        </w:rPr>
        <w:t xml:space="preserve"> </w:t>
      </w:r>
    </w:p>
    <w:p w:rsidR="00BC3E4F" w:rsidRPr="00456121" w:rsidRDefault="008C40F0" w:rsidP="00456121">
      <w:pPr>
        <w:ind w:firstLine="709"/>
        <w:jc w:val="both"/>
        <w:rPr>
          <w:rFonts w:eastAsia="Arial Unicode MS"/>
          <w:color w:val="000000"/>
          <w:lang w:bidi="ru-RU"/>
        </w:rPr>
      </w:pPr>
      <w:r w:rsidRPr="00456121">
        <w:rPr>
          <w:rFonts w:eastAsia="Arial Unicode MS"/>
          <w:color w:val="000000"/>
          <w:lang w:bidi="ru-RU"/>
        </w:rPr>
        <w:t>ГБОУ "Аграрная школа-интернат Республики Тыва"</w:t>
      </w:r>
      <w:r w:rsidR="004E59AB" w:rsidRPr="00456121">
        <w:rPr>
          <w:rFonts w:eastAsia="Arial Unicode MS"/>
          <w:color w:val="000000"/>
          <w:lang w:bidi="ru-RU"/>
        </w:rPr>
        <w:t xml:space="preserve"> с. </w:t>
      </w:r>
      <w:proofErr w:type="spellStart"/>
      <w:r w:rsidR="004E59AB" w:rsidRPr="00456121">
        <w:rPr>
          <w:rFonts w:eastAsia="Arial Unicode MS"/>
          <w:color w:val="000000"/>
          <w:lang w:bidi="ru-RU"/>
        </w:rPr>
        <w:t>Ийи</w:t>
      </w:r>
      <w:proofErr w:type="spellEnd"/>
      <w:r w:rsidR="004E59AB" w:rsidRPr="00456121">
        <w:rPr>
          <w:rFonts w:eastAsia="Arial Unicode MS"/>
          <w:color w:val="000000"/>
          <w:lang w:bidi="ru-RU"/>
        </w:rPr>
        <w:t>-Тал</w:t>
      </w:r>
      <w:r w:rsidR="003E5957" w:rsidRPr="00456121">
        <w:rPr>
          <w:rFonts w:eastAsia="Arial Unicode MS"/>
          <w:color w:val="000000"/>
          <w:lang w:bidi="ru-RU"/>
        </w:rPr>
        <w:t xml:space="preserve"> (</w:t>
      </w:r>
      <w:proofErr w:type="spellStart"/>
      <w:r w:rsidR="003E5957" w:rsidRPr="00456121">
        <w:rPr>
          <w:rFonts w:eastAsia="Arial Unicode MS"/>
          <w:color w:val="000000"/>
          <w:lang w:bidi="ru-RU"/>
        </w:rPr>
        <w:t>Ши</w:t>
      </w:r>
      <w:r w:rsidR="003F74EE" w:rsidRPr="00456121">
        <w:rPr>
          <w:rFonts w:eastAsia="Arial Unicode MS"/>
          <w:color w:val="000000"/>
          <w:lang w:bidi="ru-RU"/>
        </w:rPr>
        <w:t>рапай</w:t>
      </w:r>
      <w:proofErr w:type="spellEnd"/>
      <w:r w:rsidR="003F74EE" w:rsidRPr="00456121">
        <w:rPr>
          <w:rFonts w:eastAsia="Arial Unicode MS"/>
          <w:color w:val="000000"/>
          <w:lang w:bidi="ru-RU"/>
        </w:rPr>
        <w:t xml:space="preserve"> </w:t>
      </w:r>
      <w:r w:rsidR="001D79AA" w:rsidRPr="00456121">
        <w:rPr>
          <w:rFonts w:eastAsia="Arial Unicode MS"/>
          <w:color w:val="000000"/>
          <w:lang w:bidi="ru-RU"/>
        </w:rPr>
        <w:t>Алексей Николаевич</w:t>
      </w:r>
      <w:r w:rsidR="003E5957" w:rsidRPr="00456121">
        <w:rPr>
          <w:rFonts w:eastAsia="Arial Unicode MS"/>
          <w:color w:val="000000"/>
          <w:lang w:bidi="ru-RU"/>
        </w:rPr>
        <w:t>)</w:t>
      </w:r>
      <w:r w:rsidRPr="00456121">
        <w:rPr>
          <w:rFonts w:eastAsia="Arial Unicode MS"/>
          <w:color w:val="000000"/>
          <w:lang w:bidi="ru-RU"/>
        </w:rPr>
        <w:t>.</w:t>
      </w:r>
    </w:p>
    <w:p w:rsidR="00456121" w:rsidRPr="006C5886" w:rsidRDefault="00456121" w:rsidP="00051F55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 xml:space="preserve">Для </w:t>
      </w:r>
      <w:r w:rsidR="006C5886">
        <w:rPr>
          <w:rStyle w:val="fontstyle01"/>
          <w:sz w:val="28"/>
          <w:szCs w:val="28"/>
        </w:rPr>
        <w:t>данных образовательных организаций был</w:t>
      </w:r>
      <w:r>
        <w:rPr>
          <w:rStyle w:val="fontstyle01"/>
          <w:sz w:val="28"/>
          <w:szCs w:val="28"/>
        </w:rPr>
        <w:t xml:space="preserve"> разработан комплекс мер по оказанию адресной методической помощи. </w:t>
      </w:r>
      <w:r w:rsidRPr="006C5886">
        <w:rPr>
          <w:rStyle w:val="fontstyle01"/>
          <w:b/>
          <w:sz w:val="28"/>
          <w:szCs w:val="28"/>
        </w:rPr>
        <w:t>А</w:t>
      </w:r>
      <w:r w:rsidRPr="006C5886">
        <w:rPr>
          <w:rFonts w:ascii="TimesNewRomanPSMT" w:hAnsi="TimesNewRomanPSMT"/>
          <w:b/>
          <w:color w:val="000000"/>
          <w:sz w:val="28"/>
          <w:szCs w:val="28"/>
        </w:rPr>
        <w:t>дресная методическая помощь</w:t>
      </w:r>
      <w:r w:rsidRPr="006C5886">
        <w:rPr>
          <w:rFonts w:ascii="TimesNewRomanPSMT" w:hAnsi="TimesNewRomanPSMT"/>
          <w:b/>
          <w:color w:val="000000"/>
          <w:sz w:val="28"/>
          <w:szCs w:val="28"/>
          <w:lang w:bidi="ru-RU"/>
        </w:rPr>
        <w:t xml:space="preserve"> </w:t>
      </w:r>
      <w:r w:rsidR="000D7CE8" w:rsidRPr="006C5886">
        <w:rPr>
          <w:rStyle w:val="fontstyle01"/>
          <w:b/>
          <w:sz w:val="28"/>
          <w:szCs w:val="28"/>
        </w:rPr>
        <w:t>поддержки П</w:t>
      </w:r>
      <w:r w:rsidR="00051F55" w:rsidRPr="006C5886">
        <w:rPr>
          <w:rStyle w:val="fontstyle01"/>
          <w:b/>
          <w:sz w:val="28"/>
          <w:szCs w:val="28"/>
        </w:rPr>
        <w:t>роекта включ</w:t>
      </w:r>
      <w:r w:rsidRPr="006C5886">
        <w:rPr>
          <w:rStyle w:val="fontstyle01"/>
          <w:b/>
          <w:sz w:val="28"/>
          <w:szCs w:val="28"/>
        </w:rPr>
        <w:t>ала</w:t>
      </w:r>
      <w:r w:rsidR="00051F55" w:rsidRPr="006C5886">
        <w:rPr>
          <w:rStyle w:val="fontstyle01"/>
          <w:b/>
          <w:sz w:val="28"/>
          <w:szCs w:val="28"/>
        </w:rPr>
        <w:t>:</w:t>
      </w:r>
      <w:r w:rsidR="00051F55" w:rsidRPr="006C5886">
        <w:rPr>
          <w:b/>
          <w:color w:val="000000"/>
          <w:sz w:val="28"/>
          <w:szCs w:val="28"/>
        </w:rPr>
        <w:t xml:space="preserve"> </w:t>
      </w:r>
    </w:p>
    <w:p w:rsidR="00456121" w:rsidRPr="006C5886" w:rsidRDefault="00456121" w:rsidP="00051F55">
      <w:pPr>
        <w:ind w:firstLine="708"/>
        <w:jc w:val="both"/>
        <w:rPr>
          <w:color w:val="000000"/>
        </w:rPr>
      </w:pPr>
      <w:r w:rsidRPr="006C5886">
        <w:rPr>
          <w:color w:val="000000"/>
        </w:rPr>
        <w:t xml:space="preserve">- </w:t>
      </w:r>
      <w:r w:rsidR="00051F55" w:rsidRPr="006C5886">
        <w:rPr>
          <w:rStyle w:val="fontstyle01"/>
        </w:rPr>
        <w:t>диагностик</w:t>
      </w:r>
      <w:r w:rsidRPr="006C5886">
        <w:rPr>
          <w:rStyle w:val="fontstyle01"/>
        </w:rPr>
        <w:t>у</w:t>
      </w:r>
      <w:r w:rsidR="00051F55" w:rsidRPr="006C5886">
        <w:rPr>
          <w:rStyle w:val="fontstyle01"/>
        </w:rPr>
        <w:t xml:space="preserve"> факторов риска учебной </w:t>
      </w:r>
      <w:proofErr w:type="spellStart"/>
      <w:r w:rsidR="00051F55" w:rsidRPr="006C5886">
        <w:rPr>
          <w:rStyle w:val="fontstyle01"/>
        </w:rPr>
        <w:t>неуспешности</w:t>
      </w:r>
      <w:proofErr w:type="spellEnd"/>
      <w:r w:rsidR="00051F55" w:rsidRPr="006C5886">
        <w:rPr>
          <w:rStyle w:val="fontstyle01"/>
        </w:rPr>
        <w:t xml:space="preserve"> в отобранных школах;</w:t>
      </w:r>
      <w:r w:rsidR="00051F55" w:rsidRPr="006C5886">
        <w:rPr>
          <w:color w:val="000000"/>
        </w:rPr>
        <w:t xml:space="preserve"> </w:t>
      </w:r>
    </w:p>
    <w:p w:rsidR="00456121" w:rsidRPr="006C5886" w:rsidRDefault="00456121" w:rsidP="00051F55">
      <w:pPr>
        <w:ind w:firstLine="708"/>
        <w:jc w:val="both"/>
        <w:rPr>
          <w:color w:val="000000"/>
        </w:rPr>
      </w:pPr>
      <w:r w:rsidRPr="006C5886">
        <w:rPr>
          <w:color w:val="000000"/>
        </w:rPr>
        <w:t xml:space="preserve">- </w:t>
      </w:r>
      <w:r w:rsidR="00051F55" w:rsidRPr="006C5886">
        <w:rPr>
          <w:rStyle w:val="fontstyle01"/>
        </w:rPr>
        <w:t>привлечение кураторов для работы с отобранными школами;</w:t>
      </w:r>
      <w:r w:rsidR="00051F55" w:rsidRPr="006C5886">
        <w:rPr>
          <w:color w:val="000000"/>
        </w:rPr>
        <w:t xml:space="preserve"> </w:t>
      </w:r>
    </w:p>
    <w:p w:rsidR="00456121" w:rsidRPr="006C5886" w:rsidRDefault="00456121" w:rsidP="00051F55">
      <w:pPr>
        <w:ind w:firstLine="708"/>
        <w:jc w:val="both"/>
        <w:rPr>
          <w:color w:val="000000"/>
        </w:rPr>
      </w:pPr>
      <w:r w:rsidRPr="006C5886">
        <w:rPr>
          <w:color w:val="000000"/>
        </w:rPr>
        <w:t xml:space="preserve">- </w:t>
      </w:r>
      <w:r w:rsidR="00051F55" w:rsidRPr="006C5886">
        <w:rPr>
          <w:rStyle w:val="fontstyle01"/>
        </w:rPr>
        <w:t>организаци</w:t>
      </w:r>
      <w:r w:rsidRPr="006C5886">
        <w:rPr>
          <w:rStyle w:val="fontstyle01"/>
        </w:rPr>
        <w:t>ю</w:t>
      </w:r>
      <w:r w:rsidR="00051F55" w:rsidRPr="006C5886">
        <w:rPr>
          <w:rStyle w:val="fontstyle01"/>
        </w:rPr>
        <w:t xml:space="preserve"> обучения и постоянно действующей консультационной линии для</w:t>
      </w:r>
      <w:r w:rsidR="00051F55" w:rsidRPr="006C5886">
        <w:rPr>
          <w:color w:val="000000"/>
        </w:rPr>
        <w:t xml:space="preserve"> </w:t>
      </w:r>
      <w:r w:rsidR="00051F55" w:rsidRPr="006C5886">
        <w:rPr>
          <w:rStyle w:val="fontstyle01"/>
        </w:rPr>
        <w:t>всех участников программы;</w:t>
      </w:r>
      <w:r w:rsidR="00051F55" w:rsidRPr="006C5886">
        <w:rPr>
          <w:color w:val="000000"/>
        </w:rPr>
        <w:t xml:space="preserve"> </w:t>
      </w:r>
    </w:p>
    <w:p w:rsidR="00051F55" w:rsidRDefault="00456121" w:rsidP="00051F55">
      <w:pPr>
        <w:ind w:firstLine="708"/>
        <w:jc w:val="both"/>
      </w:pPr>
      <w:r w:rsidRPr="006C5886">
        <w:rPr>
          <w:color w:val="000000"/>
        </w:rPr>
        <w:lastRenderedPageBreak/>
        <w:t xml:space="preserve">- </w:t>
      </w:r>
      <w:r w:rsidR="00051F55" w:rsidRPr="006C5886">
        <w:rPr>
          <w:rStyle w:val="fontstyle01"/>
        </w:rPr>
        <w:t>организацию взаимодействия с региональными органами исполнительной власти</w:t>
      </w:r>
      <w:r w:rsidR="00051F55" w:rsidRPr="006C5886">
        <w:rPr>
          <w:color w:val="000000"/>
        </w:rPr>
        <w:t xml:space="preserve"> </w:t>
      </w:r>
      <w:r w:rsidR="00051F55" w:rsidRPr="006C5886">
        <w:rPr>
          <w:rStyle w:val="fontstyle01"/>
        </w:rPr>
        <w:t>и управлениями образования органов местного самоуправления по оказанию</w:t>
      </w:r>
      <w:r w:rsidR="00051F55" w:rsidRPr="006C5886">
        <w:rPr>
          <w:color w:val="000000"/>
        </w:rPr>
        <w:t xml:space="preserve"> </w:t>
      </w:r>
      <w:r w:rsidR="00051F55" w:rsidRPr="006C5886">
        <w:rPr>
          <w:rStyle w:val="fontstyle01"/>
        </w:rPr>
        <w:t>методической и консультационной поддержки отобранным школам.</w:t>
      </w:r>
      <w:r w:rsidR="00051F55" w:rsidRPr="006C5886">
        <w:t xml:space="preserve"> </w:t>
      </w:r>
    </w:p>
    <w:p w:rsidR="006C5886" w:rsidRPr="006C5886" w:rsidRDefault="006C5886" w:rsidP="00051F55">
      <w:pPr>
        <w:ind w:firstLine="708"/>
        <w:jc w:val="both"/>
        <w:rPr>
          <w:b/>
          <w:sz w:val="28"/>
          <w:szCs w:val="28"/>
        </w:rPr>
      </w:pPr>
      <w:r w:rsidRPr="006C5886">
        <w:rPr>
          <w:b/>
          <w:sz w:val="28"/>
          <w:szCs w:val="28"/>
        </w:rPr>
        <w:t xml:space="preserve">Региональным оператором – ГБУ «Институтом оценки качества образования Республики Тыва» – </w:t>
      </w:r>
      <w:r w:rsidR="006764CE">
        <w:rPr>
          <w:b/>
          <w:sz w:val="28"/>
          <w:szCs w:val="28"/>
        </w:rPr>
        <w:t xml:space="preserve">в 2020 году </w:t>
      </w:r>
      <w:r w:rsidRPr="006C5886">
        <w:rPr>
          <w:b/>
          <w:sz w:val="28"/>
          <w:szCs w:val="28"/>
        </w:rPr>
        <w:t>проведены ряд мероприятий:</w:t>
      </w:r>
    </w:p>
    <w:p w:rsidR="000B29D0" w:rsidRPr="006C5886" w:rsidRDefault="006C5886" w:rsidP="000B29D0">
      <w:pPr>
        <w:pStyle w:val="a5"/>
        <w:spacing w:before="0" w:beforeAutospacing="0" w:after="0" w:afterAutospacing="0"/>
        <w:ind w:firstLine="709"/>
        <w:jc w:val="both"/>
      </w:pPr>
      <w:r w:rsidRPr="006C5886">
        <w:t xml:space="preserve">- </w:t>
      </w:r>
      <w:r w:rsidR="00051F55" w:rsidRPr="006C5886">
        <w:t>11 сентября 2020 г</w:t>
      </w:r>
      <w:r w:rsidRPr="006C5886">
        <w:t>.</w:t>
      </w:r>
      <w:r>
        <w:t xml:space="preserve"> </w:t>
      </w:r>
      <w:r w:rsidRPr="006C5886">
        <w:rPr>
          <w:b/>
        </w:rPr>
        <w:t>проведено совещание</w:t>
      </w:r>
      <w:r>
        <w:t xml:space="preserve"> </w:t>
      </w:r>
      <w:r w:rsidR="000D7CE8" w:rsidRPr="006C5886">
        <w:t>с</w:t>
      </w:r>
      <w:r w:rsidR="00051F55" w:rsidRPr="006C5886">
        <w:t xml:space="preserve"> </w:t>
      </w:r>
      <w:r w:rsidR="000D7CE8" w:rsidRPr="006C5886">
        <w:t>п</w:t>
      </w:r>
      <w:r w:rsidR="00051F55" w:rsidRPr="006C5886">
        <w:t>риглашен</w:t>
      </w:r>
      <w:r w:rsidR="000D7CE8" w:rsidRPr="006C5886">
        <w:t>ием</w:t>
      </w:r>
      <w:r w:rsidR="00051F55" w:rsidRPr="006C5886">
        <w:t xml:space="preserve"> </w:t>
      </w:r>
      <w:r w:rsidR="00051F55" w:rsidRPr="006C5886">
        <w:rPr>
          <w:color w:val="000000"/>
          <w:shd w:val="clear" w:color="auto" w:fill="FFFFFF"/>
        </w:rPr>
        <w:t>начальник</w:t>
      </w:r>
      <w:r w:rsidR="000D7CE8" w:rsidRPr="006C5886">
        <w:rPr>
          <w:color w:val="000000"/>
          <w:shd w:val="clear" w:color="auto" w:fill="FFFFFF"/>
        </w:rPr>
        <w:t>ов</w:t>
      </w:r>
      <w:r w:rsidR="00051F55" w:rsidRPr="006C5886">
        <w:rPr>
          <w:color w:val="000000"/>
          <w:shd w:val="clear" w:color="auto" w:fill="FFFFFF"/>
        </w:rPr>
        <w:t xml:space="preserve"> управления образованием </w:t>
      </w:r>
      <w:proofErr w:type="spellStart"/>
      <w:r w:rsidR="00051F55" w:rsidRPr="006C5886">
        <w:rPr>
          <w:color w:val="000000"/>
          <w:shd w:val="clear" w:color="auto" w:fill="FFFFFF"/>
        </w:rPr>
        <w:t>Барун-Хемчикского</w:t>
      </w:r>
      <w:proofErr w:type="spellEnd"/>
      <w:r w:rsidR="00051F55" w:rsidRPr="006C5886">
        <w:rPr>
          <w:color w:val="000000"/>
          <w:shd w:val="clear" w:color="auto" w:fill="FFFFFF"/>
        </w:rPr>
        <w:t xml:space="preserve"> и </w:t>
      </w:r>
      <w:proofErr w:type="spellStart"/>
      <w:r w:rsidR="00051F55" w:rsidRPr="006C5886">
        <w:rPr>
          <w:color w:val="000000"/>
          <w:shd w:val="clear" w:color="auto" w:fill="FFFFFF"/>
        </w:rPr>
        <w:t>Сут-Хольского</w:t>
      </w:r>
      <w:proofErr w:type="spellEnd"/>
      <w:r w:rsidR="00051F55" w:rsidRPr="006C5886">
        <w:rPr>
          <w:color w:val="000000"/>
          <w:shd w:val="clear" w:color="auto" w:fill="FFFFFF"/>
        </w:rPr>
        <w:t xml:space="preserve"> районов, руководител</w:t>
      </w:r>
      <w:r w:rsidR="000D7CE8" w:rsidRPr="006C5886">
        <w:rPr>
          <w:color w:val="000000"/>
          <w:shd w:val="clear" w:color="auto" w:fill="FFFFFF"/>
        </w:rPr>
        <w:t>ей</w:t>
      </w:r>
      <w:r w:rsidR="00051F55" w:rsidRPr="006C5886">
        <w:rPr>
          <w:color w:val="000000"/>
          <w:shd w:val="clear" w:color="auto" w:fill="FFFFFF"/>
        </w:rPr>
        <w:t xml:space="preserve"> и заместител</w:t>
      </w:r>
      <w:r w:rsidR="000D7CE8" w:rsidRPr="006C5886">
        <w:rPr>
          <w:color w:val="000000"/>
          <w:shd w:val="clear" w:color="auto" w:fill="FFFFFF"/>
        </w:rPr>
        <w:t>ей</w:t>
      </w:r>
      <w:r w:rsidR="00051F55" w:rsidRPr="006C5886">
        <w:rPr>
          <w:color w:val="000000"/>
          <w:shd w:val="clear" w:color="auto" w:fill="FFFFFF"/>
        </w:rPr>
        <w:t xml:space="preserve"> директоров образовательных организаций, имеющих низкие образовательные результаты</w:t>
      </w:r>
      <w:r w:rsidR="000D7CE8" w:rsidRPr="006C5886">
        <w:rPr>
          <w:color w:val="000000"/>
          <w:shd w:val="clear" w:color="auto" w:fill="FFFFFF"/>
        </w:rPr>
        <w:t xml:space="preserve"> и включенных в Проект</w:t>
      </w:r>
      <w:r w:rsidR="00051F55" w:rsidRPr="006C5886">
        <w:rPr>
          <w:b/>
        </w:rPr>
        <w:t xml:space="preserve">. </w:t>
      </w:r>
      <w:r w:rsidR="00051F55" w:rsidRPr="006C5886">
        <w:t xml:space="preserve">Обсужден </w:t>
      </w:r>
      <w:r>
        <w:t>и согласован</w:t>
      </w:r>
      <w:r w:rsidR="000D7CE8" w:rsidRPr="006C5886">
        <w:t xml:space="preserve"> </w:t>
      </w:r>
      <w:r w:rsidR="00051F55" w:rsidRPr="006C5886">
        <w:t>план-график («дорожн</w:t>
      </w:r>
      <w:r w:rsidR="000D7CE8" w:rsidRPr="006C5886">
        <w:t>ая</w:t>
      </w:r>
      <w:r w:rsidR="00051F55" w:rsidRPr="006C5886">
        <w:t xml:space="preserve"> карт</w:t>
      </w:r>
      <w:r w:rsidR="000D7CE8" w:rsidRPr="006C5886">
        <w:t>а») П</w:t>
      </w:r>
      <w:r>
        <w:t>роекта;</w:t>
      </w:r>
    </w:p>
    <w:p w:rsidR="000D7CE8" w:rsidRPr="006C5886" w:rsidRDefault="006C5886" w:rsidP="00780759">
      <w:pPr>
        <w:pStyle w:val="a5"/>
        <w:spacing w:before="0" w:beforeAutospacing="0" w:after="0" w:afterAutospacing="0"/>
        <w:ind w:firstLine="709"/>
        <w:jc w:val="both"/>
      </w:pPr>
      <w:r w:rsidRPr="006C5886">
        <w:t>- в</w:t>
      </w:r>
      <w:r w:rsidR="000D7CE8" w:rsidRPr="006C5886">
        <w:t xml:space="preserve"> течение сентября-октября </w:t>
      </w:r>
      <w:r w:rsidRPr="006C5886">
        <w:t xml:space="preserve">2020 г. </w:t>
      </w:r>
      <w:r w:rsidR="000D7CE8" w:rsidRPr="006C5886">
        <w:rPr>
          <w:b/>
        </w:rPr>
        <w:t>п</w:t>
      </w:r>
      <w:r>
        <w:rPr>
          <w:b/>
        </w:rPr>
        <w:t xml:space="preserve">роведены ряд </w:t>
      </w:r>
      <w:r w:rsidR="006C5CB5" w:rsidRPr="006C5886">
        <w:rPr>
          <w:b/>
        </w:rPr>
        <w:t>обуч</w:t>
      </w:r>
      <w:r>
        <w:rPr>
          <w:b/>
        </w:rPr>
        <w:t>ающих семинаров</w:t>
      </w:r>
      <w:r w:rsidR="006C5CB5" w:rsidRPr="006C5886">
        <w:t xml:space="preserve"> для региональных и муниципальных коо</w:t>
      </w:r>
      <w:r>
        <w:t>рдинаторов, школьных кураторов;</w:t>
      </w:r>
    </w:p>
    <w:p w:rsidR="00BF0B75" w:rsidRPr="001A350F" w:rsidRDefault="006C5886" w:rsidP="001A350F">
      <w:pPr>
        <w:pStyle w:val="a5"/>
        <w:spacing w:before="0" w:beforeAutospacing="0" w:after="0" w:afterAutospacing="0"/>
        <w:ind w:firstLine="709"/>
        <w:jc w:val="both"/>
      </w:pPr>
      <w:r w:rsidRPr="006C5886">
        <w:t>-</w:t>
      </w:r>
      <w:r w:rsidR="000D7CE8" w:rsidRPr="006C5886">
        <w:t xml:space="preserve"> </w:t>
      </w:r>
      <w:r w:rsidR="000D7CE8" w:rsidRPr="006C5886">
        <w:rPr>
          <w:b/>
        </w:rPr>
        <w:t>с</w:t>
      </w:r>
      <w:r w:rsidR="006C5CB5" w:rsidRPr="006C5886">
        <w:rPr>
          <w:b/>
        </w:rPr>
        <w:t>формирован список школьных кураторов</w:t>
      </w:r>
      <w:r>
        <w:t>,</w:t>
      </w:r>
      <w:r>
        <w:rPr>
          <w:sz w:val="28"/>
          <w:szCs w:val="28"/>
        </w:rPr>
        <w:t xml:space="preserve"> </w:t>
      </w:r>
      <w:r w:rsidR="006C5CB5" w:rsidRPr="006C5886">
        <w:t>назначен</w:t>
      </w:r>
      <w:r w:rsidRPr="006C5886">
        <w:t>ные из числа</w:t>
      </w:r>
      <w:r w:rsidR="006C5CB5" w:rsidRPr="006C5886">
        <w:t xml:space="preserve"> заместител</w:t>
      </w:r>
      <w:r w:rsidRPr="006C5886">
        <w:t>ей</w:t>
      </w:r>
      <w:r w:rsidR="006C5CB5" w:rsidRPr="006C5886">
        <w:t xml:space="preserve"> директоров по учебно-воспитательной работе</w:t>
      </w:r>
      <w:r w:rsidR="00AC4CFC" w:rsidRPr="006C5886">
        <w:t xml:space="preserve"> </w:t>
      </w:r>
      <w:proofErr w:type="spellStart"/>
      <w:r w:rsidR="00AC4CFC" w:rsidRPr="006C5886">
        <w:t>Бойду</w:t>
      </w:r>
      <w:proofErr w:type="spellEnd"/>
      <w:r w:rsidR="00AC4CFC" w:rsidRPr="006C5886">
        <w:t xml:space="preserve"> Надежда Викторовна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с.Барлык</w:t>
      </w:r>
      <w:proofErr w:type="spellEnd"/>
      <w:r w:rsidR="00AC4CFC" w:rsidRPr="006C5886">
        <w:t xml:space="preserve">), </w:t>
      </w:r>
      <w:proofErr w:type="spellStart"/>
      <w:r w:rsidR="00AC4CFC" w:rsidRPr="006C5886">
        <w:t>Монгуш</w:t>
      </w:r>
      <w:proofErr w:type="spellEnd"/>
      <w:r w:rsidR="00AC4CFC" w:rsidRPr="006C5886">
        <w:t xml:space="preserve"> </w:t>
      </w:r>
      <w:proofErr w:type="spellStart"/>
      <w:r w:rsidR="00AC4CFC" w:rsidRPr="006C5886">
        <w:t>Мирада</w:t>
      </w:r>
      <w:proofErr w:type="spellEnd"/>
      <w:r w:rsidR="00AC4CFC" w:rsidRPr="006C5886">
        <w:t xml:space="preserve"> Олеговна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с.Бижиктиг</w:t>
      </w:r>
      <w:proofErr w:type="spellEnd"/>
      <w:r w:rsidR="00AC4CFC" w:rsidRPr="006C5886">
        <w:rPr>
          <w:rFonts w:eastAsia="Arial Unicode MS"/>
          <w:color w:val="000000"/>
          <w:lang w:bidi="ru-RU"/>
        </w:rPr>
        <w:t>-Хая</w:t>
      </w:r>
      <w:r w:rsidR="00AC4CFC" w:rsidRPr="006C5886">
        <w:t xml:space="preserve">), </w:t>
      </w:r>
      <w:proofErr w:type="spellStart"/>
      <w:r w:rsidR="00AC4CFC" w:rsidRPr="006C5886">
        <w:t>Саая</w:t>
      </w:r>
      <w:proofErr w:type="spellEnd"/>
      <w:r w:rsidR="00AC4CFC" w:rsidRPr="006C5886">
        <w:t xml:space="preserve"> </w:t>
      </w:r>
      <w:proofErr w:type="spellStart"/>
      <w:r w:rsidR="00AC4CFC" w:rsidRPr="006C5886">
        <w:t>Алимаа</w:t>
      </w:r>
      <w:proofErr w:type="spellEnd"/>
      <w:r w:rsidR="00AC4CFC" w:rsidRPr="006C5886">
        <w:t xml:space="preserve"> </w:t>
      </w:r>
      <w:proofErr w:type="spellStart"/>
      <w:r w:rsidR="00AC4CFC" w:rsidRPr="006C5886">
        <w:t>Апый-ооловна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с.Дон-Терезин</w:t>
      </w:r>
      <w:proofErr w:type="spellEnd"/>
      <w:r w:rsidR="00AC4CFC" w:rsidRPr="006C5886">
        <w:t xml:space="preserve">), </w:t>
      </w:r>
      <w:proofErr w:type="spellStart"/>
      <w:r w:rsidR="00AC4CFC" w:rsidRPr="006C5886">
        <w:t>Кужугет</w:t>
      </w:r>
      <w:proofErr w:type="spellEnd"/>
      <w:r w:rsidR="00AC4CFC" w:rsidRPr="006C5886">
        <w:t xml:space="preserve"> </w:t>
      </w:r>
      <w:proofErr w:type="spellStart"/>
      <w:r w:rsidR="00AC4CFC" w:rsidRPr="006C5886">
        <w:t>Шенне</w:t>
      </w:r>
      <w:proofErr w:type="spellEnd"/>
      <w:r w:rsidR="00AC4CFC" w:rsidRPr="006C5886">
        <w:t xml:space="preserve"> Сергеевна (</w:t>
      </w:r>
      <w:r w:rsidR="00AC4CFC" w:rsidRPr="006C5886">
        <w:rPr>
          <w:rFonts w:eastAsia="Arial Unicode MS"/>
          <w:color w:val="000000"/>
          <w:lang w:bidi="ru-RU"/>
        </w:rPr>
        <w:t xml:space="preserve">МБОУ СОШ 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с.Шекпээр</w:t>
      </w:r>
      <w:proofErr w:type="spellEnd"/>
      <w:r w:rsidR="00AC4CFC" w:rsidRPr="006C5886">
        <w:t xml:space="preserve">), </w:t>
      </w:r>
      <w:proofErr w:type="spellStart"/>
      <w:r w:rsidR="00AC4CFC" w:rsidRPr="006C5886">
        <w:t>Сарыглар</w:t>
      </w:r>
      <w:proofErr w:type="spellEnd"/>
      <w:r w:rsidR="00AC4CFC" w:rsidRPr="006C5886">
        <w:t xml:space="preserve"> </w:t>
      </w:r>
      <w:proofErr w:type="spellStart"/>
      <w:r w:rsidR="00AC4CFC" w:rsidRPr="006C5886">
        <w:t>Саглай</w:t>
      </w:r>
      <w:proofErr w:type="spellEnd"/>
      <w:r w:rsidR="00AC4CFC" w:rsidRPr="006C5886">
        <w:t xml:space="preserve"> </w:t>
      </w:r>
      <w:proofErr w:type="spellStart"/>
      <w:r w:rsidR="00AC4CFC" w:rsidRPr="006C5886">
        <w:t>Славатовна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МБОУ Алдан-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Маадырская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Балды</w:t>
      </w:r>
      <w:proofErr w:type="spellEnd"/>
      <w:r w:rsidR="00AC4CFC" w:rsidRPr="006C5886">
        <w:t xml:space="preserve"> </w:t>
      </w:r>
      <w:proofErr w:type="spellStart"/>
      <w:r w:rsidR="00AC4CFC" w:rsidRPr="006C5886">
        <w:t>Шенне</w:t>
      </w:r>
      <w:proofErr w:type="spellEnd"/>
      <w:r w:rsidR="00AC4CFC" w:rsidRPr="006C5886">
        <w:t xml:space="preserve"> Марат-</w:t>
      </w:r>
      <w:proofErr w:type="spellStart"/>
      <w:r w:rsidR="00AC4CFC" w:rsidRPr="006C5886">
        <w:t>ооловна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МБОУ Ак-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Дашская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Сат</w:t>
      </w:r>
      <w:proofErr w:type="spellEnd"/>
      <w:r w:rsidR="00AC4CFC" w:rsidRPr="006C5886">
        <w:t xml:space="preserve"> </w:t>
      </w:r>
      <w:proofErr w:type="spellStart"/>
      <w:r w:rsidR="00AC4CFC" w:rsidRPr="006C5886">
        <w:t>Алдынай</w:t>
      </w:r>
      <w:proofErr w:type="spellEnd"/>
      <w:r w:rsidR="00AC4CFC" w:rsidRPr="006C5886">
        <w:t xml:space="preserve"> Александровна (</w:t>
      </w:r>
      <w:r w:rsidR="00AC4CFC" w:rsidRPr="006C5886">
        <w:rPr>
          <w:rFonts w:eastAsia="Arial Unicode MS"/>
          <w:color w:val="000000"/>
          <w:lang w:bidi="ru-RU"/>
        </w:rPr>
        <w:t>МБОУ Кара-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Чыраанская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Ондар</w:t>
      </w:r>
      <w:proofErr w:type="spellEnd"/>
      <w:r w:rsidR="00AC4CFC" w:rsidRPr="006C5886">
        <w:t xml:space="preserve"> </w:t>
      </w:r>
      <w:proofErr w:type="spellStart"/>
      <w:r w:rsidR="00AC4CFC" w:rsidRPr="006C5886">
        <w:t>Долаана</w:t>
      </w:r>
      <w:proofErr w:type="spellEnd"/>
      <w:r w:rsidR="00AC4CFC" w:rsidRPr="006C5886">
        <w:t xml:space="preserve"> Викторовна (</w:t>
      </w:r>
      <w:r w:rsidR="00AC4CFC" w:rsidRPr="006C5886">
        <w:rPr>
          <w:rFonts w:eastAsia="Arial Unicode MS"/>
          <w:color w:val="000000"/>
          <w:lang w:bidi="ru-RU"/>
        </w:rPr>
        <w:t>МБОУ Хор-</w:t>
      </w:r>
      <w:proofErr w:type="spellStart"/>
      <w:r w:rsidR="00AC4CFC" w:rsidRPr="006C5886">
        <w:rPr>
          <w:rFonts w:eastAsia="Arial Unicode MS"/>
          <w:color w:val="000000"/>
          <w:lang w:bidi="ru-RU"/>
        </w:rPr>
        <w:t>Тайгинская</w:t>
      </w:r>
      <w:proofErr w:type="spellEnd"/>
      <w:r w:rsidR="00AC4CFC" w:rsidRPr="006C5886">
        <w:rPr>
          <w:rFonts w:eastAsia="Arial Unicode MS"/>
          <w:color w:val="000000"/>
          <w:lang w:bidi="ru-RU"/>
        </w:rPr>
        <w:t xml:space="preserve"> СОШ</w:t>
      </w:r>
      <w:r w:rsidR="00AC4CFC" w:rsidRPr="006C5886">
        <w:t xml:space="preserve">), </w:t>
      </w:r>
      <w:proofErr w:type="spellStart"/>
      <w:r w:rsidR="00AC4CFC" w:rsidRPr="006C5886">
        <w:t>Ондар</w:t>
      </w:r>
      <w:proofErr w:type="spellEnd"/>
      <w:r w:rsidR="00AC4CFC" w:rsidRPr="006C5886">
        <w:t xml:space="preserve"> Зоя </w:t>
      </w:r>
      <w:proofErr w:type="spellStart"/>
      <w:r w:rsidR="00AC4CFC" w:rsidRPr="006C5886">
        <w:t>Кимовна</w:t>
      </w:r>
      <w:proofErr w:type="spellEnd"/>
      <w:r w:rsidR="00AC4CFC" w:rsidRPr="006C5886">
        <w:t xml:space="preserve"> (</w:t>
      </w:r>
      <w:r w:rsidR="00AC4CFC" w:rsidRPr="006C5886">
        <w:rPr>
          <w:rFonts w:eastAsia="Arial Unicode MS"/>
          <w:color w:val="000000"/>
          <w:lang w:bidi="ru-RU"/>
        </w:rPr>
        <w:t>ГБОУ "Аграрная школа-интернат Республики Тыва"</w:t>
      </w:r>
      <w:r w:rsidR="00AC4CFC" w:rsidRPr="006C5886">
        <w:t xml:space="preserve">). </w:t>
      </w:r>
      <w:r w:rsidR="000D7CE8" w:rsidRPr="006C5886">
        <w:t>Региональным координатором о</w:t>
      </w:r>
      <w:r w:rsidR="00780759" w:rsidRPr="006C5886">
        <w:t xml:space="preserve">казана методическая </w:t>
      </w:r>
      <w:r w:rsidR="000D7CE8" w:rsidRPr="006C5886">
        <w:t xml:space="preserve">и консультативная </w:t>
      </w:r>
      <w:r w:rsidR="00780759" w:rsidRPr="006C5886">
        <w:t>помощь всем муницип</w:t>
      </w:r>
      <w:r w:rsidR="001A350F">
        <w:t>альным и школьным координаторам;</w:t>
      </w:r>
    </w:p>
    <w:p w:rsidR="00A85EFA" w:rsidRPr="001A350F" w:rsidRDefault="001A350F" w:rsidP="000B29D0">
      <w:pPr>
        <w:pStyle w:val="a5"/>
        <w:spacing w:before="0" w:beforeAutospacing="0" w:after="0" w:afterAutospacing="0"/>
        <w:ind w:firstLine="709"/>
        <w:jc w:val="both"/>
      </w:pPr>
      <w:r w:rsidRPr="001A350F">
        <w:t>- в</w:t>
      </w:r>
      <w:r w:rsidR="00FC3C13" w:rsidRPr="001A350F">
        <w:t>о всех</w:t>
      </w:r>
      <w:r w:rsidR="00A85EFA" w:rsidRPr="001A350F">
        <w:t xml:space="preserve"> </w:t>
      </w:r>
      <w:r w:rsidR="000B29D0" w:rsidRPr="001A350F">
        <w:t>ОО</w:t>
      </w:r>
      <w:r w:rsidR="00093DF6" w:rsidRPr="001A350F">
        <w:t>-участниках</w:t>
      </w:r>
      <w:r w:rsidR="00193F3C" w:rsidRPr="001A350F">
        <w:t xml:space="preserve"> </w:t>
      </w:r>
      <w:r w:rsidR="00193F3C" w:rsidRPr="001A350F">
        <w:rPr>
          <w:b/>
        </w:rPr>
        <w:t>утверждены составы рабочих групп</w:t>
      </w:r>
      <w:r w:rsidR="00193F3C" w:rsidRPr="001A350F">
        <w:t xml:space="preserve"> под руководством школьных кураторов, </w:t>
      </w:r>
      <w:r w:rsidR="00FC3C13" w:rsidRPr="001A350F">
        <w:t>сформирована</w:t>
      </w:r>
      <w:r w:rsidRPr="001A350F">
        <w:t xml:space="preserve"> документация</w:t>
      </w:r>
      <w:r w:rsidR="00A85EFA" w:rsidRPr="001A350F">
        <w:t xml:space="preserve"> по реализации </w:t>
      </w:r>
      <w:r w:rsidR="00193F3C" w:rsidRPr="001A350F">
        <w:t>П</w:t>
      </w:r>
      <w:r w:rsidR="00FC3C13" w:rsidRPr="001A350F">
        <w:t>роекта</w:t>
      </w:r>
      <w:r w:rsidRPr="001A350F">
        <w:t xml:space="preserve"> на территории муниципальных образований</w:t>
      </w:r>
      <w:r>
        <w:t>;</w:t>
      </w:r>
      <w:r w:rsidR="000B29D0" w:rsidRPr="001A350F">
        <w:t xml:space="preserve"> </w:t>
      </w:r>
    </w:p>
    <w:p w:rsidR="00520226" w:rsidRPr="001A350F" w:rsidRDefault="001A350F" w:rsidP="001A350F">
      <w:pPr>
        <w:ind w:firstLine="709"/>
        <w:jc w:val="both"/>
      </w:pPr>
      <w:r w:rsidRPr="001A350F">
        <w:t>-</w:t>
      </w:r>
      <w:r w:rsidR="00193F3C" w:rsidRPr="001A350F">
        <w:t xml:space="preserve"> </w:t>
      </w:r>
      <w:r w:rsidR="00193F3C" w:rsidRPr="001A350F">
        <w:rPr>
          <w:b/>
        </w:rPr>
        <w:t>о</w:t>
      </w:r>
      <w:r w:rsidR="006C5CB5" w:rsidRPr="001A350F">
        <w:rPr>
          <w:b/>
        </w:rPr>
        <w:t>рганизован</w:t>
      </w:r>
      <w:r w:rsidR="00193F3C" w:rsidRPr="001A350F">
        <w:rPr>
          <w:b/>
        </w:rPr>
        <w:t>о</w:t>
      </w:r>
      <w:r w:rsidR="006C5CB5" w:rsidRPr="001A350F">
        <w:rPr>
          <w:b/>
        </w:rPr>
        <w:t xml:space="preserve"> анкетировани</w:t>
      </w:r>
      <w:r w:rsidRPr="001A350F">
        <w:rPr>
          <w:b/>
        </w:rPr>
        <w:t>е</w:t>
      </w:r>
      <w:r w:rsidR="006C5CB5" w:rsidRPr="001A350F">
        <w:t xml:space="preserve"> школьных кураторов, </w:t>
      </w:r>
      <w:r w:rsidRPr="001A350F">
        <w:rPr>
          <w:b/>
        </w:rPr>
        <w:t xml:space="preserve">проведена </w:t>
      </w:r>
      <w:r w:rsidR="006C5CB5" w:rsidRPr="001A350F">
        <w:rPr>
          <w:b/>
        </w:rPr>
        <w:t>диагностика</w:t>
      </w:r>
      <w:r w:rsidR="006C5CB5" w:rsidRPr="001A350F">
        <w:t xml:space="preserve"> факторов риска учебной </w:t>
      </w:r>
      <w:proofErr w:type="spellStart"/>
      <w:r w:rsidR="006C5CB5" w:rsidRPr="001A350F">
        <w:t>неуспешности</w:t>
      </w:r>
      <w:proofErr w:type="spellEnd"/>
      <w:r w:rsidR="006C5CB5" w:rsidRPr="001A350F">
        <w:t xml:space="preserve"> в</w:t>
      </w:r>
      <w:r w:rsidR="00193F3C" w:rsidRPr="001A350F">
        <w:t xml:space="preserve"> образовательных организациях,</w:t>
      </w:r>
      <w:r w:rsidR="006C5CB5" w:rsidRPr="001A350F">
        <w:t xml:space="preserve"> отобранных для участия в </w:t>
      </w:r>
      <w:r w:rsidR="00193F3C" w:rsidRPr="001A350F">
        <w:t>П</w:t>
      </w:r>
      <w:r w:rsidR="006C5CB5" w:rsidRPr="001A350F">
        <w:t>роекте.</w:t>
      </w:r>
      <w:r w:rsidR="00A85EFA" w:rsidRPr="001A350F">
        <w:t xml:space="preserve"> </w:t>
      </w:r>
    </w:p>
    <w:p w:rsidR="00ED72C2" w:rsidRDefault="00ED72C2" w:rsidP="0053445B">
      <w:pPr>
        <w:spacing w:line="276" w:lineRule="auto"/>
        <w:ind w:firstLine="709"/>
        <w:jc w:val="both"/>
      </w:pPr>
    </w:p>
    <w:p w:rsidR="0053445B" w:rsidRPr="00ED72C2" w:rsidRDefault="001A350F" w:rsidP="0053445B">
      <w:pPr>
        <w:spacing w:line="276" w:lineRule="auto"/>
        <w:ind w:firstLine="709"/>
        <w:jc w:val="both"/>
      </w:pPr>
      <w:r w:rsidRPr="00ED72C2">
        <w:t>По</w:t>
      </w:r>
      <w:r w:rsidR="0053445B" w:rsidRPr="00ED72C2">
        <w:t xml:space="preserve"> результат</w:t>
      </w:r>
      <w:r w:rsidRPr="00ED72C2">
        <w:t>ам</w:t>
      </w:r>
      <w:r w:rsidR="0053445B" w:rsidRPr="00ED72C2">
        <w:t xml:space="preserve"> </w:t>
      </w:r>
      <w:r w:rsidRPr="00ED72C2">
        <w:t>диагностики</w:t>
      </w:r>
      <w:r w:rsidR="0053445B" w:rsidRPr="00ED72C2">
        <w:t xml:space="preserve"> выявлены факторы риска:</w:t>
      </w:r>
    </w:p>
    <w:p w:rsidR="001A350F" w:rsidRDefault="001A350F" w:rsidP="0053445B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5"/>
        <w:gridCol w:w="1305"/>
        <w:gridCol w:w="833"/>
        <w:gridCol w:w="1051"/>
        <w:gridCol w:w="772"/>
        <w:gridCol w:w="939"/>
        <w:gridCol w:w="1061"/>
        <w:gridCol w:w="811"/>
        <w:gridCol w:w="1027"/>
        <w:gridCol w:w="999"/>
        <w:gridCol w:w="1021"/>
      </w:tblGrid>
      <w:tr w:rsidR="0053445B" w:rsidRPr="00101661" w:rsidTr="001A350F">
        <w:trPr>
          <w:trHeight w:val="1183"/>
        </w:trPr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№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ОО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с.Барлык</w:t>
            </w:r>
            <w:proofErr w:type="spellEnd"/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с.Бижиктиг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-Хая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с.Дон-Терезин</w:t>
            </w:r>
            <w:proofErr w:type="spellEnd"/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МБОУ СОШ 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с.Шекпээр</w:t>
            </w:r>
            <w:proofErr w:type="spellEnd"/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Алдан-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Маадырская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Ак-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Дашская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Кара-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Чыраанская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МБОУ Хор-</w:t>
            </w:r>
            <w:proofErr w:type="spellStart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Тайгинская</w:t>
            </w:r>
            <w:proofErr w:type="spellEnd"/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 СОШ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rFonts w:eastAsia="Arial Unicode MS"/>
                <w:color w:val="000000"/>
                <w:sz w:val="16"/>
                <w:szCs w:val="16"/>
                <w:lang w:bidi="ru-RU"/>
              </w:rPr>
            </w:pPr>
            <w:r w:rsidRPr="00101661"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ГБОУ "Аграрная школа-интер</w:t>
            </w:r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 xml:space="preserve">нат Республики Тыва" с. </w:t>
            </w:r>
            <w:proofErr w:type="spellStart"/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>Ийи</w:t>
            </w:r>
            <w:proofErr w:type="spellEnd"/>
            <w:r>
              <w:rPr>
                <w:rFonts w:eastAsia="Arial Unicode MS"/>
                <w:color w:val="000000"/>
                <w:sz w:val="16"/>
                <w:szCs w:val="16"/>
                <w:lang w:bidi="ru-RU"/>
              </w:rPr>
              <w:t>-Тал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1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Низкий уровень оснащения школы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2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Дефицит педагогических кадров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3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4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 доля обучающихся с ОВЗ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5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Низкое качество преодоления языковых и культурных барьеров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773" w:type="dxa"/>
          </w:tcPr>
          <w:p w:rsidR="0053445B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6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 учебная мотивация обучающихся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Пониженный уровень школьного благополучия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8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 уровень дисциплины в классе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101661">
              <w:rPr>
                <w:sz w:val="16"/>
                <w:szCs w:val="16"/>
              </w:rPr>
              <w:t>9</w:t>
            </w:r>
          </w:p>
        </w:tc>
        <w:tc>
          <w:tcPr>
            <w:tcW w:w="1308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 доля обучающихся с рисками учебной </w:t>
            </w:r>
            <w:proofErr w:type="spellStart"/>
            <w:r>
              <w:rPr>
                <w:sz w:val="16"/>
                <w:szCs w:val="16"/>
              </w:rPr>
              <w:t>неуспешности</w:t>
            </w:r>
            <w:proofErr w:type="spellEnd"/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высокая 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</w:tr>
      <w:tr w:rsidR="0053445B" w:rsidRPr="00101661" w:rsidTr="001A350F">
        <w:tc>
          <w:tcPr>
            <w:tcW w:w="369" w:type="dxa"/>
          </w:tcPr>
          <w:p w:rsidR="0053445B" w:rsidRPr="00101661" w:rsidRDefault="0018037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8" w:type="dxa"/>
          </w:tcPr>
          <w:p w:rsidR="0053445B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Низкий уровень вовлеченности родителей</w:t>
            </w:r>
          </w:p>
        </w:tc>
        <w:tc>
          <w:tcPr>
            <w:tcW w:w="835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5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77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94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6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813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низкая</w:t>
            </w:r>
          </w:p>
        </w:tc>
        <w:tc>
          <w:tcPr>
            <w:tcW w:w="1001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129" w:type="dxa"/>
          </w:tcPr>
          <w:p w:rsidR="0053445B" w:rsidRPr="00101661" w:rsidRDefault="0053445B" w:rsidP="00B5693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</w:tr>
    </w:tbl>
    <w:p w:rsidR="0053445B" w:rsidRPr="00A52788" w:rsidRDefault="0053445B" w:rsidP="008135DE">
      <w:pPr>
        <w:jc w:val="both"/>
        <w:rPr>
          <w:sz w:val="28"/>
          <w:szCs w:val="28"/>
          <w:shd w:val="clear" w:color="auto" w:fill="FFFFFF"/>
        </w:rPr>
      </w:pPr>
    </w:p>
    <w:p w:rsidR="006764CE" w:rsidRDefault="00A71ED2" w:rsidP="0053445B">
      <w:pPr>
        <w:ind w:firstLine="709"/>
        <w:jc w:val="both"/>
        <w:rPr>
          <w:sz w:val="28"/>
          <w:szCs w:val="28"/>
          <w:shd w:val="clear" w:color="auto" w:fill="FFFFFF"/>
        </w:rPr>
      </w:pPr>
      <w:r w:rsidRPr="00A71ED2">
        <w:rPr>
          <w:b/>
          <w:sz w:val="28"/>
          <w:szCs w:val="28"/>
          <w:shd w:val="clear" w:color="auto" w:fill="FFFFFF"/>
        </w:rPr>
        <w:t>В 2021 году</w:t>
      </w:r>
      <w:r>
        <w:rPr>
          <w:sz w:val="28"/>
          <w:szCs w:val="28"/>
          <w:shd w:val="clear" w:color="auto" w:fill="FFFFFF"/>
        </w:rPr>
        <w:t xml:space="preserve"> </w:t>
      </w:r>
      <w:r w:rsidR="008135DE">
        <w:rPr>
          <w:sz w:val="28"/>
          <w:szCs w:val="28"/>
          <w:shd w:val="clear" w:color="auto" w:fill="FFFFFF"/>
        </w:rPr>
        <w:t>ведомственным</w:t>
      </w:r>
      <w:r w:rsidR="001D7578">
        <w:rPr>
          <w:sz w:val="28"/>
          <w:szCs w:val="28"/>
          <w:shd w:val="clear" w:color="auto" w:fill="FFFFFF"/>
        </w:rPr>
        <w:t>и приказами</w:t>
      </w:r>
      <w:r w:rsidR="008135DE">
        <w:rPr>
          <w:sz w:val="28"/>
          <w:szCs w:val="28"/>
          <w:shd w:val="clear" w:color="auto" w:fill="FFFFFF"/>
        </w:rPr>
        <w:t xml:space="preserve"> Министерства образования и </w:t>
      </w:r>
      <w:r w:rsidR="006764CE">
        <w:rPr>
          <w:sz w:val="28"/>
          <w:szCs w:val="28"/>
          <w:shd w:val="clear" w:color="auto" w:fill="FFFFFF"/>
        </w:rPr>
        <w:t>науки Республики Тыва утверждены:</w:t>
      </w:r>
    </w:p>
    <w:p w:rsidR="00C317E1" w:rsidRDefault="006764CE" w:rsidP="0053445B">
      <w:pPr>
        <w:ind w:firstLine="709"/>
        <w:jc w:val="both"/>
        <w:rPr>
          <w:shd w:val="clear" w:color="auto" w:fill="FFFFFF"/>
        </w:rPr>
      </w:pPr>
      <w:r w:rsidRPr="0018037B">
        <w:rPr>
          <w:shd w:val="clear" w:color="auto" w:fill="FFFFFF"/>
        </w:rPr>
        <w:t>-</w:t>
      </w:r>
      <w:r w:rsidR="008135DE" w:rsidRPr="0018037B">
        <w:rPr>
          <w:shd w:val="clear" w:color="auto" w:fill="FFFFFF"/>
        </w:rPr>
        <w:t xml:space="preserve"> </w:t>
      </w:r>
      <w:r w:rsidR="008135DE" w:rsidRPr="0018037B">
        <w:rPr>
          <w:i/>
          <w:shd w:val="clear" w:color="auto" w:fill="FFFFFF"/>
        </w:rPr>
        <w:t>«Региональная программа повышения качества образования и поддержки школ с низкими образовательными результатами обучающихся и школ, функционирующих в неблагоприятных социальных условиях»</w:t>
      </w:r>
      <w:r w:rsidR="008135DE" w:rsidRPr="0018037B">
        <w:rPr>
          <w:shd w:val="clear" w:color="auto" w:fill="FFFFFF"/>
        </w:rPr>
        <w:t xml:space="preserve"> на 2021-2025 годы (приказ </w:t>
      </w:r>
      <w:r w:rsidR="001D7578">
        <w:rPr>
          <w:shd w:val="clear" w:color="auto" w:fill="FFFFFF"/>
        </w:rPr>
        <w:t xml:space="preserve">от 03 февраля 2021 г. № 111-д)., </w:t>
      </w:r>
    </w:p>
    <w:p w:rsidR="000B2449" w:rsidRPr="0018037B" w:rsidRDefault="00C317E1" w:rsidP="00C317E1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1D7578" w:rsidRPr="00C317E1">
        <w:rPr>
          <w:i/>
          <w:shd w:val="clear" w:color="auto" w:fill="FFFFFF"/>
        </w:rPr>
        <w:t xml:space="preserve">план – график («дорожная карта») </w:t>
      </w:r>
      <w:r w:rsidRPr="00C317E1">
        <w:rPr>
          <w:i/>
          <w:shd w:val="clear" w:color="auto" w:fill="FFFFFF"/>
        </w:rPr>
        <w:t>по повышению качества образования и поддержки школ с низкими результатами обучения и школ, функционирующих в неблагоприятных социальных условиях на 2021 год</w:t>
      </w:r>
      <w:r>
        <w:rPr>
          <w:shd w:val="clear" w:color="auto" w:fill="FFFFFF"/>
        </w:rPr>
        <w:t xml:space="preserve"> (приказ от 10 февраля 2021 г. № 164-д)</w:t>
      </w:r>
      <w:r w:rsidR="001D7578">
        <w:rPr>
          <w:shd w:val="clear" w:color="auto" w:fill="FFFFFF"/>
        </w:rPr>
        <w:t>;</w:t>
      </w:r>
    </w:p>
    <w:p w:rsidR="006764CE" w:rsidRPr="0018037B" w:rsidRDefault="006764CE" w:rsidP="0053445B">
      <w:pPr>
        <w:ind w:firstLine="709"/>
        <w:jc w:val="both"/>
        <w:rPr>
          <w:rStyle w:val="a6"/>
          <w:color w:val="auto"/>
          <w:u w:val="none"/>
        </w:rPr>
      </w:pPr>
      <w:r w:rsidRPr="0018037B">
        <w:rPr>
          <w:rStyle w:val="a6"/>
          <w:color w:val="auto"/>
          <w:u w:val="none"/>
        </w:rPr>
        <w:t xml:space="preserve">- </w:t>
      </w:r>
      <w:r w:rsidRPr="0018037B">
        <w:rPr>
          <w:rFonts w:eastAsia="Calibri"/>
          <w:i/>
          <w:shd w:val="clear" w:color="auto" w:fill="FCFCFC"/>
        </w:rPr>
        <w:t>«</w:t>
      </w:r>
      <w:r w:rsidRPr="0018037B">
        <w:rPr>
          <w:i/>
        </w:rPr>
        <w:t>Об участии общеобразовательных организаций, имеющих низкие образовательные результаты обучающихся, Республики Тыва в федеральном проекте «Адресная методическая помощь (500+)» в 2021 году</w:t>
      </w:r>
      <w:r w:rsidRPr="0018037B">
        <w:rPr>
          <w:i/>
          <w:color w:val="000000"/>
          <w:lang w:bidi="ru-RU"/>
        </w:rPr>
        <w:t xml:space="preserve">» </w:t>
      </w:r>
      <w:r w:rsidRPr="0018037B">
        <w:rPr>
          <w:color w:val="000000"/>
          <w:lang w:bidi="ru-RU"/>
        </w:rPr>
        <w:t xml:space="preserve">(приказ от 05 февраля 2021 г. </w:t>
      </w:r>
      <w:r w:rsidRPr="00BE3F74">
        <w:rPr>
          <w:color w:val="000000"/>
          <w:lang w:bidi="ru-RU"/>
        </w:rPr>
        <w:t xml:space="preserve">№ </w:t>
      </w:r>
      <w:r w:rsidR="00BE3F74" w:rsidRPr="00BE3F74">
        <w:rPr>
          <w:color w:val="000000"/>
          <w:lang w:bidi="ru-RU"/>
        </w:rPr>
        <w:t>135</w:t>
      </w:r>
      <w:r w:rsidRPr="00BE3F74">
        <w:rPr>
          <w:color w:val="000000"/>
          <w:lang w:bidi="ru-RU"/>
        </w:rPr>
        <w:t>-д</w:t>
      </w:r>
      <w:r w:rsidRPr="0018037B">
        <w:rPr>
          <w:color w:val="000000"/>
          <w:lang w:bidi="ru-RU"/>
        </w:rPr>
        <w:t>)</w:t>
      </w:r>
      <w:r w:rsidR="00BE3F74">
        <w:rPr>
          <w:color w:val="000000"/>
          <w:lang w:bidi="ru-RU"/>
        </w:rPr>
        <w:t>;</w:t>
      </w:r>
    </w:p>
    <w:p w:rsidR="00594F02" w:rsidRPr="0018037B" w:rsidRDefault="006764CE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37B">
        <w:rPr>
          <w:rFonts w:ascii="Times New Roman" w:eastAsia="Calibri" w:hAnsi="Times New Roman" w:cs="Times New Roman"/>
          <w:sz w:val="24"/>
          <w:szCs w:val="24"/>
          <w:shd w:val="clear" w:color="auto" w:fill="FCFCFC"/>
        </w:rPr>
        <w:tab/>
        <w:t xml:space="preserve">- утвержден </w:t>
      </w:r>
      <w:r w:rsidRPr="0018037B">
        <w:rPr>
          <w:rFonts w:ascii="Times New Roman" w:hAnsi="Times New Roman" w:cs="Times New Roman"/>
          <w:sz w:val="24"/>
          <w:szCs w:val="24"/>
        </w:rPr>
        <w:t>список общеобразовательных организаций – участников</w:t>
      </w:r>
      <w:r w:rsidR="00594F02" w:rsidRPr="0018037B">
        <w:rPr>
          <w:rFonts w:ascii="Times New Roman" w:hAnsi="Times New Roman" w:cs="Times New Roman"/>
          <w:sz w:val="24"/>
          <w:szCs w:val="24"/>
        </w:rPr>
        <w:t xml:space="preserve"> Проекта;</w:t>
      </w:r>
    </w:p>
    <w:p w:rsidR="00594F02" w:rsidRPr="0018037B" w:rsidRDefault="00594F02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37B">
        <w:rPr>
          <w:rFonts w:ascii="Times New Roman" w:hAnsi="Times New Roman" w:cs="Times New Roman"/>
          <w:sz w:val="24"/>
          <w:szCs w:val="24"/>
        </w:rPr>
        <w:tab/>
        <w:t>-</w:t>
      </w:r>
      <w:r w:rsidR="006764CE" w:rsidRPr="0018037B">
        <w:rPr>
          <w:rFonts w:ascii="Times New Roman" w:hAnsi="Times New Roman" w:cs="Times New Roman"/>
          <w:sz w:val="24"/>
          <w:szCs w:val="24"/>
        </w:rPr>
        <w:t xml:space="preserve"> план-график («дорожн</w:t>
      </w:r>
      <w:r w:rsidRPr="0018037B">
        <w:rPr>
          <w:rFonts w:ascii="Times New Roman" w:hAnsi="Times New Roman" w:cs="Times New Roman"/>
          <w:sz w:val="24"/>
          <w:szCs w:val="24"/>
        </w:rPr>
        <w:t>ая</w:t>
      </w:r>
      <w:r w:rsidR="006764CE" w:rsidRPr="0018037B">
        <w:rPr>
          <w:rFonts w:ascii="Times New Roman" w:hAnsi="Times New Roman" w:cs="Times New Roman"/>
          <w:sz w:val="24"/>
          <w:szCs w:val="24"/>
        </w:rPr>
        <w:t xml:space="preserve"> карт</w:t>
      </w:r>
      <w:r w:rsidRPr="0018037B">
        <w:rPr>
          <w:rFonts w:ascii="Times New Roman" w:hAnsi="Times New Roman" w:cs="Times New Roman"/>
          <w:sz w:val="24"/>
          <w:szCs w:val="24"/>
        </w:rPr>
        <w:t>а</w:t>
      </w:r>
      <w:r w:rsidR="00BE3F74">
        <w:rPr>
          <w:rFonts w:ascii="Times New Roman" w:hAnsi="Times New Roman" w:cs="Times New Roman"/>
          <w:sz w:val="24"/>
          <w:szCs w:val="24"/>
        </w:rPr>
        <w:t>»);</w:t>
      </w:r>
      <w:r w:rsidR="006764CE" w:rsidRPr="0018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4CE" w:rsidRPr="0018037B" w:rsidRDefault="00594F02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8037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764CE" w:rsidRPr="0018037B">
        <w:rPr>
          <w:rFonts w:ascii="Times New Roman" w:hAnsi="Times New Roman" w:cs="Times New Roman"/>
          <w:sz w:val="24"/>
          <w:szCs w:val="24"/>
        </w:rPr>
        <w:t xml:space="preserve">список муниципальных координаторов по обеспечению реализации </w:t>
      </w:r>
      <w:r w:rsidR="006764CE" w:rsidRPr="001803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Проекта</w:t>
      </w:r>
      <w:r w:rsidR="006764CE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64CE" w:rsidRPr="0018037B" w:rsidRDefault="006764CE" w:rsidP="006764CE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94F02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8037B">
        <w:rPr>
          <w:rFonts w:ascii="Times New Roman" w:hAnsi="Times New Roman" w:cs="Times New Roman"/>
          <w:sz w:val="24"/>
          <w:szCs w:val="24"/>
        </w:rPr>
        <w:t>02 февраля 2021 г</w:t>
      </w:r>
      <w:r w:rsidR="0018037B" w:rsidRPr="0018037B">
        <w:rPr>
          <w:rFonts w:ascii="Times New Roman" w:hAnsi="Times New Roman" w:cs="Times New Roman"/>
          <w:sz w:val="24"/>
          <w:szCs w:val="24"/>
        </w:rPr>
        <w:t xml:space="preserve"> под председательством первого заместителя министра образования и науки Республики Тыва Н.А. Масленниковой и директора ГБУ «Институт оценки качества образования Республики Тыва» </w:t>
      </w:r>
      <w:proofErr w:type="spellStart"/>
      <w:r w:rsidR="0018037B" w:rsidRPr="0018037B"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 w:rsidR="0018037B" w:rsidRPr="0018037B">
        <w:rPr>
          <w:rFonts w:ascii="Times New Roman" w:hAnsi="Times New Roman" w:cs="Times New Roman"/>
          <w:sz w:val="24"/>
          <w:szCs w:val="24"/>
        </w:rPr>
        <w:t xml:space="preserve"> С.Б проведено совещание с участием</w:t>
      </w:r>
      <w:r w:rsidRPr="0018037B">
        <w:rPr>
          <w:rFonts w:ascii="Times New Roman" w:hAnsi="Times New Roman" w:cs="Times New Roman"/>
          <w:sz w:val="24"/>
          <w:szCs w:val="24"/>
        </w:rPr>
        <w:t xml:space="preserve"> </w:t>
      </w:r>
      <w:r w:rsidR="0018037B" w:rsidRPr="0018037B">
        <w:rPr>
          <w:rFonts w:ascii="Times New Roman" w:hAnsi="Times New Roman" w:cs="Times New Roman"/>
          <w:sz w:val="24"/>
          <w:szCs w:val="24"/>
        </w:rPr>
        <w:t>руководителей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образованием районов, руководител</w:t>
      </w:r>
      <w:r w:rsidR="0018037B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заместител</w:t>
      </w:r>
      <w:r w:rsidR="0018037B"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180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директоров образовательных организаций, имеющих низкие образовательные результаты и включенных в Проект</w:t>
      </w:r>
      <w:r w:rsidRPr="0018037B">
        <w:rPr>
          <w:rFonts w:ascii="Times New Roman" w:hAnsi="Times New Roman" w:cs="Times New Roman"/>
          <w:sz w:val="24"/>
          <w:szCs w:val="24"/>
        </w:rPr>
        <w:t>.</w:t>
      </w:r>
      <w:r w:rsidRPr="00180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37B" w:rsidRPr="0018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37B" w:rsidRPr="00ED72C2" w:rsidRDefault="0018037B" w:rsidP="0018037B">
      <w:pPr>
        <w:ind w:firstLine="708"/>
        <w:jc w:val="both"/>
      </w:pPr>
      <w:r w:rsidRPr="00ED72C2">
        <w:t>Согласно региональной выборке</w:t>
      </w:r>
      <w:r w:rsidRPr="00ED72C2">
        <w:rPr>
          <w:rFonts w:eastAsiaTheme="minorEastAsia"/>
        </w:rPr>
        <w:t xml:space="preserve"> </w:t>
      </w:r>
      <w:r w:rsidRPr="00ED72C2">
        <w:rPr>
          <w:rFonts w:eastAsiaTheme="minorEastAsia"/>
          <w:b/>
        </w:rPr>
        <w:t>участниками проекта в 2021 году стали</w:t>
      </w:r>
      <w:r w:rsidRPr="00ED72C2">
        <w:rPr>
          <w:b/>
        </w:rPr>
        <w:t xml:space="preserve"> 37 образовательных организаций республики</w:t>
      </w:r>
      <w:r w:rsidRPr="00ED72C2">
        <w:t xml:space="preserve"> (далее – ОО)</w:t>
      </w:r>
    </w:p>
    <w:p w:rsidR="0018037B" w:rsidRDefault="0018037B" w:rsidP="0018037B">
      <w:pPr>
        <w:ind w:firstLine="708"/>
        <w:jc w:val="both"/>
        <w:rPr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7"/>
        <w:gridCol w:w="1635"/>
        <w:gridCol w:w="567"/>
        <w:gridCol w:w="2268"/>
        <w:gridCol w:w="2551"/>
        <w:gridCol w:w="2693"/>
      </w:tblGrid>
      <w:tr w:rsidR="0018037B" w:rsidRPr="0020753F" w:rsidTr="0018037B">
        <w:trPr>
          <w:trHeight w:val="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Муниципалитет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37B" w:rsidRPr="0020753F" w:rsidRDefault="0018037B" w:rsidP="00B569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0753F">
              <w:rPr>
                <w:b/>
                <w:bCs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37B" w:rsidRPr="0020753F" w:rsidRDefault="0018037B" w:rsidP="00B5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53F">
              <w:rPr>
                <w:b/>
                <w:bCs/>
                <w:sz w:val="20"/>
                <w:szCs w:val="20"/>
              </w:rPr>
              <w:t>ФИО муниципального координатора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37B" w:rsidRPr="0020753F" w:rsidRDefault="0018037B" w:rsidP="00B56937">
            <w:pPr>
              <w:jc w:val="center"/>
              <w:rPr>
                <w:b/>
                <w:bCs/>
                <w:sz w:val="20"/>
                <w:szCs w:val="20"/>
              </w:rPr>
            </w:pPr>
            <w:r w:rsidRPr="0020753F">
              <w:rPr>
                <w:b/>
                <w:bCs/>
                <w:sz w:val="20"/>
                <w:szCs w:val="20"/>
              </w:rPr>
              <w:t>Должность</w:t>
            </w:r>
          </w:p>
        </w:tc>
      </w:tr>
      <w:tr w:rsidR="0018037B" w:rsidRPr="0020753F" w:rsidTr="0018037B">
        <w:trPr>
          <w:trHeight w:val="493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г. Кызыл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Алена </w:t>
            </w:r>
            <w:proofErr w:type="spellStart"/>
            <w:r w:rsidRPr="0020753F">
              <w:rPr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главный специалист отдела оценки качества образования и мониторинга Департамента по образованию Мэрии </w:t>
            </w:r>
            <w:proofErr w:type="spellStart"/>
            <w:r w:rsidRPr="0020753F">
              <w:rPr>
                <w:sz w:val="20"/>
                <w:szCs w:val="20"/>
              </w:rPr>
              <w:t>г.Кызыла</w:t>
            </w:r>
            <w:proofErr w:type="spellEnd"/>
          </w:p>
        </w:tc>
      </w:tr>
      <w:tr w:rsidR="0018037B" w:rsidRPr="0020753F" w:rsidTr="0018037B">
        <w:trPr>
          <w:trHeight w:val="57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Лицей №16</w:t>
            </w: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50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г. Ак-Довурак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№1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Кужугет</w:t>
            </w:r>
            <w:proofErr w:type="spellEnd"/>
            <w:r w:rsidRPr="0020753F">
              <w:rPr>
                <w:sz w:val="20"/>
                <w:szCs w:val="20"/>
              </w:rPr>
              <w:t xml:space="preserve"> Нелли Николаевна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методист Управления образования </w:t>
            </w:r>
            <w:proofErr w:type="spellStart"/>
            <w:r w:rsidRPr="0020753F">
              <w:rPr>
                <w:sz w:val="20"/>
                <w:szCs w:val="20"/>
              </w:rPr>
              <w:t>г.Ак-Довурак</w:t>
            </w:r>
            <w:proofErr w:type="spellEnd"/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СОШ №3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 3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Бай-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Тайгинский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с.Бай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>-Тал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Конгар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Байлак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Салчаковна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Тээлинская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Барун-Хемчикский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МАОУ СОШ с.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Аксы-Барлык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Моктээр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Эремаа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Чылбак-ооловна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с.Кызыл-Мажалык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Дзун-Хемчикский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Теве-Хаинская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отдела общего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№3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г.Чадана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18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Каа-Хемский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с.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Суг-Бажы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Ооржак </w:t>
            </w:r>
            <w:proofErr w:type="spellStart"/>
            <w:r w:rsidRPr="0020753F">
              <w:rPr>
                <w:sz w:val="20"/>
                <w:szCs w:val="20"/>
              </w:rPr>
              <w:t>Алдынай</w:t>
            </w:r>
            <w:proofErr w:type="spellEnd"/>
            <w:r w:rsidRPr="0020753F">
              <w:rPr>
                <w:sz w:val="20"/>
                <w:szCs w:val="20"/>
              </w:rPr>
              <w:t xml:space="preserve"> Семеновна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зав. РМК Управление образования администрации </w:t>
            </w:r>
            <w:proofErr w:type="spellStart"/>
            <w:r w:rsidRPr="0020753F">
              <w:rPr>
                <w:sz w:val="20"/>
                <w:szCs w:val="20"/>
              </w:rPr>
              <w:t>Каа-Хемского</w:t>
            </w:r>
            <w:proofErr w:type="spellEnd"/>
            <w:r w:rsidRPr="0020753F">
              <w:rPr>
                <w:sz w:val="20"/>
                <w:szCs w:val="20"/>
              </w:rPr>
              <w:t xml:space="preserve"> района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с.Сарыг-Сеп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Кызылский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Усть-Элегестинская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Иргит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Аина</w:t>
            </w:r>
            <w:proofErr w:type="spellEnd"/>
            <w:r w:rsidRPr="0020753F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старший методист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 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пгт.Каа-Хем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Монгун-Тайгинский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с.Мугур-Аксы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Маадыр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Салбакай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Дугаржаповна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методического отдела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Моген-Буренская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Овюрский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Солчурская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Донгак</w:t>
            </w:r>
            <w:proofErr w:type="spellEnd"/>
            <w:r w:rsidRPr="0020753F">
              <w:rPr>
                <w:sz w:val="20"/>
                <w:szCs w:val="20"/>
              </w:rPr>
              <w:t xml:space="preserve"> Чаяна </w:t>
            </w:r>
            <w:proofErr w:type="spellStart"/>
            <w:r w:rsidRPr="0020753F">
              <w:rPr>
                <w:sz w:val="20"/>
                <w:szCs w:val="20"/>
              </w:rPr>
              <w:t>Шолбан-ооловна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методист школьного отдела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Дус-Дагская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Пий-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Хемский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№2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г.Турана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Донгак</w:t>
            </w:r>
            <w:proofErr w:type="spellEnd"/>
            <w:r w:rsidRPr="0020753F">
              <w:rPr>
                <w:sz w:val="20"/>
                <w:szCs w:val="20"/>
              </w:rPr>
              <w:t xml:space="preserve"> Анфиса Андреевна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ведущий специалист по проектам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МБОУАржаанская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Сут-Хольский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Суг-Аксынская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Монгуш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Оргаадай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заведующий методическим кабинетом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Бора-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Тайгинская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Тандынский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с.Сосновка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Ооржак Алена Владимировна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заведующая </w:t>
            </w:r>
            <w:proofErr w:type="spellStart"/>
            <w:r w:rsidRPr="0020753F">
              <w:rPr>
                <w:sz w:val="20"/>
                <w:szCs w:val="20"/>
              </w:rPr>
              <w:t>кожуунным</w:t>
            </w:r>
            <w:proofErr w:type="spellEnd"/>
            <w:r w:rsidRPr="0020753F">
              <w:rPr>
                <w:sz w:val="20"/>
                <w:szCs w:val="20"/>
              </w:rPr>
              <w:t xml:space="preserve"> методическим кабинетом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с.Балгазын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Тере-Хольский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с.Кунгуртуг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Балган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Маряна</w:t>
            </w:r>
            <w:proofErr w:type="spellEnd"/>
            <w:r w:rsidRPr="0020753F">
              <w:rPr>
                <w:sz w:val="20"/>
                <w:szCs w:val="20"/>
              </w:rPr>
              <w:t xml:space="preserve"> Антоновна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зам.директора</w:t>
            </w:r>
            <w:proofErr w:type="spellEnd"/>
            <w:r w:rsidRPr="0020753F">
              <w:rPr>
                <w:sz w:val="20"/>
                <w:szCs w:val="20"/>
              </w:rPr>
              <w:t xml:space="preserve"> по УВР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Тес-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Хемский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Берт-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Дагская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Ооржак Светлана </w:t>
            </w:r>
            <w:proofErr w:type="spellStart"/>
            <w:r w:rsidRPr="0020753F">
              <w:rPr>
                <w:sz w:val="20"/>
                <w:szCs w:val="20"/>
              </w:rPr>
              <w:t>Шыырак-Караевна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Управления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МБОУ У-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Шынаанская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Тоджинский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Адыр-Кежигская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Дукаа</w:t>
            </w:r>
            <w:proofErr w:type="spellEnd"/>
            <w:r w:rsidRPr="0020753F">
              <w:rPr>
                <w:sz w:val="20"/>
                <w:szCs w:val="20"/>
              </w:rPr>
              <w:t xml:space="preserve"> Елена Дмитриевна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ведущий специалист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Тоора-Хемская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Улуг-Хемский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"Гимназия" г.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Шагонар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Шактар-оол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Чойгана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Чойган-ооловна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начальник отдела общего, дошкольного и дополнительного образования</w:t>
            </w:r>
          </w:p>
        </w:tc>
      </w:tr>
      <w:tr w:rsidR="0018037B" w:rsidRPr="0020753F" w:rsidTr="0018037B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с.Арыскан</w:t>
            </w:r>
            <w:proofErr w:type="spellEnd"/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</w:tr>
      <w:tr w:rsidR="0018037B" w:rsidRPr="0020753F" w:rsidTr="0018037B">
        <w:trPr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Чаа-Хольский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с.Ак-Дуруг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 xml:space="preserve">Дамба Оксана </w:t>
            </w:r>
            <w:proofErr w:type="spellStart"/>
            <w:r w:rsidRPr="0020753F">
              <w:rPr>
                <w:sz w:val="20"/>
                <w:szCs w:val="20"/>
              </w:rPr>
              <w:t>Манаковна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инспектор по школам Управления образования</w:t>
            </w:r>
          </w:p>
        </w:tc>
      </w:tr>
      <w:tr w:rsidR="0018037B" w:rsidRPr="0020753F" w:rsidTr="0018037B">
        <w:trPr>
          <w:trHeight w:val="3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Чеди-Хольский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с.Хову-Аксы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Балажык</w:t>
            </w:r>
            <w:proofErr w:type="spellEnd"/>
            <w:r w:rsidRPr="0020753F">
              <w:rPr>
                <w:sz w:val="20"/>
                <w:szCs w:val="20"/>
              </w:rPr>
              <w:t xml:space="preserve"> Джамиля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УО</w:t>
            </w:r>
          </w:p>
        </w:tc>
      </w:tr>
      <w:tr w:rsidR="0018037B" w:rsidRPr="0020753F" w:rsidTr="0018037B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753F">
              <w:rPr>
                <w:color w:val="000000"/>
                <w:sz w:val="20"/>
                <w:szCs w:val="20"/>
              </w:rPr>
              <w:t>Эрзинский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МБОУ СОШ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с.Нарын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Ховалыг</w:t>
            </w:r>
            <w:proofErr w:type="spellEnd"/>
            <w:r w:rsidRPr="0020753F">
              <w:rPr>
                <w:sz w:val="20"/>
                <w:szCs w:val="20"/>
              </w:rPr>
              <w:t xml:space="preserve"> Уран </w:t>
            </w:r>
            <w:proofErr w:type="spellStart"/>
            <w:r w:rsidRPr="0020753F">
              <w:rPr>
                <w:sz w:val="20"/>
                <w:szCs w:val="20"/>
              </w:rPr>
              <w:t>Минчитовна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главный специалист УО</w:t>
            </w:r>
          </w:p>
        </w:tc>
      </w:tr>
      <w:tr w:rsidR="0018037B" w:rsidRPr="0020753F" w:rsidTr="0018037B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Республиканские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ГБОУ "РШИ "Тувинский кадетский корпус"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Ондар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Аржаана</w:t>
            </w:r>
            <w:proofErr w:type="spellEnd"/>
            <w:r w:rsidRPr="0020753F">
              <w:rPr>
                <w:sz w:val="20"/>
                <w:szCs w:val="20"/>
              </w:rPr>
              <w:t xml:space="preserve"> </w:t>
            </w:r>
            <w:proofErr w:type="spellStart"/>
            <w:r w:rsidRPr="0020753F">
              <w:rPr>
                <w:sz w:val="20"/>
                <w:szCs w:val="20"/>
              </w:rPr>
              <w:t>Дарый-ооловна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  <w:tr w:rsidR="0018037B" w:rsidRPr="0020753F" w:rsidTr="0018037B">
        <w:trPr>
          <w:trHeight w:val="6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jc w:val="center"/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37B" w:rsidRPr="0020753F" w:rsidRDefault="0018037B" w:rsidP="00B56937">
            <w:pPr>
              <w:rPr>
                <w:color w:val="000000"/>
                <w:sz w:val="20"/>
                <w:szCs w:val="20"/>
              </w:rPr>
            </w:pPr>
            <w:r w:rsidRPr="0020753F">
              <w:rPr>
                <w:color w:val="000000"/>
                <w:sz w:val="20"/>
                <w:szCs w:val="20"/>
              </w:rPr>
              <w:t xml:space="preserve">ГБОУ "РООМХШИ им. Р. Д. </w:t>
            </w:r>
            <w:proofErr w:type="spellStart"/>
            <w:r w:rsidRPr="0020753F">
              <w:rPr>
                <w:color w:val="000000"/>
                <w:sz w:val="20"/>
                <w:szCs w:val="20"/>
              </w:rPr>
              <w:t>Кенденбиля</w:t>
            </w:r>
            <w:proofErr w:type="spellEnd"/>
            <w:r w:rsidRPr="0020753F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proofErr w:type="spellStart"/>
            <w:r w:rsidRPr="0020753F">
              <w:rPr>
                <w:sz w:val="20"/>
                <w:szCs w:val="20"/>
              </w:rPr>
              <w:t>Мигир-оол</w:t>
            </w:r>
            <w:proofErr w:type="spellEnd"/>
            <w:r w:rsidRPr="0020753F">
              <w:rPr>
                <w:sz w:val="20"/>
                <w:szCs w:val="20"/>
              </w:rPr>
              <w:t xml:space="preserve"> Любовь </w:t>
            </w:r>
            <w:proofErr w:type="spellStart"/>
            <w:r w:rsidRPr="0020753F">
              <w:rPr>
                <w:sz w:val="20"/>
                <w:szCs w:val="20"/>
              </w:rPr>
              <w:t>Монгушовна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037B" w:rsidRPr="0020753F" w:rsidRDefault="0018037B" w:rsidP="00B56937">
            <w:pPr>
              <w:rPr>
                <w:sz w:val="20"/>
                <w:szCs w:val="20"/>
              </w:rPr>
            </w:pPr>
            <w:r w:rsidRPr="0020753F">
              <w:rPr>
                <w:sz w:val="20"/>
                <w:szCs w:val="20"/>
              </w:rPr>
              <w:t>заместитель директора по УВР</w:t>
            </w:r>
          </w:p>
        </w:tc>
      </w:tr>
    </w:tbl>
    <w:p w:rsidR="000B2449" w:rsidRDefault="000B2449" w:rsidP="0018037B">
      <w:pPr>
        <w:ind w:firstLine="708"/>
        <w:rPr>
          <w:sz w:val="28"/>
          <w:szCs w:val="28"/>
        </w:rPr>
      </w:pPr>
    </w:p>
    <w:p w:rsidR="003A7AAF" w:rsidRPr="003A7AAF" w:rsidRDefault="0018037B" w:rsidP="003A7AAF">
      <w:pPr>
        <w:pStyle w:val="20"/>
        <w:shd w:val="clear" w:color="auto" w:fill="auto"/>
        <w:spacing w:before="0" w:after="0" w:line="240" w:lineRule="auto"/>
        <w:ind w:firstLine="0"/>
        <w:jc w:val="both"/>
        <w:rPr>
          <w:rStyle w:val="21"/>
          <w:b w:val="0"/>
          <w:bCs w:val="0"/>
          <w:color w:val="auto"/>
          <w:shd w:val="clear" w:color="auto" w:fill="auto"/>
          <w:lang w:eastAsia="en-US" w:bidi="ar-SA"/>
        </w:rPr>
      </w:pPr>
      <w:r>
        <w:rPr>
          <w:sz w:val="28"/>
        </w:rPr>
        <w:tab/>
      </w:r>
      <w:r w:rsidR="003A7AAF" w:rsidRPr="003A7AAF">
        <w:rPr>
          <w:rStyle w:val="a6"/>
          <w:color w:val="auto"/>
          <w:sz w:val="24"/>
          <w:szCs w:val="24"/>
          <w:u w:val="none"/>
        </w:rPr>
        <w:t xml:space="preserve">В настоящее время региональным оператором </w:t>
      </w:r>
      <w:r w:rsidR="003A7AAF" w:rsidRPr="003A7AAF">
        <w:rPr>
          <w:rStyle w:val="a6"/>
          <w:b/>
          <w:color w:val="auto"/>
          <w:sz w:val="24"/>
          <w:szCs w:val="24"/>
          <w:u w:val="none"/>
        </w:rPr>
        <w:t>ведется работа по подбору кураторов</w:t>
      </w:r>
      <w:r w:rsidR="003A7AAF" w:rsidRPr="003A7AAF">
        <w:rPr>
          <w:rStyle w:val="a6"/>
          <w:color w:val="auto"/>
          <w:sz w:val="24"/>
          <w:szCs w:val="24"/>
          <w:u w:val="none"/>
        </w:rPr>
        <w:t xml:space="preserve"> согласно рекомендации Федерального института оценки качества образования. </w:t>
      </w:r>
      <w:r w:rsidR="003A7AAF" w:rsidRPr="003A7AAF">
        <w:rPr>
          <w:color w:val="000000"/>
          <w:sz w:val="24"/>
          <w:szCs w:val="24"/>
          <w:lang w:eastAsia="ru-RU" w:bidi="ru-RU"/>
        </w:rPr>
        <w:t xml:space="preserve">Основная задача куратора - экспертная и консультационная поддержка школ, отобранных регионом для участия в проекте. </w:t>
      </w:r>
      <w:r w:rsidR="003A7AAF" w:rsidRPr="003A7AAF">
        <w:rPr>
          <w:rStyle w:val="21"/>
          <w:b w:val="0"/>
        </w:rPr>
        <w:t xml:space="preserve"> </w:t>
      </w:r>
    </w:p>
    <w:p w:rsidR="003A7AAF" w:rsidRPr="003A7AAF" w:rsidRDefault="003A7AAF" w:rsidP="003A7AAF">
      <w:pPr>
        <w:pStyle w:val="20"/>
        <w:shd w:val="clear" w:color="auto" w:fill="auto"/>
        <w:spacing w:before="0" w:after="0" w:line="240" w:lineRule="auto"/>
        <w:ind w:firstLine="743"/>
        <w:jc w:val="both"/>
        <w:rPr>
          <w:rStyle w:val="a6"/>
          <w:color w:val="auto"/>
          <w:sz w:val="24"/>
          <w:szCs w:val="24"/>
          <w:u w:val="none"/>
        </w:rPr>
      </w:pPr>
      <w:r w:rsidRPr="003A7AAF">
        <w:rPr>
          <w:color w:val="000000"/>
          <w:sz w:val="24"/>
          <w:szCs w:val="24"/>
          <w:lang w:eastAsia="ru-RU" w:bidi="ru-RU"/>
        </w:rPr>
        <w:t xml:space="preserve">Рекомендовано назначить кураторов из числа сильных школьных управленцев региона. Кандидатами на роль кураторов могут быть завучи и директора успешных школ региона (в том числе, представители регионального кадрового резерва). Принципиально важным является наличие опыта в сфере школьного управления, выстраивания систем школьных управленческих </w:t>
      </w:r>
      <w:r w:rsidRPr="003A7AAF">
        <w:rPr>
          <w:color w:val="000000"/>
          <w:sz w:val="24"/>
          <w:szCs w:val="24"/>
          <w:lang w:eastAsia="ru-RU" w:bidi="ru-RU"/>
        </w:rPr>
        <w:lastRenderedPageBreak/>
        <w:t>механизмов, владение педагогическими технологиями и развитыми коммуникативными навыками.</w:t>
      </w:r>
    </w:p>
    <w:p w:rsidR="003A7AAF" w:rsidRPr="003A7AAF" w:rsidRDefault="003A7AAF" w:rsidP="003A7AAF">
      <w:pPr>
        <w:pStyle w:val="20"/>
        <w:shd w:val="clear" w:color="auto" w:fill="auto"/>
        <w:spacing w:before="0" w:after="0" w:line="240" w:lineRule="auto"/>
        <w:ind w:firstLine="743"/>
        <w:jc w:val="both"/>
        <w:rPr>
          <w:color w:val="000000"/>
          <w:sz w:val="24"/>
          <w:szCs w:val="24"/>
          <w:lang w:eastAsia="ru-RU" w:bidi="ru-RU"/>
        </w:rPr>
      </w:pPr>
      <w:r w:rsidRPr="003A7AAF">
        <w:rPr>
          <w:rStyle w:val="a6"/>
          <w:color w:val="auto"/>
          <w:sz w:val="24"/>
          <w:szCs w:val="24"/>
          <w:u w:val="none"/>
        </w:rPr>
        <w:t xml:space="preserve">Согласно рекомендациям 37 образовательных организаций республики100 % обеспечены кураторами </w:t>
      </w:r>
      <w:r w:rsidRPr="003A7AAF">
        <w:rPr>
          <w:color w:val="000000"/>
          <w:sz w:val="24"/>
          <w:szCs w:val="24"/>
          <w:lang w:eastAsia="ru-RU" w:bidi="ru-RU"/>
        </w:rPr>
        <w:t xml:space="preserve">из числа сильных школьных управленцев республики. </w:t>
      </w:r>
    </w:p>
    <w:p w:rsidR="0018037B" w:rsidRP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Style w:val="2TimesNewRoman11pt"/>
          <w:rFonts w:eastAsia="Calibri"/>
          <w:sz w:val="24"/>
          <w:szCs w:val="24"/>
        </w:rPr>
      </w:pPr>
      <w:r w:rsidRPr="0018037B">
        <w:rPr>
          <w:rFonts w:ascii="Times New Roman" w:hAnsi="Times New Roman" w:cs="Times New Roman"/>
          <w:sz w:val="24"/>
          <w:szCs w:val="24"/>
        </w:rPr>
        <w:t xml:space="preserve">В соответствии с план-графиком («дорожной карты») </w:t>
      </w:r>
      <w:r w:rsidRPr="0018037B">
        <w:rPr>
          <w:rStyle w:val="2TimesNewRoman11pt"/>
          <w:rFonts w:eastAsia="Calibri"/>
          <w:sz w:val="24"/>
          <w:szCs w:val="24"/>
        </w:rPr>
        <w:t>загружены данные об отобранных школах участниках проекта, а также данные назначенных муниципальных координаторов в Федеральную информационную систему оценки качества образования (ФИС ОКО).</w:t>
      </w:r>
    </w:p>
    <w:p w:rsidR="0018037B" w:rsidRP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18037B">
        <w:rPr>
          <w:rStyle w:val="2TimesNewRoman11pt"/>
          <w:rFonts w:eastAsia="Calibri"/>
          <w:sz w:val="24"/>
          <w:szCs w:val="24"/>
        </w:rPr>
        <w:tab/>
      </w: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срок до 03 февраля 2021 г.</w:t>
      </w:r>
      <w:r w:rsidRPr="0018037B">
        <w:rPr>
          <w:rFonts w:ascii="Times New Roman" w:hAnsi="Times New Roman" w:cs="Times New Roman"/>
          <w:sz w:val="24"/>
          <w:szCs w:val="24"/>
        </w:rPr>
        <w:t xml:space="preserve"> организовано заполнение анкетирования школьных кураторов, отобранных для участия в Проекте. </w:t>
      </w: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Анкетирование проводилось в электронном виде по адресу </w:t>
      </w:r>
      <w:hyperlink r:id="rId5" w:tgtFrame="_blank" w:history="1">
        <w:r w:rsidRPr="0018037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https://checklist.obrnadzor.gov.ru/</w:t>
        </w:r>
      </w:hyperlink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18037B" w:rsidRDefault="0018037B" w:rsidP="0018037B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18037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  <w:t>Получены результаты анкетирования по состоянию на 29.01.2021 г.</w:t>
      </w:r>
    </w:p>
    <w:p w:rsidR="00C317E1" w:rsidRDefault="00C317E1" w:rsidP="00C317E1">
      <w:pPr>
        <w:rPr>
          <w:rFonts w:eastAsiaTheme="minorHAnsi"/>
          <w:b/>
          <w:sz w:val="28"/>
          <w:szCs w:val="28"/>
          <w:lang w:eastAsia="en-US"/>
        </w:rPr>
      </w:pPr>
    </w:p>
    <w:p w:rsidR="00C317E1" w:rsidRDefault="00C317E1" w:rsidP="00C317E1">
      <w:pPr>
        <w:ind w:firstLine="708"/>
        <w:jc w:val="both"/>
        <w:rPr>
          <w:rFonts w:eastAsiaTheme="minorHAnsi"/>
          <w:b/>
          <w:lang w:eastAsia="en-US"/>
        </w:rPr>
      </w:pPr>
      <w:r w:rsidRPr="00C317E1">
        <w:rPr>
          <w:rFonts w:eastAsiaTheme="minorHAnsi"/>
          <w:b/>
          <w:lang w:eastAsia="en-US"/>
        </w:rPr>
        <w:t>Список отобранных кураторов федерального проекта «Адресная методическая помощь (500+)» в 2021 году</w:t>
      </w:r>
    </w:p>
    <w:p w:rsidR="00C317E1" w:rsidRPr="00C317E1" w:rsidRDefault="00C317E1" w:rsidP="00C317E1">
      <w:pPr>
        <w:ind w:firstLine="708"/>
        <w:jc w:val="both"/>
        <w:rPr>
          <w:rFonts w:eastAsiaTheme="minorHAnsi"/>
          <w:b/>
          <w:lang w:eastAsia="en-US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7"/>
        <w:gridCol w:w="1238"/>
        <w:gridCol w:w="425"/>
        <w:gridCol w:w="1843"/>
        <w:gridCol w:w="1985"/>
        <w:gridCol w:w="2381"/>
        <w:gridCol w:w="1842"/>
      </w:tblGrid>
      <w:tr w:rsidR="00C317E1" w:rsidRPr="00C317E1" w:rsidTr="00C317E1">
        <w:trPr>
          <w:trHeight w:val="4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Муниципалитет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Название ОО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ФИО куратора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Место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C317E1" w:rsidRPr="00C317E1" w:rsidRDefault="00C317E1" w:rsidP="00C317E1">
            <w:pPr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Должность</w:t>
            </w:r>
          </w:p>
        </w:tc>
      </w:tr>
      <w:tr w:rsidR="00C317E1" w:rsidRPr="00C317E1" w:rsidTr="00C317E1">
        <w:trPr>
          <w:trHeight w:val="30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Кызыл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Берзина Елена Герасимовна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МАОУ Лицей №15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39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Лицей №16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Сарыг-оол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Аржаана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Николаевна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Власова Виктория Валерьевна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Гимназии №5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14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 Ак-Довурак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Сайхо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Алексеевна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МАОО Лицей  "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Олчей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 г. Ак-Довурака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562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Адыгаева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МАОО лицей  "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Олчей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 г. Ак-Довурака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3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-Тал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Салчак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Шончалай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Борисовна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Хемчик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Тээлинская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Хертек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Челээш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Анатольевна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Хемчик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Бай-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МАОУ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Аксы-Барлык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Саида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Кысыгбаевна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с.Хонделен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с.Кызыл-Мажалык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Моктээр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Эремаа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Чылбак-ооловна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с.Аксы-Барлык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Теве-Хаинская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Вероника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Хуреш-ооловна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с.Шеми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№3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г.Чадана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Ооржак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Айланмаа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Кавайевна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г.Чадан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Дзун-Хемчикского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187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Суг-Бажы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Шатохина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Татьяна Петровна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1 им. Гагарина с. Сарыг-Сеп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руководитель ШМО учителей математики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с.Сарыг-Сеп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Спрыгина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Татьяна Владимировна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1 им. Гагарина с. Сарыг-Сеп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заместитель директора </w:t>
            </w:r>
          </w:p>
        </w:tc>
      </w:tr>
      <w:tr w:rsidR="00C317E1" w:rsidRPr="00C317E1" w:rsidTr="00C317E1">
        <w:trPr>
          <w:trHeight w:val="68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Усть-Элегестинская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Владимировна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Сукпакская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 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пгт.Каа-Хем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Павлов Илья Сергеевич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Каа-Хем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Кызылского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с.Мугур-Аксы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Демиржан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Аржаана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Борисовна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с.Мугур-Аксы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Моген-Буренская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Шолбан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Чинчи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Хертековна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с.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Мугур-Аксы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Монгун-Тайгинского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Солчурская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Дараа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Азияна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Андреевна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с.Хандагайты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учитель-предметник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Дус-Дагская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Тюлюш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Менги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Владмиировна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Чаа-Суурская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Овюрского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учитель-предметник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№2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г.Турана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 Шульгина Татьяна Владимировна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г.Туран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МБОУАржаанская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Данчыт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Алена Чаш-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Уюкская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Пий-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Суг-Аксынская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Алдынай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Александровна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Кара-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Чыраанская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Бора-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Монгуш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Долаана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Доткан-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Хор-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Тайгинской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Сут-Хольского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Тандынский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с.Сосновка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Чооду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Азиймаа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Дмитриевна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Кызыл-Арыг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с.Балгазын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Петрова Татьяна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Бюрбюевна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с.Балгазын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Тандынского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учитель предметник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Тере-Хольский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с.Кунгуртуг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Балдан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Марьяна Антоновна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с.Кунгуртуг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Тере-Хольского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Берт-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Шимит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Рада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Дайынчыевна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Самагалтайская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№2 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МБОУ У-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Шынаанская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Булчун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Инна Олеговна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Самагалтайская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 №2 Тес-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Адыр-Кежигская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Бараан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Лариса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Даяевна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с. Тоора-Хем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Тоора-Хемская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Дукаа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Елена Дмитриевна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Управления образования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Тоджинского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методист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"Гимназия" г.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Шагонар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Данжалова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Людмила Борисовна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№1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г.Шагонара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285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с.Арыскан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Домбаа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Олеся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Сандак-Доржуевна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с.Торгалыгский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Улуг-Хемского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Чаа-Хольский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с.Ак-Дуруг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Ондар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Саяна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Салчаковна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с.Чаа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-Холь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Чаа-Хольского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</w:tc>
      </w:tr>
      <w:tr w:rsidR="00C317E1" w:rsidRPr="00C317E1" w:rsidTr="00C317E1">
        <w:trPr>
          <w:trHeight w:val="34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Чеди-Хольский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с.Хову-Аксы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Алдын-оол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Вера Март-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ооловна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ГАНОО РТ «Государственный лицей»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Эрзинский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с.Нарын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Хорлуу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Алена Александровна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с.Бай-Даг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Эрзинского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6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Республиканские учреждения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ГБОУ "РШИ "Тувинский кадетский корпус"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>Френт</w:t>
            </w:r>
            <w:proofErr w:type="spellEnd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 xml:space="preserve"> Жанна </w:t>
            </w:r>
            <w:proofErr w:type="spellStart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Ефтимовна</w:t>
            </w:r>
            <w:proofErr w:type="spellEnd"/>
            <w:r w:rsidRPr="00C317E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МБОУ СОШ №12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</w:tr>
      <w:tr w:rsidR="00C317E1" w:rsidRPr="00C317E1" w:rsidTr="00C317E1">
        <w:trPr>
          <w:trHeight w:val="6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ГБОУ "РООМХШИ им. Р. Д.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Кенденбиля</w:t>
            </w:r>
            <w:proofErr w:type="spellEnd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spacing w:after="160" w:line="259" w:lineRule="auto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Шарыпова Татьяна Леонидовна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МБОУ СОШ №1</w:t>
            </w:r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17E1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г.Кызыла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7E1" w:rsidRPr="00C317E1" w:rsidRDefault="00C317E1" w:rsidP="00C317E1">
            <w:pPr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317E1">
              <w:rPr>
                <w:rFonts w:eastAsiaTheme="minorHAnsi"/>
                <w:sz w:val="20"/>
                <w:szCs w:val="20"/>
                <w:lang w:eastAsia="en-US"/>
              </w:rPr>
              <w:t>директор</w:t>
            </w:r>
          </w:p>
        </w:tc>
      </w:tr>
    </w:tbl>
    <w:p w:rsidR="00C317E1" w:rsidRPr="00C317E1" w:rsidRDefault="00C317E1" w:rsidP="00C317E1">
      <w:pPr>
        <w:pStyle w:val="20"/>
        <w:spacing w:before="0" w:after="0" w:line="240" w:lineRule="auto"/>
        <w:ind w:firstLine="743"/>
        <w:jc w:val="both"/>
        <w:rPr>
          <w:sz w:val="24"/>
          <w:szCs w:val="24"/>
        </w:rPr>
      </w:pPr>
      <w:r>
        <w:rPr>
          <w:b/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:rsidR="00C317E1" w:rsidRDefault="00C317E1" w:rsidP="0018037B">
      <w:pPr>
        <w:ind w:firstLine="708"/>
        <w:rPr>
          <w:sz w:val="28"/>
          <w:szCs w:val="28"/>
        </w:rPr>
      </w:pPr>
    </w:p>
    <w:p w:rsidR="003A7AAF" w:rsidRDefault="003A7AAF" w:rsidP="003A7AAF">
      <w:pPr>
        <w:ind w:firstLine="708"/>
        <w:jc w:val="both"/>
      </w:pPr>
      <w:r w:rsidRPr="00BE3F74">
        <w:t>По информации ФГБУ «ФИОКО» предлагаемое значение порогового критерия - 60%. Соответственно, при условии, что кандидат показал результат выше 60% по обеим шкалам, в последнем столбце будет указано, что его результат «соответствует рекомендации». Вместе с тем, результаты анкетирования не должны являться единственным источником информации, на основе которой принимается решение о назначении на позицию куратора. Следует использовать всю информацию о кандидате, котор</w:t>
      </w:r>
      <w:r w:rsidR="00BE3F74">
        <w:t xml:space="preserve">ая есть в распоряжении региона. </w:t>
      </w:r>
      <w:r w:rsidRPr="00BE3F74">
        <w:t>Поэтому с кандидатами на роль кураторов проводятся собеседования с целью определения их управленческих компетенций, необходимых для участия в Проекте в качестве школьных кураторов.</w:t>
      </w:r>
      <w:r w:rsidR="007836AD">
        <w:t xml:space="preserve"> </w:t>
      </w:r>
    </w:p>
    <w:p w:rsidR="00ED72C2" w:rsidRPr="00263C62" w:rsidRDefault="00ED72C2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r w:rsidR="00374F9D" w:rsidRPr="00263C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срок до 18</w:t>
      </w:r>
      <w:r w:rsidRPr="00263C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февраля 2021 г.</w:t>
      </w:r>
      <w:r w:rsidRPr="00263C62">
        <w:rPr>
          <w:rFonts w:ascii="Times New Roman" w:hAnsi="Times New Roman" w:cs="Times New Roman"/>
          <w:sz w:val="24"/>
          <w:szCs w:val="24"/>
        </w:rPr>
        <w:t xml:space="preserve"> организовано заполнение </w:t>
      </w:r>
      <w:r w:rsidR="00374F9D" w:rsidRPr="00263C62">
        <w:rPr>
          <w:rFonts w:ascii="Times New Roman" w:hAnsi="Times New Roman" w:cs="Times New Roman"/>
          <w:sz w:val="24"/>
          <w:szCs w:val="24"/>
        </w:rPr>
        <w:t>всех анкет (анкета руководителя, учителя, учащихся 6 классов, учащихся 9 классов, родителя),</w:t>
      </w:r>
      <w:r w:rsidR="003B54CC" w:rsidRPr="00263C62">
        <w:rPr>
          <w:rFonts w:ascii="Times New Roman" w:hAnsi="Times New Roman" w:cs="Times New Roman"/>
          <w:sz w:val="24"/>
          <w:szCs w:val="24"/>
        </w:rPr>
        <w:t xml:space="preserve"> </w:t>
      </w:r>
      <w:r w:rsidR="007836AD" w:rsidRPr="00263C6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3B54CC" w:rsidRPr="00263C62">
        <w:rPr>
          <w:rFonts w:ascii="Times New Roman" w:hAnsi="Times New Roman" w:cs="Times New Roman"/>
          <w:sz w:val="24"/>
          <w:szCs w:val="24"/>
        </w:rPr>
        <w:t xml:space="preserve">для </w:t>
      </w:r>
      <w:r w:rsidR="00374F9D" w:rsidRPr="00263C62">
        <w:rPr>
          <w:rFonts w:ascii="Times New Roman" w:hAnsi="Times New Roman" w:cs="Times New Roman"/>
          <w:sz w:val="24"/>
          <w:szCs w:val="24"/>
        </w:rPr>
        <w:t xml:space="preserve">определения готовности школ </w:t>
      </w:r>
      <w:r w:rsidR="003B54CC" w:rsidRPr="00263C62">
        <w:rPr>
          <w:rFonts w:ascii="Times New Roman" w:hAnsi="Times New Roman" w:cs="Times New Roman"/>
          <w:sz w:val="24"/>
          <w:szCs w:val="24"/>
        </w:rPr>
        <w:t>по формированию</w:t>
      </w:r>
      <w:r w:rsidR="00374F9D" w:rsidRPr="00263C62">
        <w:rPr>
          <w:rFonts w:ascii="Times New Roman" w:hAnsi="Times New Roman" w:cs="Times New Roman"/>
          <w:sz w:val="24"/>
          <w:szCs w:val="24"/>
        </w:rPr>
        <w:t xml:space="preserve"> рискового профиля</w:t>
      </w:r>
      <w:r w:rsidR="003B54CC" w:rsidRPr="00263C62">
        <w:rPr>
          <w:rFonts w:ascii="Times New Roman" w:hAnsi="Times New Roman" w:cs="Times New Roman"/>
          <w:sz w:val="24"/>
          <w:szCs w:val="24"/>
        </w:rPr>
        <w:t xml:space="preserve">. </w:t>
      </w:r>
      <w:r w:rsidRPr="00263C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Анкетирование проводилось в электронном виде по адресу </w:t>
      </w:r>
      <w:hyperlink r:id="rId6" w:tgtFrame="_blank" w:history="1">
        <w:r w:rsidRPr="00263C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</w:rPr>
          <w:t>https://checklist.obrnadzor.gov.ru/</w:t>
        </w:r>
      </w:hyperlink>
      <w:r w:rsidRPr="00263C6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B15DE1" w:rsidRDefault="00B15DE1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F26E82" w:rsidRPr="00263C62" w:rsidRDefault="00F26E82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Таблица № 4.</w:t>
      </w:r>
    </w:p>
    <w:p w:rsidR="00263C62" w:rsidRPr="007836AD" w:rsidRDefault="00B15DE1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  <w:t xml:space="preserve">  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1634"/>
        <w:gridCol w:w="2166"/>
        <w:gridCol w:w="1457"/>
        <w:gridCol w:w="911"/>
        <w:gridCol w:w="1430"/>
        <w:gridCol w:w="1430"/>
        <w:gridCol w:w="1166"/>
      </w:tblGrid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Муниципалитет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ОО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Анкета руководителя ОО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Анкета учителя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Анкета обучающихся 6 класса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Анкета обучающихся 9 класса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Анкета родителей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Тайгинский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имени Н.С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Конгара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с. Бай-Тал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Тайгинский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имени Владимира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Бораевича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Кара-Сала села Тээли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Барун-Хемчикский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с.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Аксы-Барлык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Барун-Хемчикского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Барун-Хемчикский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№2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с.Кызыл-Мажалык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Барун-Хемчикского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</w:tr>
      <w:tr w:rsidR="002E37B9" w:rsidRPr="00263C62" w:rsidTr="00263C62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город Ак-Довурак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№3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г.Ак-Довурака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город Ак-Довурак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№1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г.Ак-Довурака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имени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Тамдын-оол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Сесенмаа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Саятыевны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Героя Социалистического труда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</w:tr>
      <w:tr w:rsidR="002E37B9" w:rsidRPr="00263C62" w:rsidTr="00263C62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город Кызыл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№3 имени Т.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Б.Кечил-оола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города Кызыла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</w:tr>
      <w:tr w:rsidR="002E37B9" w:rsidRPr="00263C62" w:rsidTr="00263C62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город Кызыл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СОШ №8 города Кызыла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</w:tr>
      <w:tr w:rsidR="002E37B9" w:rsidRPr="00263C62" w:rsidTr="00263C62">
        <w:trPr>
          <w:trHeight w:val="6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город Кызыл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"Лицей №16 города Кызыла Республики Тыва"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Дзун-Хемчикский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№ 3 г. Чадана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Дзун-Хемчикского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Дзун-Хемчикский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Теве-Хаинская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Дзун-Хемчикского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Каа-Хемский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№ 2 им. С.К. Тока с. Сарыг-Сеп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Каа-Хемского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Каа-Хемский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с.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Суг-Бажы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Каа-Хемского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Кызылский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№ 2 им. Т.Б.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Куулар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пгт.Каа-Хем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Кызылский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Усть-Элегестинская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Монгун-Тайгинский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МБОУ"Средняя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общеобразовательная школа №2 с.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Мугур-Аксы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2E37B9" w:rsidRPr="00263C62" w:rsidTr="005B3AD3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Монгун-Тайгинский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Моген-Буренская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с. Кызыл-Хая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Монгун-Тайгинского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5B3AD3" w:rsidP="00263C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B3AD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Овюрский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Дус-Дагская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Овюрского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Овюрский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Солчурская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Овюрского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Пий-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СОШ а № 2 города Турана Пий-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Пий-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Аржаанская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Пий-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</w:tr>
      <w:tr w:rsidR="002E37B9" w:rsidRPr="00263C62" w:rsidTr="00263C62">
        <w:trPr>
          <w:trHeight w:val="15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Республика Тыва (региональное подчинение)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ГБОУ "Республиканская школа-интернат "Тувинский кадетский корпус"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2E37B9" w:rsidRPr="00263C62" w:rsidTr="00263C62">
        <w:trPr>
          <w:trHeight w:val="15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Республика Тыва (региональное подчинение)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ГБОУ "Республиканская основная общеобразовательная музыкально-художественная школа-интернат им. Р. Д.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Кенденбиля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Сут-Хольский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Суг-Аксынская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Сут-Холького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129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Сут-Хольский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Бора-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Тайгинская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Сут-хольского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Тандинский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Балгазын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Тандинского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Тандинский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с Сосновка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Тандинского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Тере-Хольский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села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Кунгуртуг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Тере-Хольского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Тес-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 У-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Шынаанская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"Тес-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"""""""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Тес-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 Берт-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Дагская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СОШ "Тес-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"""""""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Тоджинский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 Тоора-Хем СОШ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Тоджинского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Тоджинский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E37B9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МБОУ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Адыр-Кежигская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СОШ </w:t>
            </w:r>
            <w:proofErr w:type="spellStart"/>
            <w:r w:rsidR="00263C62" w:rsidRPr="00263C62">
              <w:rPr>
                <w:rFonts w:ascii="Calibri" w:hAnsi="Calibri"/>
                <w:color w:val="000000"/>
                <w:sz w:val="22"/>
                <w:szCs w:val="22"/>
              </w:rPr>
              <w:t>Тоджинского</w:t>
            </w:r>
            <w:proofErr w:type="spellEnd"/>
            <w:r w:rsidR="00263C62"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63C62"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Улуг-Хемский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 "Гимназия" г.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Шагонар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Улуг-Хемский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с.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Арыскан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 муниципального района "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Улуг-Хемский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Чаа-Хольский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СОШ с. Ак-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Дуруг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Чаа-Хольского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Республики Тыва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2E37B9" w:rsidRPr="00263C62" w:rsidTr="00263C62">
        <w:trPr>
          <w:trHeight w:val="12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Чеди-Хольский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МБОУ  "Средняя общеобразовательная школа" с. Хову-Аксы"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2E37B9" w:rsidRPr="00263C62" w:rsidTr="00263C62">
        <w:trPr>
          <w:trHeight w:val="9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Эрзинский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МБОУ СОШ  села Нарын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Эрзинского</w:t>
            </w:r>
            <w:proofErr w:type="spellEnd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кожууна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3C62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</w:tr>
      <w:tr w:rsidR="002E37B9" w:rsidRPr="00263C62" w:rsidTr="00263C62">
        <w:trPr>
          <w:trHeight w:val="375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3D1E2F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743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801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62" w:rsidRPr="00263C62" w:rsidRDefault="00263C62" w:rsidP="00263C62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263C62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1387</w:t>
            </w:r>
          </w:p>
        </w:tc>
      </w:tr>
    </w:tbl>
    <w:p w:rsidR="00B15DE1" w:rsidRDefault="00B15DE1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 w:themeFill="background1"/>
        </w:rPr>
      </w:pPr>
    </w:p>
    <w:bookmarkEnd w:id="0"/>
    <w:p w:rsidR="00263C62" w:rsidRPr="005B3AD3" w:rsidRDefault="00263C62" w:rsidP="00ED72C2">
      <w:pPr>
        <w:pStyle w:val="a4"/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r w:rsid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Таким образом, в</w:t>
      </w:r>
      <w:r w:rsidRP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анкетировании</w:t>
      </w:r>
      <w:r w:rsidR="003D1E2F" w:rsidRP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приняли участие 32 руководителя, 743 учителей</w:t>
      </w:r>
      <w:r w:rsidRP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1003</w:t>
      </w:r>
      <w:r w:rsidR="002E37B9" w:rsidRPr="005B3AD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учащихся 6 классов, 801 учащихся 9 классов и 1387 родителей.</w:t>
      </w:r>
      <w:r w:rsidR="00924E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Ожидается результаты </w:t>
      </w:r>
      <w:r w:rsidR="00924E19" w:rsidRPr="00263C62">
        <w:rPr>
          <w:rFonts w:ascii="Times New Roman" w:hAnsi="Times New Roman" w:cs="Times New Roman"/>
          <w:sz w:val="24"/>
          <w:szCs w:val="24"/>
        </w:rPr>
        <w:t xml:space="preserve">для определения готовности школ по формированию рискового профиля. </w:t>
      </w:r>
      <w:r w:rsidR="00924E1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</w:p>
    <w:p w:rsidR="002D6276" w:rsidRDefault="005B3AD3" w:rsidP="007836AD">
      <w:pPr>
        <w:jc w:val="both"/>
      </w:pPr>
      <w:r>
        <w:t xml:space="preserve">            </w:t>
      </w:r>
      <w:r w:rsidR="00263C62">
        <w:t>Р</w:t>
      </w:r>
      <w:r w:rsidR="002D6276">
        <w:t>еализация на территории республики федерального проекта «500+» с образовательными организациями – участниками проекта (</w:t>
      </w:r>
      <w:r w:rsidR="003A1BAA">
        <w:t xml:space="preserve">в </w:t>
      </w:r>
      <w:r w:rsidR="002D6276">
        <w:t xml:space="preserve">2020 г. – 9; </w:t>
      </w:r>
      <w:r w:rsidR="003A1BAA">
        <w:t xml:space="preserve">в </w:t>
      </w:r>
      <w:r w:rsidR="002D6276">
        <w:t xml:space="preserve">2021 г. – 37) продолжится до конца 2020-2021 учебного года. </w:t>
      </w:r>
    </w:p>
    <w:p w:rsidR="004230FA" w:rsidRDefault="002D6276" w:rsidP="004230FA">
      <w:pPr>
        <w:ind w:firstLine="708"/>
        <w:jc w:val="both"/>
      </w:pPr>
      <w:r>
        <w:t>70 образовательных организаций республики включены в 2021 году в реализацию региональной программы</w:t>
      </w:r>
      <w:r w:rsidRPr="002D6276">
        <w:t xml:space="preserve"> повышения качества образования и поддержки школ с низкими образовательными результатами обучающихся и школ, функционирующих в неблагоприятных </w:t>
      </w:r>
      <w:r>
        <w:t>социальных условиях.</w:t>
      </w:r>
    </w:p>
    <w:p w:rsidR="00CD0D8B" w:rsidRPr="002D6276" w:rsidRDefault="00CD0D8B" w:rsidP="002D6276">
      <w:pPr>
        <w:ind w:firstLine="708"/>
        <w:jc w:val="both"/>
      </w:pPr>
      <w:r>
        <w:t xml:space="preserve">Таким образом, </w:t>
      </w:r>
      <w:r w:rsidR="003A1BAA" w:rsidRPr="003A1BAA">
        <w:rPr>
          <w:rFonts w:eastAsia="Calibri"/>
        </w:rPr>
        <w:t>определенный приказом</w:t>
      </w:r>
      <w:r w:rsidR="003A1BAA">
        <w:rPr>
          <w:rFonts w:eastAsia="Calibri"/>
          <w:b/>
        </w:rPr>
        <w:t xml:space="preserve"> </w:t>
      </w:r>
      <w:r w:rsidR="003A1BAA" w:rsidRPr="00BD150D">
        <w:rPr>
          <w:rFonts w:eastAsia="Calibri"/>
        </w:rPr>
        <w:t>Мин</w:t>
      </w:r>
      <w:r w:rsidR="003A1BAA">
        <w:rPr>
          <w:rFonts w:eastAsia="Calibri"/>
        </w:rPr>
        <w:t xml:space="preserve">истерства </w:t>
      </w:r>
      <w:r w:rsidR="003A1BAA" w:rsidRPr="00BD150D">
        <w:rPr>
          <w:rFonts w:eastAsia="Calibri"/>
        </w:rPr>
        <w:t>обр</w:t>
      </w:r>
      <w:r w:rsidR="003A1BAA">
        <w:rPr>
          <w:rFonts w:eastAsia="Calibri"/>
        </w:rPr>
        <w:t xml:space="preserve">азования и </w:t>
      </w:r>
      <w:r w:rsidR="003A1BAA" w:rsidRPr="00BD150D">
        <w:rPr>
          <w:rFonts w:eastAsia="Calibri"/>
        </w:rPr>
        <w:t xml:space="preserve">науки Республики Тыва </w:t>
      </w:r>
      <w:r w:rsidR="003A1BAA">
        <w:rPr>
          <w:rFonts w:eastAsia="Calibri"/>
        </w:rPr>
        <w:t>(</w:t>
      </w:r>
      <w:r w:rsidR="003A1BAA" w:rsidRPr="00BD150D">
        <w:rPr>
          <w:rFonts w:eastAsia="Calibri"/>
        </w:rPr>
        <w:t>от 12 августа 2020 г. №711-д</w:t>
      </w:r>
      <w:r w:rsidR="003A1BAA">
        <w:rPr>
          <w:rFonts w:eastAsia="Calibri"/>
        </w:rPr>
        <w:t>)</w:t>
      </w:r>
      <w:r w:rsidR="003A1BAA" w:rsidRPr="00BD150D">
        <w:rPr>
          <w:rFonts w:eastAsia="Calibri"/>
          <w:b/>
        </w:rPr>
        <w:t xml:space="preserve"> </w:t>
      </w:r>
      <w:r w:rsidR="003A1BAA">
        <w:rPr>
          <w:rFonts w:eastAsia="Calibri"/>
        </w:rPr>
        <w:t>перечень</w:t>
      </w:r>
      <w:r w:rsidR="003A1BAA" w:rsidRPr="003A1BAA">
        <w:rPr>
          <w:rFonts w:eastAsia="Calibri"/>
        </w:rPr>
        <w:t xml:space="preserve"> из 116 образовательных организаций </w:t>
      </w:r>
      <w:r w:rsidR="003A1BAA">
        <w:rPr>
          <w:rFonts w:eastAsia="Calibri"/>
        </w:rPr>
        <w:t>р</w:t>
      </w:r>
      <w:r w:rsidR="003A1BAA" w:rsidRPr="003A1BAA">
        <w:rPr>
          <w:rFonts w:eastAsia="Calibri"/>
        </w:rPr>
        <w:t xml:space="preserve">еспублики </w:t>
      </w:r>
      <w:r w:rsidR="003A1BAA">
        <w:rPr>
          <w:rFonts w:eastAsia="Calibri"/>
        </w:rPr>
        <w:t xml:space="preserve">полностью охвачен в </w:t>
      </w:r>
      <w:r w:rsidR="003A1BAA" w:rsidRPr="003A1BAA">
        <w:rPr>
          <w:rFonts w:eastAsia="Calibri"/>
        </w:rPr>
        <w:t xml:space="preserve">реализации </w:t>
      </w:r>
      <w:r w:rsidR="003A1BAA">
        <w:rPr>
          <w:rFonts w:eastAsia="Calibri"/>
        </w:rPr>
        <w:t xml:space="preserve">федерального проекта «500+» и </w:t>
      </w:r>
      <w:r w:rsidR="003A1BAA" w:rsidRPr="003A1BAA">
        <w:rPr>
          <w:rFonts w:eastAsia="Calibri"/>
        </w:rPr>
        <w:t>регионального проекта по поддержке школ с низкими образовательными результатами</w:t>
      </w:r>
      <w:r w:rsidR="003A1BAA">
        <w:rPr>
          <w:rFonts w:eastAsia="Calibri"/>
        </w:rPr>
        <w:t>.</w:t>
      </w:r>
    </w:p>
    <w:sectPr w:rsidR="00CD0D8B" w:rsidRPr="002D6276" w:rsidSect="00D97CF1">
      <w:pgSz w:w="11906" w:h="16838" w:code="9"/>
      <w:pgMar w:top="851" w:right="851" w:bottom="851" w:left="851" w:header="720" w:footer="720" w:gutter="0"/>
      <w:paperSrc w:firs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A6ECC"/>
    <w:multiLevelType w:val="hybridMultilevel"/>
    <w:tmpl w:val="8DA2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55"/>
    <w:rsid w:val="00051F55"/>
    <w:rsid w:val="00093DF6"/>
    <w:rsid w:val="000B2449"/>
    <w:rsid w:val="000B29D0"/>
    <w:rsid w:val="000C635A"/>
    <w:rsid w:val="000D7CE8"/>
    <w:rsid w:val="0018037B"/>
    <w:rsid w:val="00183025"/>
    <w:rsid w:val="00193F3C"/>
    <w:rsid w:val="001A350F"/>
    <w:rsid w:val="001D7578"/>
    <w:rsid w:val="001D79AA"/>
    <w:rsid w:val="002625A8"/>
    <w:rsid w:val="00263C62"/>
    <w:rsid w:val="002A2D0D"/>
    <w:rsid w:val="002B18D6"/>
    <w:rsid w:val="002D6276"/>
    <w:rsid w:val="002E37B9"/>
    <w:rsid w:val="002F260F"/>
    <w:rsid w:val="002F2CDF"/>
    <w:rsid w:val="0034597B"/>
    <w:rsid w:val="00365CA6"/>
    <w:rsid w:val="00374F9D"/>
    <w:rsid w:val="00377DEF"/>
    <w:rsid w:val="003A1BAA"/>
    <w:rsid w:val="003A7AAF"/>
    <w:rsid w:val="003B54CC"/>
    <w:rsid w:val="003C4BB6"/>
    <w:rsid w:val="003D1E2F"/>
    <w:rsid w:val="003E5957"/>
    <w:rsid w:val="003F74EE"/>
    <w:rsid w:val="004055D0"/>
    <w:rsid w:val="00411494"/>
    <w:rsid w:val="004230FA"/>
    <w:rsid w:val="00441CB6"/>
    <w:rsid w:val="00456121"/>
    <w:rsid w:val="004640B6"/>
    <w:rsid w:val="004A3B30"/>
    <w:rsid w:val="004C194E"/>
    <w:rsid w:val="004E59AB"/>
    <w:rsid w:val="004F217A"/>
    <w:rsid w:val="00520226"/>
    <w:rsid w:val="0053445B"/>
    <w:rsid w:val="00570261"/>
    <w:rsid w:val="00594F02"/>
    <w:rsid w:val="005B3AD3"/>
    <w:rsid w:val="005C5226"/>
    <w:rsid w:val="00601098"/>
    <w:rsid w:val="00617645"/>
    <w:rsid w:val="00662A29"/>
    <w:rsid w:val="006764CE"/>
    <w:rsid w:val="00677D07"/>
    <w:rsid w:val="006C5886"/>
    <w:rsid w:val="006C5CB5"/>
    <w:rsid w:val="00704B76"/>
    <w:rsid w:val="00742E5B"/>
    <w:rsid w:val="00780759"/>
    <w:rsid w:val="007836AD"/>
    <w:rsid w:val="007C733E"/>
    <w:rsid w:val="008135DE"/>
    <w:rsid w:val="0082174D"/>
    <w:rsid w:val="00827F98"/>
    <w:rsid w:val="00856D10"/>
    <w:rsid w:val="00877040"/>
    <w:rsid w:val="0088247B"/>
    <w:rsid w:val="008C40F0"/>
    <w:rsid w:val="009241A5"/>
    <w:rsid w:val="00924D76"/>
    <w:rsid w:val="00924E19"/>
    <w:rsid w:val="00985597"/>
    <w:rsid w:val="00A27B40"/>
    <w:rsid w:val="00A41289"/>
    <w:rsid w:val="00A52788"/>
    <w:rsid w:val="00A71ED2"/>
    <w:rsid w:val="00A7655B"/>
    <w:rsid w:val="00A85EFA"/>
    <w:rsid w:val="00A96489"/>
    <w:rsid w:val="00AB08F8"/>
    <w:rsid w:val="00AC4913"/>
    <w:rsid w:val="00AC4CFC"/>
    <w:rsid w:val="00AC5DCA"/>
    <w:rsid w:val="00AE18BC"/>
    <w:rsid w:val="00AE3261"/>
    <w:rsid w:val="00B15DE1"/>
    <w:rsid w:val="00B56937"/>
    <w:rsid w:val="00B70D15"/>
    <w:rsid w:val="00B74627"/>
    <w:rsid w:val="00B77543"/>
    <w:rsid w:val="00BA54EF"/>
    <w:rsid w:val="00BA61C9"/>
    <w:rsid w:val="00BA702D"/>
    <w:rsid w:val="00BC3E4F"/>
    <w:rsid w:val="00BC435A"/>
    <w:rsid w:val="00BE3F74"/>
    <w:rsid w:val="00BF0B75"/>
    <w:rsid w:val="00C2319D"/>
    <w:rsid w:val="00C317E1"/>
    <w:rsid w:val="00C424E3"/>
    <w:rsid w:val="00CD0D8B"/>
    <w:rsid w:val="00CD4252"/>
    <w:rsid w:val="00D73315"/>
    <w:rsid w:val="00D9200D"/>
    <w:rsid w:val="00D97CF1"/>
    <w:rsid w:val="00DE7269"/>
    <w:rsid w:val="00DF06F6"/>
    <w:rsid w:val="00DF39EB"/>
    <w:rsid w:val="00E60859"/>
    <w:rsid w:val="00E65C3D"/>
    <w:rsid w:val="00E96229"/>
    <w:rsid w:val="00ED72C2"/>
    <w:rsid w:val="00EE62DF"/>
    <w:rsid w:val="00EF0D77"/>
    <w:rsid w:val="00F26E82"/>
    <w:rsid w:val="00F369F2"/>
    <w:rsid w:val="00F873D9"/>
    <w:rsid w:val="00F97158"/>
    <w:rsid w:val="00F97575"/>
    <w:rsid w:val="00FC3C13"/>
    <w:rsid w:val="00FE0483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6547"/>
  <w15:docId w15:val="{D99B1CA0-EF8B-4016-B2D8-0A599B8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51F55"/>
  </w:style>
  <w:style w:type="paragraph" w:styleId="a4">
    <w:name w:val="No Spacing"/>
    <w:link w:val="a3"/>
    <w:uiPriority w:val="1"/>
    <w:qFormat/>
    <w:rsid w:val="00051F5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051F55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051F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055D0"/>
    <w:rPr>
      <w:color w:val="0563C1" w:themeColor="hyperlink"/>
      <w:u w:val="single"/>
    </w:rPr>
  </w:style>
  <w:style w:type="paragraph" w:customStyle="1" w:styleId="gmail-msonormalcxspmiddlemrcssattrmrcssattr">
    <w:name w:val="gmail-msonormalcxspmiddle_mr_css_attr_mr_css_attr"/>
    <w:basedOn w:val="a"/>
    <w:rsid w:val="004055D0"/>
    <w:pPr>
      <w:spacing w:before="100" w:beforeAutospacing="1" w:after="100" w:afterAutospacing="1"/>
    </w:pPr>
  </w:style>
  <w:style w:type="paragraph" w:customStyle="1" w:styleId="gmail-msolistparagraphmrcssattrmrcssattr">
    <w:name w:val="gmail-msolistparagraph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">
    <w:name w:val="msonormal_mr_css_attr_mr_css_attr"/>
    <w:basedOn w:val="a"/>
    <w:rsid w:val="004055D0"/>
    <w:pPr>
      <w:spacing w:before="100" w:beforeAutospacing="1" w:after="100" w:afterAutospacing="1"/>
    </w:pPr>
  </w:style>
  <w:style w:type="paragraph" w:customStyle="1" w:styleId="msonormalmrcssattrmrcssattrmrcssattr">
    <w:name w:val="msonormal_mr_css_attr_mr_css_attr_mr_css_attr"/>
    <w:basedOn w:val="a"/>
    <w:rsid w:val="004055D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F217A"/>
    <w:pPr>
      <w:ind w:left="720"/>
      <w:contextualSpacing/>
    </w:pPr>
  </w:style>
  <w:style w:type="character" w:customStyle="1" w:styleId="gmail-msohyperlinkmrcssattr">
    <w:name w:val="gmail-msohyperlink_mr_css_attr"/>
    <w:basedOn w:val="a0"/>
    <w:rsid w:val="00704B76"/>
  </w:style>
  <w:style w:type="character" w:customStyle="1" w:styleId="2">
    <w:name w:val="Основной текст (2)_"/>
    <w:basedOn w:val="a0"/>
    <w:link w:val="20"/>
    <w:rsid w:val="00BC3E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E4F"/>
    <w:pPr>
      <w:widowControl w:val="0"/>
      <w:shd w:val="clear" w:color="auto" w:fill="FFFFFF"/>
      <w:spacing w:before="300" w:after="120" w:line="490" w:lineRule="exact"/>
      <w:ind w:hanging="860"/>
    </w:pPr>
    <w:rPr>
      <w:sz w:val="26"/>
      <w:szCs w:val="26"/>
      <w:lang w:eastAsia="en-US"/>
    </w:rPr>
  </w:style>
  <w:style w:type="table" w:styleId="a8">
    <w:name w:val="Table Grid"/>
    <w:basedOn w:val="a1"/>
    <w:uiPriority w:val="39"/>
    <w:rsid w:val="0053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B2449"/>
    <w:pPr>
      <w:spacing w:before="100" w:beforeAutospacing="1" w:after="100" w:afterAutospacing="1"/>
    </w:pPr>
  </w:style>
  <w:style w:type="character" w:customStyle="1" w:styleId="2TimesNewRoman11pt">
    <w:name w:val="Основной текст (2) + Times New Roman;11 pt"/>
    <w:basedOn w:val="2"/>
    <w:rsid w:val="0018037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217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AC5D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aa">
    <w:name w:val="Колонтитул"/>
    <w:basedOn w:val="a"/>
    <w:link w:val="a9"/>
    <w:rsid w:val="00AC5DCA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F26E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6E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st.obrnadzor.gov.ru/" TargetMode="External"/><Relationship Id="rId5" Type="http://schemas.openxmlformats.org/officeDocument/2006/relationships/hyperlink" Target="https://checklist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 С. Монгуш</dc:creator>
  <cp:keywords/>
  <dc:description/>
  <cp:lastModifiedBy>Ольга Ооржак</cp:lastModifiedBy>
  <cp:revision>4</cp:revision>
  <cp:lastPrinted>2021-02-24T10:59:00Z</cp:lastPrinted>
  <dcterms:created xsi:type="dcterms:W3CDTF">2021-02-24T10:35:00Z</dcterms:created>
  <dcterms:modified xsi:type="dcterms:W3CDTF">2021-02-24T11:01:00Z</dcterms:modified>
</cp:coreProperties>
</file>