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EF4" w:rsidRPr="00194C44" w:rsidRDefault="004C6BDD" w:rsidP="00194C4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C52EF4" w:rsidRPr="00194C44">
        <w:rPr>
          <w:rFonts w:ascii="Times New Roman" w:hAnsi="Times New Roman" w:cs="Times New Roman"/>
          <w:b/>
          <w:sz w:val="28"/>
          <w:szCs w:val="28"/>
        </w:rPr>
        <w:t>Приоритетный проект «Успешный выпускник»</w:t>
      </w:r>
    </w:p>
    <w:p w:rsidR="005B1B9C" w:rsidRPr="00194C44" w:rsidRDefault="007C2310" w:rsidP="00194C4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C44">
        <w:rPr>
          <w:rFonts w:ascii="Times New Roman" w:hAnsi="Times New Roman" w:cs="Times New Roman"/>
          <w:sz w:val="28"/>
          <w:szCs w:val="28"/>
        </w:rPr>
        <w:t>В 2016-2017 учебном</w:t>
      </w:r>
      <w:r w:rsidR="009909B4" w:rsidRPr="00194C4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261DD" w:rsidRPr="00194C44">
        <w:rPr>
          <w:rFonts w:ascii="Times New Roman" w:hAnsi="Times New Roman" w:cs="Times New Roman"/>
          <w:sz w:val="28"/>
          <w:szCs w:val="28"/>
        </w:rPr>
        <w:t xml:space="preserve">успешно реализован </w:t>
      </w:r>
      <w:r w:rsidR="009909B4" w:rsidRPr="00194C44">
        <w:rPr>
          <w:rFonts w:ascii="Times New Roman" w:hAnsi="Times New Roman" w:cs="Times New Roman"/>
          <w:sz w:val="28"/>
          <w:szCs w:val="28"/>
        </w:rPr>
        <w:t>проект «Успешный выпускник»</w:t>
      </w:r>
      <w:r w:rsidR="004E3E22" w:rsidRPr="00194C44">
        <w:rPr>
          <w:rFonts w:ascii="Times New Roman" w:hAnsi="Times New Roman" w:cs="Times New Roman"/>
          <w:sz w:val="28"/>
          <w:szCs w:val="28"/>
        </w:rPr>
        <w:t xml:space="preserve">. </w:t>
      </w:r>
      <w:r w:rsidR="009909B4" w:rsidRPr="00194C44">
        <w:rPr>
          <w:rFonts w:ascii="Times New Roman" w:hAnsi="Times New Roman" w:cs="Times New Roman"/>
          <w:sz w:val="28"/>
          <w:szCs w:val="28"/>
        </w:rPr>
        <w:t>Основным показателем</w:t>
      </w:r>
      <w:r w:rsidR="005B1B9C" w:rsidRPr="00194C44">
        <w:rPr>
          <w:rFonts w:ascii="Times New Roman" w:hAnsi="Times New Roman" w:cs="Times New Roman"/>
          <w:sz w:val="28"/>
          <w:szCs w:val="28"/>
        </w:rPr>
        <w:t xml:space="preserve"> его успешности являлось </w:t>
      </w:r>
      <w:r w:rsidR="009909B4" w:rsidRPr="00194C44">
        <w:rPr>
          <w:rFonts w:ascii="Times New Roman" w:hAnsi="Times New Roman" w:cs="Times New Roman"/>
          <w:sz w:val="28"/>
          <w:szCs w:val="28"/>
        </w:rPr>
        <w:t xml:space="preserve">получение выпускниками аттестата среднего и общего образования. </w:t>
      </w:r>
      <w:r w:rsidR="005B1B9C" w:rsidRPr="00194C44">
        <w:rPr>
          <w:rFonts w:ascii="Times New Roman" w:hAnsi="Times New Roman" w:cs="Times New Roman"/>
          <w:sz w:val="28"/>
          <w:szCs w:val="28"/>
        </w:rPr>
        <w:t>С целью реализации целей и задач проекта на базе предметных учебно-методических объединений учителей, действовавших в муниципалитетах (МУМО) были созданы единые учебно-методические объединения на региональном уровне</w:t>
      </w:r>
      <w:r w:rsidR="00F0595A">
        <w:rPr>
          <w:rFonts w:ascii="Times New Roman" w:hAnsi="Times New Roman" w:cs="Times New Roman"/>
          <w:sz w:val="28"/>
          <w:szCs w:val="28"/>
        </w:rPr>
        <w:t xml:space="preserve"> </w:t>
      </w:r>
      <w:r w:rsidR="005B1B9C" w:rsidRPr="00194C44">
        <w:rPr>
          <w:rFonts w:ascii="Times New Roman" w:hAnsi="Times New Roman" w:cs="Times New Roman"/>
          <w:sz w:val="28"/>
          <w:szCs w:val="28"/>
        </w:rPr>
        <w:t xml:space="preserve">(РУМО). Данными предметными объединениями были разработаны кейсы по всем предметам.  </w:t>
      </w:r>
    </w:p>
    <w:p w:rsidR="009909B4" w:rsidRPr="00194C44" w:rsidRDefault="009909B4" w:rsidP="00194C4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C44">
        <w:rPr>
          <w:rFonts w:ascii="Times New Roman" w:hAnsi="Times New Roman" w:cs="Times New Roman"/>
          <w:sz w:val="28"/>
          <w:szCs w:val="28"/>
        </w:rPr>
        <w:t>Благодаря реализации мероприя</w:t>
      </w:r>
      <w:r w:rsidR="00B24413" w:rsidRPr="00194C44">
        <w:rPr>
          <w:rFonts w:ascii="Times New Roman" w:hAnsi="Times New Roman" w:cs="Times New Roman"/>
          <w:sz w:val="28"/>
          <w:szCs w:val="28"/>
        </w:rPr>
        <w:t xml:space="preserve">тий проекта увеличилось </w:t>
      </w:r>
      <w:r w:rsidRPr="00194C44">
        <w:rPr>
          <w:rFonts w:ascii="Times New Roman" w:hAnsi="Times New Roman" w:cs="Times New Roman"/>
          <w:sz w:val="28"/>
          <w:szCs w:val="28"/>
        </w:rPr>
        <w:t>количеств</w:t>
      </w:r>
      <w:r w:rsidR="00B24413" w:rsidRPr="00194C44">
        <w:rPr>
          <w:rFonts w:ascii="Times New Roman" w:hAnsi="Times New Roman" w:cs="Times New Roman"/>
          <w:sz w:val="28"/>
          <w:szCs w:val="28"/>
        </w:rPr>
        <w:t>о</w:t>
      </w:r>
      <w:r w:rsidRPr="00194C44">
        <w:rPr>
          <w:rFonts w:ascii="Times New Roman" w:hAnsi="Times New Roman" w:cs="Times New Roman"/>
          <w:sz w:val="28"/>
          <w:szCs w:val="28"/>
        </w:rPr>
        <w:t xml:space="preserve"> выпускников</w:t>
      </w:r>
      <w:r w:rsidR="00B24413" w:rsidRPr="00194C44">
        <w:rPr>
          <w:rFonts w:ascii="Times New Roman" w:hAnsi="Times New Roman" w:cs="Times New Roman"/>
          <w:sz w:val="28"/>
          <w:szCs w:val="28"/>
        </w:rPr>
        <w:t>,</w:t>
      </w:r>
      <w:r w:rsidRPr="00194C44">
        <w:rPr>
          <w:rFonts w:ascii="Times New Roman" w:hAnsi="Times New Roman" w:cs="Times New Roman"/>
          <w:sz w:val="28"/>
          <w:szCs w:val="28"/>
        </w:rPr>
        <w:t xml:space="preserve"> преодолевших минимальный порог ЕГЭ по русскому языку и математике до 96,27% </w:t>
      </w:r>
      <w:r w:rsidR="00B24413" w:rsidRPr="00194C44">
        <w:rPr>
          <w:rFonts w:ascii="Times New Roman" w:hAnsi="Times New Roman" w:cs="Times New Roman"/>
          <w:sz w:val="28"/>
          <w:szCs w:val="28"/>
        </w:rPr>
        <w:t>(план</w:t>
      </w:r>
      <w:r w:rsidRPr="00194C44">
        <w:rPr>
          <w:rFonts w:ascii="Times New Roman" w:hAnsi="Times New Roman" w:cs="Times New Roman"/>
          <w:sz w:val="28"/>
          <w:szCs w:val="28"/>
        </w:rPr>
        <w:t xml:space="preserve"> 95%</w:t>
      </w:r>
      <w:r w:rsidR="00B24413" w:rsidRPr="00194C44">
        <w:rPr>
          <w:rFonts w:ascii="Times New Roman" w:hAnsi="Times New Roman" w:cs="Times New Roman"/>
          <w:sz w:val="28"/>
          <w:szCs w:val="28"/>
        </w:rPr>
        <w:t>)</w:t>
      </w:r>
      <w:r w:rsidRPr="00194C44">
        <w:rPr>
          <w:rFonts w:ascii="Times New Roman" w:hAnsi="Times New Roman" w:cs="Times New Roman"/>
          <w:sz w:val="28"/>
          <w:szCs w:val="28"/>
        </w:rPr>
        <w:t xml:space="preserve">. Повысился средний балл </w:t>
      </w:r>
      <w:r w:rsidR="00B24413" w:rsidRPr="00194C44">
        <w:rPr>
          <w:rFonts w:ascii="Times New Roman" w:hAnsi="Times New Roman" w:cs="Times New Roman"/>
          <w:sz w:val="28"/>
          <w:szCs w:val="28"/>
        </w:rPr>
        <w:t>сдачи ЕГЭ по республике</w:t>
      </w:r>
      <w:r w:rsidRPr="00194C44">
        <w:rPr>
          <w:rFonts w:ascii="Times New Roman" w:hAnsi="Times New Roman" w:cs="Times New Roman"/>
          <w:sz w:val="28"/>
          <w:szCs w:val="28"/>
        </w:rPr>
        <w:t>:</w:t>
      </w:r>
      <w:r w:rsidR="00544FAA" w:rsidRPr="00194C44">
        <w:rPr>
          <w:rFonts w:ascii="Times New Roman" w:hAnsi="Times New Roman" w:cs="Times New Roman"/>
          <w:sz w:val="28"/>
          <w:szCs w:val="28"/>
        </w:rPr>
        <w:t xml:space="preserve"> </w:t>
      </w:r>
      <w:r w:rsidR="00B24413" w:rsidRPr="00194C44">
        <w:rPr>
          <w:rFonts w:ascii="Times New Roman" w:hAnsi="Times New Roman" w:cs="Times New Roman"/>
          <w:sz w:val="28"/>
          <w:szCs w:val="28"/>
        </w:rPr>
        <w:t xml:space="preserve">по </w:t>
      </w:r>
      <w:r w:rsidR="00544FAA" w:rsidRPr="00194C44">
        <w:rPr>
          <w:rFonts w:ascii="Times New Roman" w:hAnsi="Times New Roman" w:cs="Times New Roman"/>
          <w:sz w:val="28"/>
          <w:szCs w:val="28"/>
        </w:rPr>
        <w:t>ф</w:t>
      </w:r>
      <w:r w:rsidR="00B24413" w:rsidRPr="00194C44">
        <w:rPr>
          <w:rFonts w:ascii="Times New Roman" w:hAnsi="Times New Roman" w:cs="Times New Roman"/>
          <w:sz w:val="28"/>
          <w:szCs w:val="28"/>
        </w:rPr>
        <w:t>изике</w:t>
      </w:r>
      <w:r w:rsidRPr="00194C44">
        <w:rPr>
          <w:rFonts w:ascii="Times New Roman" w:hAnsi="Times New Roman" w:cs="Times New Roman"/>
          <w:sz w:val="28"/>
          <w:szCs w:val="28"/>
        </w:rPr>
        <w:t xml:space="preserve"> – на 3 балла</w:t>
      </w:r>
      <w:r w:rsidR="00544FAA" w:rsidRPr="00194C44">
        <w:rPr>
          <w:rFonts w:ascii="Times New Roman" w:hAnsi="Times New Roman" w:cs="Times New Roman"/>
          <w:sz w:val="28"/>
          <w:szCs w:val="28"/>
        </w:rPr>
        <w:t xml:space="preserve">, </w:t>
      </w:r>
      <w:r w:rsidR="00B24413" w:rsidRPr="00194C44">
        <w:rPr>
          <w:rFonts w:ascii="Times New Roman" w:hAnsi="Times New Roman" w:cs="Times New Roman"/>
          <w:sz w:val="28"/>
          <w:szCs w:val="28"/>
        </w:rPr>
        <w:t xml:space="preserve">по </w:t>
      </w:r>
      <w:r w:rsidR="00544FAA" w:rsidRPr="00194C44">
        <w:rPr>
          <w:rFonts w:ascii="Times New Roman" w:hAnsi="Times New Roman" w:cs="Times New Roman"/>
          <w:sz w:val="28"/>
          <w:szCs w:val="28"/>
        </w:rPr>
        <w:t>и</w:t>
      </w:r>
      <w:r w:rsidRPr="00194C44">
        <w:rPr>
          <w:rFonts w:ascii="Times New Roman" w:hAnsi="Times New Roman" w:cs="Times New Roman"/>
          <w:sz w:val="28"/>
          <w:szCs w:val="28"/>
        </w:rPr>
        <w:t>стори</w:t>
      </w:r>
      <w:r w:rsidR="00B24413" w:rsidRPr="00194C44">
        <w:rPr>
          <w:rFonts w:ascii="Times New Roman" w:hAnsi="Times New Roman" w:cs="Times New Roman"/>
          <w:sz w:val="28"/>
          <w:szCs w:val="28"/>
        </w:rPr>
        <w:t>и</w:t>
      </w:r>
      <w:r w:rsidRPr="00194C44">
        <w:rPr>
          <w:rFonts w:ascii="Times New Roman" w:hAnsi="Times New Roman" w:cs="Times New Roman"/>
          <w:sz w:val="28"/>
          <w:szCs w:val="28"/>
        </w:rPr>
        <w:t xml:space="preserve"> – на 5,2 балла</w:t>
      </w:r>
      <w:r w:rsidR="00544FAA" w:rsidRPr="00194C44">
        <w:rPr>
          <w:rFonts w:ascii="Times New Roman" w:hAnsi="Times New Roman" w:cs="Times New Roman"/>
          <w:sz w:val="28"/>
          <w:szCs w:val="28"/>
        </w:rPr>
        <w:t xml:space="preserve">, </w:t>
      </w:r>
      <w:r w:rsidR="00B24413" w:rsidRPr="00194C44">
        <w:rPr>
          <w:rFonts w:ascii="Times New Roman" w:hAnsi="Times New Roman" w:cs="Times New Roman"/>
          <w:sz w:val="28"/>
          <w:szCs w:val="28"/>
        </w:rPr>
        <w:t xml:space="preserve">по </w:t>
      </w:r>
      <w:r w:rsidR="00544FAA" w:rsidRPr="00194C44">
        <w:rPr>
          <w:rFonts w:ascii="Times New Roman" w:hAnsi="Times New Roman" w:cs="Times New Roman"/>
          <w:sz w:val="28"/>
          <w:szCs w:val="28"/>
        </w:rPr>
        <w:t>о</w:t>
      </w:r>
      <w:r w:rsidRPr="00194C44">
        <w:rPr>
          <w:rFonts w:ascii="Times New Roman" w:hAnsi="Times New Roman" w:cs="Times New Roman"/>
          <w:sz w:val="28"/>
          <w:szCs w:val="28"/>
        </w:rPr>
        <w:t>бществознани</w:t>
      </w:r>
      <w:r w:rsidR="00B24413" w:rsidRPr="00194C44">
        <w:rPr>
          <w:rFonts w:ascii="Times New Roman" w:hAnsi="Times New Roman" w:cs="Times New Roman"/>
          <w:sz w:val="28"/>
          <w:szCs w:val="28"/>
        </w:rPr>
        <w:t xml:space="preserve">ю – </w:t>
      </w:r>
      <w:r w:rsidRPr="00194C44">
        <w:rPr>
          <w:rFonts w:ascii="Times New Roman" w:hAnsi="Times New Roman" w:cs="Times New Roman"/>
          <w:sz w:val="28"/>
          <w:szCs w:val="28"/>
        </w:rPr>
        <w:t>на 1,3 балла</w:t>
      </w:r>
      <w:r w:rsidR="00544FAA" w:rsidRPr="00194C44">
        <w:rPr>
          <w:rFonts w:ascii="Times New Roman" w:hAnsi="Times New Roman" w:cs="Times New Roman"/>
          <w:sz w:val="28"/>
          <w:szCs w:val="28"/>
        </w:rPr>
        <w:t xml:space="preserve">, </w:t>
      </w:r>
      <w:r w:rsidR="006608FF" w:rsidRPr="00194C44">
        <w:rPr>
          <w:rFonts w:ascii="Times New Roman" w:hAnsi="Times New Roman" w:cs="Times New Roman"/>
          <w:sz w:val="28"/>
          <w:szCs w:val="28"/>
        </w:rPr>
        <w:t>по химии –</w:t>
      </w:r>
      <w:r w:rsidRPr="00194C44">
        <w:rPr>
          <w:rFonts w:ascii="Times New Roman" w:hAnsi="Times New Roman" w:cs="Times New Roman"/>
          <w:sz w:val="28"/>
          <w:szCs w:val="28"/>
        </w:rPr>
        <w:t xml:space="preserve"> на 4,7 балла</w:t>
      </w:r>
      <w:r w:rsidR="00544FAA" w:rsidRPr="00194C44">
        <w:rPr>
          <w:rFonts w:ascii="Times New Roman" w:hAnsi="Times New Roman" w:cs="Times New Roman"/>
          <w:sz w:val="28"/>
          <w:szCs w:val="28"/>
        </w:rPr>
        <w:t>.</w:t>
      </w:r>
    </w:p>
    <w:p w:rsidR="002F693D" w:rsidRDefault="009909B4" w:rsidP="00194C4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C44">
        <w:rPr>
          <w:rFonts w:ascii="Times New Roman" w:hAnsi="Times New Roman" w:cs="Times New Roman"/>
          <w:sz w:val="28"/>
          <w:szCs w:val="28"/>
        </w:rPr>
        <w:t xml:space="preserve">За отличную работу, ответственное отношение к проекту, трудолюбие и вклад в повышение качества образования награждены лучшие проектные команды. </w:t>
      </w:r>
    </w:p>
    <w:p w:rsidR="009909B4" w:rsidRPr="002F693D" w:rsidRDefault="002F693D" w:rsidP="00194C4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93D">
        <w:rPr>
          <w:rFonts w:ascii="Times New Roman" w:hAnsi="Times New Roman" w:cs="Times New Roman"/>
          <w:sz w:val="28"/>
          <w:szCs w:val="28"/>
        </w:rPr>
        <w:t xml:space="preserve">В 2017 году проект «Успешный выпускник» был представлен на конкурс профессионального управления проектной деятельностью «Проектный Олимп», организованный Аналитическим центром. Проекту присвоен диплом финалиста в номинации «Управление комплексным проектом – </w:t>
      </w:r>
      <w:hyperlink r:id="rId5" w:history="1">
        <w:r w:rsidRPr="00A20C11">
          <w:rPr>
            <w:rStyle w:val="ac"/>
            <w:rFonts w:ascii="Times New Roman" w:hAnsi="Times New Roman" w:cs="Times New Roman"/>
            <w:sz w:val="28"/>
            <w:szCs w:val="28"/>
          </w:rPr>
          <w:t>Лучший п</w:t>
        </w:r>
        <w:r w:rsidRPr="00A20C11">
          <w:rPr>
            <w:rStyle w:val="ac"/>
            <w:rFonts w:ascii="Times New Roman" w:hAnsi="Times New Roman" w:cs="Times New Roman"/>
            <w:sz w:val="28"/>
            <w:szCs w:val="28"/>
          </w:rPr>
          <w:t>р</w:t>
        </w:r>
        <w:r w:rsidRPr="00A20C11">
          <w:rPr>
            <w:rStyle w:val="ac"/>
            <w:rFonts w:ascii="Times New Roman" w:hAnsi="Times New Roman" w:cs="Times New Roman"/>
            <w:sz w:val="28"/>
            <w:szCs w:val="28"/>
          </w:rPr>
          <w:t>оект года».</w:t>
        </w:r>
      </w:hyperlink>
    </w:p>
    <w:p w:rsidR="009909B4" w:rsidRDefault="009909B4" w:rsidP="006F3B8D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6DFD">
        <w:rPr>
          <w:rFonts w:ascii="Times New Roman" w:hAnsi="Times New Roman"/>
          <w:sz w:val="28"/>
          <w:szCs w:val="28"/>
        </w:rPr>
        <w:t xml:space="preserve">В 2017-2018 </w:t>
      </w:r>
      <w:proofErr w:type="spellStart"/>
      <w:r w:rsidRPr="00056DFD">
        <w:rPr>
          <w:rFonts w:ascii="Times New Roman" w:hAnsi="Times New Roman"/>
          <w:sz w:val="28"/>
          <w:szCs w:val="28"/>
        </w:rPr>
        <w:t>уч</w:t>
      </w:r>
      <w:proofErr w:type="spellEnd"/>
      <w:r w:rsidRPr="00056DFD">
        <w:rPr>
          <w:rFonts w:ascii="Times New Roman" w:hAnsi="Times New Roman"/>
          <w:sz w:val="28"/>
          <w:szCs w:val="28"/>
        </w:rPr>
        <w:t xml:space="preserve">. году был успешно реализован </w:t>
      </w:r>
      <w:r w:rsidR="009A49AC">
        <w:rPr>
          <w:rFonts w:ascii="Times New Roman" w:hAnsi="Times New Roman"/>
          <w:sz w:val="28"/>
          <w:szCs w:val="28"/>
        </w:rPr>
        <w:t xml:space="preserve">следующий региональный </w:t>
      </w:r>
      <w:r w:rsidRPr="00056DFD">
        <w:rPr>
          <w:rFonts w:ascii="Times New Roman" w:hAnsi="Times New Roman"/>
          <w:sz w:val="28"/>
          <w:szCs w:val="28"/>
        </w:rPr>
        <w:t xml:space="preserve">проект «Успешный ученик», </w:t>
      </w:r>
      <w:r w:rsidR="009A49AC">
        <w:rPr>
          <w:rFonts w:ascii="Times New Roman" w:hAnsi="Times New Roman"/>
          <w:sz w:val="28"/>
          <w:szCs w:val="28"/>
        </w:rPr>
        <w:t xml:space="preserve">который стал логическим продолжением проекта «Успешный выпускник». Отличие данного проекта от предыдущего – расширение категории участников. </w:t>
      </w:r>
      <w:r w:rsidR="00DF1159">
        <w:rPr>
          <w:rFonts w:ascii="Times New Roman" w:hAnsi="Times New Roman"/>
          <w:sz w:val="28"/>
          <w:szCs w:val="28"/>
        </w:rPr>
        <w:t>В проекте стали участвовать не только учащиеся 9 и 11 классов, но и учащиеся 4 классов</w:t>
      </w:r>
      <w:r w:rsidRPr="00056DFD">
        <w:rPr>
          <w:rFonts w:ascii="Times New Roman" w:hAnsi="Times New Roman"/>
          <w:sz w:val="28"/>
          <w:szCs w:val="28"/>
        </w:rPr>
        <w:t xml:space="preserve">. Для достижения показателей использовались следующие механизмы: проводились промежуточные диагностические замеры </w:t>
      </w:r>
      <w:r w:rsidR="00A61E39">
        <w:rPr>
          <w:rFonts w:ascii="Times New Roman" w:hAnsi="Times New Roman"/>
          <w:sz w:val="28"/>
          <w:szCs w:val="28"/>
        </w:rPr>
        <w:t xml:space="preserve">уровня знаний </w:t>
      </w:r>
      <w:r w:rsidR="00A61E39">
        <w:rPr>
          <w:rFonts w:ascii="Times New Roman" w:hAnsi="Times New Roman"/>
          <w:sz w:val="28"/>
          <w:szCs w:val="28"/>
        </w:rPr>
        <w:lastRenderedPageBreak/>
        <w:t xml:space="preserve">учащихся 4,9 и 11 классов. Для учащихся </w:t>
      </w:r>
      <w:r w:rsidR="00A61E39" w:rsidRPr="00056DFD">
        <w:rPr>
          <w:rFonts w:ascii="Times New Roman" w:hAnsi="Times New Roman"/>
          <w:sz w:val="28"/>
          <w:szCs w:val="28"/>
        </w:rPr>
        <w:t xml:space="preserve">труднодоступных и малокомплектных школ </w:t>
      </w:r>
      <w:r w:rsidRPr="00056DFD">
        <w:rPr>
          <w:rFonts w:ascii="Times New Roman" w:hAnsi="Times New Roman"/>
          <w:sz w:val="28"/>
          <w:szCs w:val="28"/>
        </w:rPr>
        <w:t>транслировались дистанционные уроки по русскому языку и математике</w:t>
      </w:r>
      <w:r w:rsidR="00A61E39">
        <w:rPr>
          <w:rFonts w:ascii="Times New Roman" w:hAnsi="Times New Roman"/>
          <w:sz w:val="28"/>
          <w:szCs w:val="28"/>
        </w:rPr>
        <w:t>, которые проводили члены РУМО</w:t>
      </w:r>
      <w:r w:rsidRPr="00056DFD">
        <w:rPr>
          <w:rFonts w:ascii="Times New Roman" w:hAnsi="Times New Roman"/>
          <w:sz w:val="28"/>
          <w:szCs w:val="28"/>
        </w:rPr>
        <w:t xml:space="preserve">, </w:t>
      </w:r>
      <w:r w:rsidR="00A61E39">
        <w:rPr>
          <w:rFonts w:ascii="Times New Roman" w:hAnsi="Times New Roman"/>
          <w:sz w:val="28"/>
          <w:szCs w:val="28"/>
        </w:rPr>
        <w:t xml:space="preserve">в каникулярное время </w:t>
      </w:r>
      <w:r w:rsidRPr="00056DFD">
        <w:rPr>
          <w:rFonts w:ascii="Times New Roman" w:hAnsi="Times New Roman"/>
          <w:sz w:val="28"/>
          <w:szCs w:val="28"/>
        </w:rPr>
        <w:t>организовыва</w:t>
      </w:r>
      <w:r w:rsidR="00A61E39">
        <w:rPr>
          <w:rFonts w:ascii="Times New Roman" w:hAnsi="Times New Roman"/>
          <w:sz w:val="28"/>
          <w:szCs w:val="28"/>
        </w:rPr>
        <w:t xml:space="preserve">лись учебно-тренировочные сборы </w:t>
      </w:r>
      <w:r w:rsidRPr="00056DFD">
        <w:rPr>
          <w:rFonts w:ascii="Times New Roman" w:hAnsi="Times New Roman"/>
          <w:sz w:val="28"/>
          <w:szCs w:val="28"/>
        </w:rPr>
        <w:t>«З</w:t>
      </w:r>
      <w:r w:rsidR="00CE6FAE">
        <w:rPr>
          <w:rFonts w:ascii="Times New Roman" w:hAnsi="Times New Roman"/>
          <w:sz w:val="28"/>
          <w:szCs w:val="28"/>
        </w:rPr>
        <w:t xml:space="preserve">имняя школа», «Весенняя школа» и «Майская школа». Для учителей-предметников были организованы </w:t>
      </w:r>
      <w:r w:rsidRPr="00056DFD">
        <w:rPr>
          <w:rFonts w:ascii="Times New Roman" w:hAnsi="Times New Roman"/>
          <w:sz w:val="28"/>
          <w:szCs w:val="28"/>
        </w:rPr>
        <w:t>курсы повышения квалификации</w:t>
      </w:r>
      <w:r w:rsidR="00CE6FAE">
        <w:rPr>
          <w:rFonts w:ascii="Times New Roman" w:hAnsi="Times New Roman"/>
          <w:sz w:val="28"/>
          <w:szCs w:val="28"/>
        </w:rPr>
        <w:t>, проводились</w:t>
      </w:r>
      <w:r w:rsidR="00D571DC">
        <w:rPr>
          <w:rFonts w:ascii="Times New Roman" w:hAnsi="Times New Roman"/>
          <w:sz w:val="28"/>
          <w:szCs w:val="28"/>
        </w:rPr>
        <w:t xml:space="preserve"> </w:t>
      </w:r>
      <w:r w:rsidR="00D571DC" w:rsidRPr="00056DFD">
        <w:rPr>
          <w:rFonts w:ascii="Times New Roman" w:hAnsi="Times New Roman"/>
          <w:sz w:val="28"/>
          <w:szCs w:val="28"/>
        </w:rPr>
        <w:t xml:space="preserve">выездные учебно-методические десанты </w:t>
      </w:r>
      <w:proofErr w:type="gramStart"/>
      <w:r w:rsidR="00D571DC" w:rsidRPr="00056DFD">
        <w:rPr>
          <w:rFonts w:ascii="Times New Roman" w:hAnsi="Times New Roman"/>
          <w:sz w:val="28"/>
          <w:szCs w:val="28"/>
        </w:rPr>
        <w:t>в</w:t>
      </w:r>
      <w:proofErr w:type="gramEnd"/>
      <w:r w:rsidR="00D571DC" w:rsidRPr="00056DFD">
        <w:rPr>
          <w:rFonts w:ascii="Times New Roman" w:hAnsi="Times New Roman"/>
          <w:sz w:val="28"/>
          <w:szCs w:val="28"/>
        </w:rPr>
        <w:t xml:space="preserve"> отдаленные </w:t>
      </w:r>
      <w:proofErr w:type="spellStart"/>
      <w:r w:rsidR="00D571DC" w:rsidRPr="00056DFD">
        <w:rPr>
          <w:rFonts w:ascii="Times New Roman" w:hAnsi="Times New Roman"/>
          <w:sz w:val="28"/>
          <w:szCs w:val="28"/>
        </w:rPr>
        <w:t>кожууны</w:t>
      </w:r>
      <w:proofErr w:type="spellEnd"/>
      <w:r w:rsidR="00D571DC">
        <w:rPr>
          <w:rFonts w:ascii="Times New Roman" w:hAnsi="Times New Roman"/>
          <w:sz w:val="28"/>
          <w:szCs w:val="28"/>
        </w:rPr>
        <w:t xml:space="preserve">. </w:t>
      </w:r>
      <w:r w:rsidRPr="00056DFD">
        <w:rPr>
          <w:rFonts w:ascii="Times New Roman" w:hAnsi="Times New Roman"/>
          <w:sz w:val="28"/>
          <w:szCs w:val="28"/>
        </w:rPr>
        <w:t xml:space="preserve">В результате </w:t>
      </w:r>
      <w:r w:rsidR="003A7861">
        <w:rPr>
          <w:rFonts w:ascii="Times New Roman" w:hAnsi="Times New Roman"/>
          <w:sz w:val="28"/>
          <w:szCs w:val="28"/>
        </w:rPr>
        <w:t xml:space="preserve">реализации комплекса мер по улучшению качества знаний учащихся </w:t>
      </w:r>
      <w:r w:rsidRPr="00056DFD">
        <w:rPr>
          <w:rFonts w:ascii="Times New Roman" w:hAnsi="Times New Roman"/>
          <w:sz w:val="28"/>
          <w:szCs w:val="28"/>
        </w:rPr>
        <w:t>увеличилась доля учащихся, получивших аттестаты основного общего образования с 93% до 95%</w:t>
      </w:r>
      <w:r w:rsidR="003A7861">
        <w:rPr>
          <w:rFonts w:ascii="Times New Roman" w:hAnsi="Times New Roman"/>
          <w:sz w:val="28"/>
          <w:szCs w:val="28"/>
        </w:rPr>
        <w:t xml:space="preserve">. </w:t>
      </w:r>
      <w:r w:rsidRPr="00056DFD">
        <w:rPr>
          <w:rFonts w:ascii="Times New Roman" w:hAnsi="Times New Roman"/>
          <w:sz w:val="28"/>
          <w:szCs w:val="28"/>
        </w:rPr>
        <w:t xml:space="preserve"> </w:t>
      </w:r>
      <w:r w:rsidR="003A7861">
        <w:rPr>
          <w:rFonts w:ascii="Times New Roman" w:hAnsi="Times New Roman"/>
          <w:sz w:val="28"/>
          <w:szCs w:val="28"/>
        </w:rPr>
        <w:t xml:space="preserve">Также </w:t>
      </w:r>
      <w:r w:rsidRPr="00056DFD">
        <w:rPr>
          <w:rFonts w:ascii="Times New Roman" w:hAnsi="Times New Roman"/>
          <w:sz w:val="28"/>
          <w:szCs w:val="28"/>
        </w:rPr>
        <w:t>увеличилась доля учащихся, получивших аттестаты среднего общего образования с 96% до 99%.</w:t>
      </w:r>
    </w:p>
    <w:p w:rsidR="00234383" w:rsidRDefault="00234383" w:rsidP="006F3B8D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проект </w:t>
      </w:r>
      <w:proofErr w:type="gramStart"/>
      <w:r>
        <w:rPr>
          <w:rFonts w:ascii="Times New Roman" w:hAnsi="Times New Roman"/>
          <w:sz w:val="28"/>
          <w:szCs w:val="28"/>
        </w:rPr>
        <w:t>вовлечены</w:t>
      </w:r>
      <w:proofErr w:type="gramEnd"/>
      <w:r>
        <w:rPr>
          <w:rFonts w:ascii="Times New Roman" w:hAnsi="Times New Roman"/>
          <w:sz w:val="28"/>
          <w:szCs w:val="28"/>
        </w:rPr>
        <w:t xml:space="preserve"> 14413 учащихся, 3618 учителей, 188 руководителей.</w:t>
      </w:r>
    </w:p>
    <w:p w:rsidR="00234383" w:rsidRPr="00426EC7" w:rsidRDefault="00234383" w:rsidP="00234383">
      <w:pPr>
        <w:spacing w:after="0"/>
        <w:ind w:firstLine="709"/>
        <w:jc w:val="both"/>
        <w:rPr>
          <w:rFonts w:ascii="Times New Roman" w:hAnsi="Times New Roman"/>
          <w:szCs w:val="28"/>
        </w:rPr>
      </w:pPr>
      <w:r w:rsidRPr="00426EC7">
        <w:rPr>
          <w:rFonts w:ascii="Times New Roman" w:hAnsi="Times New Roman"/>
          <w:szCs w:val="28"/>
        </w:rPr>
        <w:t xml:space="preserve">Учащиеся-участники проекта были распределены по группам </w:t>
      </w:r>
      <w:proofErr w:type="spellStart"/>
      <w:r w:rsidRPr="00426EC7">
        <w:rPr>
          <w:rFonts w:ascii="Times New Roman" w:hAnsi="Times New Roman"/>
          <w:szCs w:val="28"/>
        </w:rPr>
        <w:t>разноуровневой</w:t>
      </w:r>
      <w:proofErr w:type="spellEnd"/>
      <w:r w:rsidRPr="00426EC7">
        <w:rPr>
          <w:rFonts w:ascii="Times New Roman" w:hAnsi="Times New Roman"/>
          <w:szCs w:val="28"/>
        </w:rPr>
        <w:t xml:space="preserve"> подготовки (актуальным статусам): «</w:t>
      </w:r>
      <w:proofErr w:type="spellStart"/>
      <w:r w:rsidRPr="00426EC7">
        <w:rPr>
          <w:rFonts w:ascii="Times New Roman" w:hAnsi="Times New Roman"/>
          <w:szCs w:val="28"/>
        </w:rPr>
        <w:t>тьютор</w:t>
      </w:r>
      <w:proofErr w:type="spellEnd"/>
      <w:r w:rsidRPr="00426EC7">
        <w:rPr>
          <w:rFonts w:ascii="Times New Roman" w:hAnsi="Times New Roman"/>
          <w:szCs w:val="28"/>
        </w:rPr>
        <w:t xml:space="preserve">», «прорыв», «риск». </w:t>
      </w:r>
      <w:r>
        <w:rPr>
          <w:rFonts w:ascii="Times New Roman" w:hAnsi="Times New Roman"/>
          <w:szCs w:val="28"/>
        </w:rPr>
        <w:t xml:space="preserve">Были </w:t>
      </w:r>
    </w:p>
    <w:p w:rsidR="00234383" w:rsidRPr="00426EC7" w:rsidRDefault="00234383" w:rsidP="0023438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Cs w:val="28"/>
        </w:rPr>
      </w:pPr>
      <w:r w:rsidRPr="00426EC7">
        <w:rPr>
          <w:rFonts w:ascii="Times New Roman" w:hAnsi="Times New Roman"/>
          <w:szCs w:val="28"/>
        </w:rPr>
        <w:t>Заинтересованными сторонами проекта определены функции: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01"/>
        <w:gridCol w:w="3100"/>
        <w:gridCol w:w="3086"/>
      </w:tblGrid>
      <w:tr w:rsidR="00234383" w:rsidRPr="00426EC7" w:rsidTr="00C91EB4">
        <w:tc>
          <w:tcPr>
            <w:tcW w:w="3190" w:type="dxa"/>
          </w:tcPr>
          <w:p w:rsidR="00234383" w:rsidRPr="00426EC7" w:rsidRDefault="00234383" w:rsidP="00C91EB4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426EC7">
              <w:rPr>
                <w:rFonts w:ascii="Times New Roman" w:hAnsi="Times New Roman"/>
                <w:bCs/>
                <w:szCs w:val="28"/>
              </w:rPr>
              <w:t>Министерство образования и науки Республики Тыва</w:t>
            </w:r>
          </w:p>
          <w:p w:rsidR="00234383" w:rsidRPr="00426EC7" w:rsidRDefault="00234383" w:rsidP="00C91EB4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90" w:type="dxa"/>
          </w:tcPr>
          <w:p w:rsidR="00234383" w:rsidRPr="00426EC7" w:rsidRDefault="00234383" w:rsidP="00C91EB4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426EC7">
              <w:rPr>
                <w:rFonts w:ascii="Times New Roman" w:hAnsi="Times New Roman"/>
                <w:szCs w:val="28"/>
              </w:rPr>
              <w:t xml:space="preserve">Муниципальные органы </w:t>
            </w:r>
            <w:r w:rsidRPr="00426EC7">
              <w:rPr>
                <w:rFonts w:ascii="Times New Roman" w:hAnsi="Times New Roman"/>
                <w:bCs/>
                <w:szCs w:val="28"/>
              </w:rPr>
              <w:t>управления образованием</w:t>
            </w:r>
          </w:p>
        </w:tc>
        <w:tc>
          <w:tcPr>
            <w:tcW w:w="3191" w:type="dxa"/>
          </w:tcPr>
          <w:p w:rsidR="00234383" w:rsidRPr="00426EC7" w:rsidRDefault="00234383" w:rsidP="00C91EB4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426EC7">
              <w:rPr>
                <w:rFonts w:ascii="Times New Roman" w:hAnsi="Times New Roman"/>
                <w:szCs w:val="28"/>
              </w:rPr>
              <w:t>Образовательные организации</w:t>
            </w:r>
          </w:p>
        </w:tc>
      </w:tr>
      <w:tr w:rsidR="00234383" w:rsidRPr="00426EC7" w:rsidTr="00C91EB4">
        <w:tc>
          <w:tcPr>
            <w:tcW w:w="3190" w:type="dxa"/>
          </w:tcPr>
          <w:p w:rsidR="00234383" w:rsidRPr="00426EC7" w:rsidRDefault="00234383" w:rsidP="00C91EB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426EC7">
              <w:rPr>
                <w:rFonts w:ascii="Times New Roman" w:hAnsi="Times New Roman"/>
                <w:szCs w:val="28"/>
              </w:rPr>
              <w:t xml:space="preserve">1.Обеспечение учебными пособиями «Я сдам ЕГЭ». </w:t>
            </w:r>
          </w:p>
          <w:p w:rsidR="00234383" w:rsidRPr="00426EC7" w:rsidRDefault="00234383" w:rsidP="00C91EB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426EC7">
              <w:rPr>
                <w:rFonts w:ascii="Times New Roman" w:hAnsi="Times New Roman"/>
                <w:szCs w:val="28"/>
              </w:rPr>
              <w:t>2.Ежемесячный региональный мониторинг выполнения заданий по пособию «Я сдам ЕГЭ».</w:t>
            </w:r>
          </w:p>
          <w:p w:rsidR="00234383" w:rsidRPr="00426EC7" w:rsidRDefault="00234383" w:rsidP="00C91EB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426EC7">
              <w:rPr>
                <w:rFonts w:ascii="Times New Roman" w:hAnsi="Times New Roman"/>
                <w:szCs w:val="28"/>
              </w:rPr>
              <w:t xml:space="preserve">3.Проведение (ежемесячных) замеров учащихся по </w:t>
            </w:r>
            <w:r w:rsidRPr="00426EC7">
              <w:rPr>
                <w:rFonts w:ascii="Times New Roman" w:hAnsi="Times New Roman"/>
                <w:szCs w:val="28"/>
              </w:rPr>
              <w:lastRenderedPageBreak/>
              <w:t>математике (</w:t>
            </w:r>
            <w:proofErr w:type="gramStart"/>
            <w:r w:rsidRPr="00426EC7">
              <w:rPr>
                <w:rFonts w:ascii="Times New Roman" w:hAnsi="Times New Roman"/>
                <w:szCs w:val="28"/>
              </w:rPr>
              <w:t>базовая</w:t>
            </w:r>
            <w:proofErr w:type="gramEnd"/>
            <w:r w:rsidRPr="00426EC7">
              <w:rPr>
                <w:rFonts w:ascii="Times New Roman" w:hAnsi="Times New Roman"/>
                <w:szCs w:val="28"/>
              </w:rPr>
              <w:t>)  и русскому языку .4.Проведение (ежеквартального)</w:t>
            </w:r>
          </w:p>
          <w:p w:rsidR="00234383" w:rsidRPr="00426EC7" w:rsidRDefault="00234383" w:rsidP="00C91EB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426EC7">
              <w:rPr>
                <w:rFonts w:ascii="Times New Roman" w:hAnsi="Times New Roman"/>
                <w:szCs w:val="28"/>
              </w:rPr>
              <w:t xml:space="preserve">диагностического тестирования учителей русского языка и математики. </w:t>
            </w:r>
          </w:p>
          <w:p w:rsidR="00234383" w:rsidRPr="00426EC7" w:rsidRDefault="00234383" w:rsidP="00C91EB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426EC7">
              <w:rPr>
                <w:rFonts w:ascii="Times New Roman" w:hAnsi="Times New Roman"/>
                <w:szCs w:val="28"/>
              </w:rPr>
              <w:t>5.Проведение дистанционных уроков для учащихся малокомплектных и отдаленных школ.</w:t>
            </w:r>
          </w:p>
          <w:p w:rsidR="00234383" w:rsidRPr="00426EC7" w:rsidRDefault="00234383" w:rsidP="00C91EB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426EC7">
              <w:rPr>
                <w:rFonts w:ascii="Times New Roman" w:hAnsi="Times New Roman"/>
                <w:szCs w:val="28"/>
              </w:rPr>
              <w:t xml:space="preserve">6.Организация каникулярных </w:t>
            </w:r>
            <w:proofErr w:type="spellStart"/>
            <w:proofErr w:type="gramStart"/>
            <w:r w:rsidRPr="00426EC7">
              <w:rPr>
                <w:rFonts w:ascii="Times New Roman" w:hAnsi="Times New Roman"/>
                <w:szCs w:val="28"/>
              </w:rPr>
              <w:t>учебно</w:t>
            </w:r>
            <w:proofErr w:type="spellEnd"/>
            <w:r w:rsidRPr="00426EC7">
              <w:rPr>
                <w:rFonts w:ascii="Times New Roman" w:hAnsi="Times New Roman"/>
                <w:szCs w:val="28"/>
              </w:rPr>
              <w:t>- тренировочных</w:t>
            </w:r>
            <w:proofErr w:type="gramEnd"/>
            <w:r w:rsidRPr="00426EC7">
              <w:rPr>
                <w:rFonts w:ascii="Times New Roman" w:hAnsi="Times New Roman"/>
                <w:szCs w:val="28"/>
              </w:rPr>
              <w:t xml:space="preserve"> сборов  для учащихся,</w:t>
            </w:r>
          </w:p>
          <w:p w:rsidR="00234383" w:rsidRPr="00426EC7" w:rsidRDefault="00234383" w:rsidP="00C91EB4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426EC7">
              <w:rPr>
                <w:rFonts w:ascii="Times New Roman" w:hAnsi="Times New Roman"/>
                <w:szCs w:val="28"/>
              </w:rPr>
              <w:t xml:space="preserve">не </w:t>
            </w:r>
            <w:proofErr w:type="gramStart"/>
            <w:r w:rsidRPr="00426EC7">
              <w:rPr>
                <w:rFonts w:ascii="Times New Roman" w:hAnsi="Times New Roman"/>
                <w:szCs w:val="28"/>
              </w:rPr>
              <w:t>преодолевших</w:t>
            </w:r>
            <w:proofErr w:type="gramEnd"/>
            <w:r w:rsidRPr="00426EC7">
              <w:rPr>
                <w:rFonts w:ascii="Times New Roman" w:hAnsi="Times New Roman"/>
                <w:szCs w:val="28"/>
              </w:rPr>
              <w:t xml:space="preserve"> минимальный порог</w:t>
            </w:r>
          </w:p>
        </w:tc>
        <w:tc>
          <w:tcPr>
            <w:tcW w:w="3190" w:type="dxa"/>
          </w:tcPr>
          <w:p w:rsidR="00234383" w:rsidRPr="00426EC7" w:rsidRDefault="00234383" w:rsidP="00C91EB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426EC7">
              <w:rPr>
                <w:rFonts w:ascii="Times New Roman" w:hAnsi="Times New Roman"/>
                <w:szCs w:val="28"/>
              </w:rPr>
              <w:lastRenderedPageBreak/>
              <w:t xml:space="preserve">1.Обеспечение учебными пособиями «Я сдам ЕГЭ». </w:t>
            </w:r>
          </w:p>
          <w:p w:rsidR="00234383" w:rsidRPr="00426EC7" w:rsidRDefault="00234383" w:rsidP="00C91EB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426EC7">
              <w:rPr>
                <w:rFonts w:ascii="Times New Roman" w:hAnsi="Times New Roman"/>
                <w:szCs w:val="28"/>
              </w:rPr>
              <w:t>2.Ежемесячный региональный мониторинг выполнения заданий по пособию «Я сдам ЕГЭ».</w:t>
            </w:r>
          </w:p>
          <w:p w:rsidR="00234383" w:rsidRPr="00426EC7" w:rsidRDefault="00234383" w:rsidP="00C91EB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426EC7">
              <w:rPr>
                <w:rFonts w:ascii="Times New Roman" w:hAnsi="Times New Roman"/>
                <w:szCs w:val="28"/>
              </w:rPr>
              <w:t xml:space="preserve">3.Проведение (ежемесячных) замеров учащихся по </w:t>
            </w:r>
            <w:r w:rsidRPr="00426EC7">
              <w:rPr>
                <w:rFonts w:ascii="Times New Roman" w:hAnsi="Times New Roman"/>
                <w:szCs w:val="28"/>
              </w:rPr>
              <w:lastRenderedPageBreak/>
              <w:t>математике (базовая)  и русскому языку</w:t>
            </w:r>
            <w:proofErr w:type="gramStart"/>
            <w:r w:rsidRPr="00426EC7">
              <w:rPr>
                <w:rFonts w:ascii="Times New Roman" w:hAnsi="Times New Roman"/>
                <w:szCs w:val="28"/>
              </w:rPr>
              <w:t xml:space="preserve"> .</w:t>
            </w:r>
            <w:proofErr w:type="gramEnd"/>
          </w:p>
          <w:p w:rsidR="00234383" w:rsidRPr="00426EC7" w:rsidRDefault="00234383" w:rsidP="00C91EB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426EC7">
              <w:rPr>
                <w:rFonts w:ascii="Times New Roman" w:hAnsi="Times New Roman"/>
                <w:szCs w:val="28"/>
              </w:rPr>
              <w:t>4. Проведение (</w:t>
            </w:r>
            <w:proofErr w:type="gramStart"/>
            <w:r w:rsidRPr="00426EC7">
              <w:rPr>
                <w:rFonts w:ascii="Times New Roman" w:hAnsi="Times New Roman"/>
                <w:szCs w:val="28"/>
              </w:rPr>
              <w:t>ежеквартального</w:t>
            </w:r>
            <w:proofErr w:type="gramEnd"/>
            <w:r w:rsidRPr="00426EC7">
              <w:rPr>
                <w:rFonts w:ascii="Times New Roman" w:hAnsi="Times New Roman"/>
                <w:szCs w:val="28"/>
              </w:rPr>
              <w:t>)</w:t>
            </w:r>
          </w:p>
          <w:p w:rsidR="00234383" w:rsidRPr="00426EC7" w:rsidRDefault="00234383" w:rsidP="00C91EB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426EC7">
              <w:rPr>
                <w:rFonts w:ascii="Times New Roman" w:hAnsi="Times New Roman"/>
                <w:szCs w:val="28"/>
              </w:rPr>
              <w:t xml:space="preserve">диагностического тестирования учителей русского языка и математики. </w:t>
            </w:r>
          </w:p>
          <w:p w:rsidR="00234383" w:rsidRPr="00426EC7" w:rsidRDefault="00234383" w:rsidP="00C91EB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426EC7">
              <w:rPr>
                <w:rFonts w:ascii="Times New Roman" w:hAnsi="Times New Roman"/>
                <w:szCs w:val="28"/>
              </w:rPr>
              <w:t>5.Проведение дистанционных уроков для учащихся малокомплектных и отдаленных школ.</w:t>
            </w:r>
          </w:p>
          <w:p w:rsidR="00234383" w:rsidRPr="00426EC7" w:rsidRDefault="00234383" w:rsidP="00C91EB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426EC7">
              <w:rPr>
                <w:rFonts w:ascii="Times New Roman" w:hAnsi="Times New Roman"/>
                <w:szCs w:val="28"/>
              </w:rPr>
              <w:t xml:space="preserve">6.Организация каникулярных </w:t>
            </w:r>
            <w:proofErr w:type="spellStart"/>
            <w:proofErr w:type="gramStart"/>
            <w:r w:rsidRPr="00426EC7">
              <w:rPr>
                <w:rFonts w:ascii="Times New Roman" w:hAnsi="Times New Roman"/>
                <w:szCs w:val="28"/>
              </w:rPr>
              <w:t>учебно</w:t>
            </w:r>
            <w:proofErr w:type="spellEnd"/>
            <w:r w:rsidRPr="00426EC7">
              <w:rPr>
                <w:rFonts w:ascii="Times New Roman" w:hAnsi="Times New Roman"/>
                <w:szCs w:val="28"/>
              </w:rPr>
              <w:t>- тренировочных</w:t>
            </w:r>
            <w:proofErr w:type="gramEnd"/>
            <w:r w:rsidRPr="00426EC7">
              <w:rPr>
                <w:rFonts w:ascii="Times New Roman" w:hAnsi="Times New Roman"/>
                <w:szCs w:val="28"/>
              </w:rPr>
              <w:t xml:space="preserve"> сборов  для учащихся,</w:t>
            </w:r>
          </w:p>
          <w:p w:rsidR="00234383" w:rsidRPr="00426EC7" w:rsidRDefault="00234383" w:rsidP="00C91EB4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426EC7">
              <w:rPr>
                <w:rFonts w:ascii="Times New Roman" w:hAnsi="Times New Roman"/>
                <w:szCs w:val="28"/>
              </w:rPr>
              <w:t xml:space="preserve">не </w:t>
            </w:r>
            <w:proofErr w:type="gramStart"/>
            <w:r w:rsidRPr="00426EC7">
              <w:rPr>
                <w:rFonts w:ascii="Times New Roman" w:hAnsi="Times New Roman"/>
                <w:szCs w:val="28"/>
              </w:rPr>
              <w:t>преодолевших</w:t>
            </w:r>
            <w:proofErr w:type="gramEnd"/>
            <w:r w:rsidRPr="00426EC7">
              <w:rPr>
                <w:rFonts w:ascii="Times New Roman" w:hAnsi="Times New Roman"/>
                <w:szCs w:val="28"/>
              </w:rPr>
              <w:t xml:space="preserve"> минимальный порог</w:t>
            </w:r>
          </w:p>
        </w:tc>
        <w:tc>
          <w:tcPr>
            <w:tcW w:w="3191" w:type="dxa"/>
          </w:tcPr>
          <w:p w:rsidR="00234383" w:rsidRPr="00426EC7" w:rsidRDefault="00234383" w:rsidP="00C91EB4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426EC7">
              <w:rPr>
                <w:rFonts w:ascii="Times New Roman" w:hAnsi="Times New Roman"/>
                <w:szCs w:val="28"/>
              </w:rPr>
              <w:lastRenderedPageBreak/>
              <w:t xml:space="preserve">1.Учителя-предметники обеспечивают выполнение заданий тематических модулей согласно календарно-тематическому плану и тематических </w:t>
            </w:r>
            <w:proofErr w:type="spellStart"/>
            <w:r w:rsidRPr="00426EC7">
              <w:rPr>
                <w:rFonts w:ascii="Times New Roman" w:hAnsi="Times New Roman"/>
                <w:szCs w:val="28"/>
              </w:rPr>
              <w:t>внутришкольных</w:t>
            </w:r>
            <w:proofErr w:type="spellEnd"/>
            <w:r w:rsidRPr="00426EC7">
              <w:rPr>
                <w:rFonts w:ascii="Times New Roman" w:hAnsi="Times New Roman"/>
                <w:szCs w:val="28"/>
              </w:rPr>
              <w:t xml:space="preserve"> замеров.</w:t>
            </w:r>
          </w:p>
          <w:p w:rsidR="00234383" w:rsidRPr="00426EC7" w:rsidRDefault="00234383" w:rsidP="00C91EB4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426EC7">
              <w:rPr>
                <w:rFonts w:ascii="Times New Roman" w:hAnsi="Times New Roman"/>
                <w:szCs w:val="28"/>
              </w:rPr>
              <w:t xml:space="preserve">2.Учет динамики личностных </w:t>
            </w:r>
            <w:r w:rsidRPr="00426EC7">
              <w:rPr>
                <w:rFonts w:ascii="Times New Roman" w:hAnsi="Times New Roman"/>
                <w:szCs w:val="28"/>
              </w:rPr>
              <w:lastRenderedPageBreak/>
              <w:t>достижений ученика по заданиям пособия «Я сдам ЕГЭ».</w:t>
            </w:r>
          </w:p>
          <w:p w:rsidR="00234383" w:rsidRPr="00426EC7" w:rsidRDefault="00234383" w:rsidP="00C91EB4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426EC7">
              <w:rPr>
                <w:rFonts w:ascii="Times New Roman" w:hAnsi="Times New Roman"/>
                <w:szCs w:val="28"/>
              </w:rPr>
              <w:t xml:space="preserve">3. Работа с кураторами из числа </w:t>
            </w:r>
            <w:proofErr w:type="spellStart"/>
            <w:r w:rsidRPr="00426EC7">
              <w:rPr>
                <w:rFonts w:ascii="Times New Roman" w:hAnsi="Times New Roman"/>
                <w:szCs w:val="28"/>
              </w:rPr>
              <w:t>РИПов</w:t>
            </w:r>
            <w:proofErr w:type="spellEnd"/>
            <w:r w:rsidRPr="00426EC7">
              <w:rPr>
                <w:rFonts w:ascii="Times New Roman" w:hAnsi="Times New Roman"/>
                <w:szCs w:val="28"/>
              </w:rPr>
              <w:t xml:space="preserve"> </w:t>
            </w:r>
          </w:p>
          <w:p w:rsidR="00234383" w:rsidRPr="00426EC7" w:rsidRDefault="00234383" w:rsidP="00C91EB4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234383" w:rsidRDefault="00234383" w:rsidP="00234383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4383" w:rsidRPr="00426EC7" w:rsidRDefault="00234383" w:rsidP="00234383">
      <w:pPr>
        <w:spacing w:after="0"/>
        <w:ind w:firstLine="709"/>
        <w:jc w:val="both"/>
        <w:rPr>
          <w:rFonts w:ascii="Times New Roman" w:hAnsi="Times New Roman"/>
          <w:szCs w:val="28"/>
        </w:rPr>
      </w:pPr>
      <w:r w:rsidRPr="00426EC7">
        <w:rPr>
          <w:rFonts w:ascii="Times New Roman" w:hAnsi="Times New Roman"/>
          <w:szCs w:val="28"/>
        </w:rPr>
        <w:t>По итогам первых замеров профессиональных компетенций педагогов проведены организационно-методические мероприятия  с целью обновления теоретических и практических знаний учителе</w:t>
      </w:r>
      <w:proofErr w:type="gramStart"/>
      <w:r w:rsidRPr="00426EC7">
        <w:rPr>
          <w:rFonts w:ascii="Times New Roman" w:hAnsi="Times New Roman"/>
          <w:szCs w:val="28"/>
        </w:rPr>
        <w:t>й-</w:t>
      </w:r>
      <w:proofErr w:type="gramEnd"/>
      <w:r w:rsidRPr="00426EC7">
        <w:rPr>
          <w:rFonts w:ascii="Times New Roman" w:hAnsi="Times New Roman"/>
          <w:szCs w:val="28"/>
        </w:rPr>
        <w:t xml:space="preserve"> предметников проведены   курсы повышения квалификации совместно с Иркутским ИПК для учителей русского языка 100%), с Хакасским </w:t>
      </w:r>
      <w:proofErr w:type="spellStart"/>
      <w:r w:rsidRPr="00426EC7">
        <w:rPr>
          <w:rFonts w:ascii="Times New Roman" w:hAnsi="Times New Roman"/>
          <w:szCs w:val="28"/>
        </w:rPr>
        <w:t>ИРОиПК</w:t>
      </w:r>
      <w:proofErr w:type="spellEnd"/>
      <w:r w:rsidRPr="00426EC7">
        <w:rPr>
          <w:rFonts w:ascii="Times New Roman" w:hAnsi="Times New Roman"/>
          <w:szCs w:val="28"/>
        </w:rPr>
        <w:t xml:space="preserve"> для директоров (95%), учителей русского языка (77%) и математики (76%). Сотрудниками </w:t>
      </w:r>
      <w:proofErr w:type="gramStart"/>
      <w:r w:rsidRPr="00426EC7">
        <w:rPr>
          <w:rFonts w:ascii="Times New Roman" w:hAnsi="Times New Roman"/>
          <w:szCs w:val="28"/>
        </w:rPr>
        <w:t>Алтайского</w:t>
      </w:r>
      <w:proofErr w:type="gramEnd"/>
      <w:r w:rsidRPr="00426EC7">
        <w:rPr>
          <w:rFonts w:ascii="Times New Roman" w:hAnsi="Times New Roman"/>
          <w:szCs w:val="28"/>
        </w:rPr>
        <w:t xml:space="preserve">  ИПК обучены 60 учителей математики. </w:t>
      </w:r>
    </w:p>
    <w:p w:rsidR="00234383" w:rsidRPr="00426EC7" w:rsidRDefault="00234383" w:rsidP="00234383">
      <w:pPr>
        <w:spacing w:after="0"/>
        <w:ind w:firstLine="709"/>
        <w:jc w:val="both"/>
        <w:rPr>
          <w:rFonts w:ascii="Times New Roman" w:hAnsi="Times New Roman"/>
          <w:szCs w:val="28"/>
        </w:rPr>
      </w:pPr>
      <w:r w:rsidRPr="00426EC7">
        <w:rPr>
          <w:rFonts w:ascii="Times New Roman" w:hAnsi="Times New Roman"/>
          <w:szCs w:val="28"/>
        </w:rPr>
        <w:t>Проведены 63 семинара для учителей русского языка (2183  учителей), 1 стажировка и 8 семинаров для учителей математики (66 учителей).</w:t>
      </w:r>
    </w:p>
    <w:p w:rsidR="00234383" w:rsidRPr="00426EC7" w:rsidRDefault="00234383" w:rsidP="00234383">
      <w:pPr>
        <w:spacing w:after="0"/>
        <w:ind w:firstLine="709"/>
        <w:jc w:val="both"/>
        <w:rPr>
          <w:rFonts w:ascii="Times New Roman" w:hAnsi="Times New Roman"/>
          <w:szCs w:val="28"/>
        </w:rPr>
      </w:pPr>
      <w:r w:rsidRPr="00426EC7">
        <w:rPr>
          <w:rFonts w:ascii="Times New Roman" w:hAnsi="Times New Roman"/>
          <w:szCs w:val="28"/>
        </w:rPr>
        <w:t xml:space="preserve"> Проводились ежемесячные выездные (не менее 2) и дистанционные (не менее 1) зональные семинары (6) </w:t>
      </w:r>
    </w:p>
    <w:p w:rsidR="00234383" w:rsidRPr="00426EC7" w:rsidRDefault="00234383" w:rsidP="00234383">
      <w:pPr>
        <w:spacing w:after="0"/>
        <w:ind w:firstLine="709"/>
        <w:jc w:val="both"/>
        <w:rPr>
          <w:rFonts w:ascii="Times New Roman" w:hAnsi="Times New Roman"/>
          <w:szCs w:val="28"/>
        </w:rPr>
      </w:pPr>
      <w:r w:rsidRPr="00426EC7">
        <w:rPr>
          <w:rFonts w:ascii="Times New Roman" w:hAnsi="Times New Roman"/>
          <w:szCs w:val="28"/>
        </w:rPr>
        <w:t xml:space="preserve">Проводились ежемесячные консультации и  стажировки на базе </w:t>
      </w:r>
      <w:proofErr w:type="spellStart"/>
      <w:r w:rsidRPr="00426EC7">
        <w:rPr>
          <w:rFonts w:ascii="Times New Roman" w:hAnsi="Times New Roman"/>
          <w:szCs w:val="28"/>
        </w:rPr>
        <w:t>РИПов</w:t>
      </w:r>
      <w:proofErr w:type="spellEnd"/>
      <w:r w:rsidRPr="00426EC7">
        <w:rPr>
          <w:rFonts w:ascii="Times New Roman" w:hAnsi="Times New Roman"/>
          <w:szCs w:val="28"/>
        </w:rPr>
        <w:t xml:space="preserve"> для учителей математики и русского языка.</w:t>
      </w:r>
    </w:p>
    <w:p w:rsidR="00234383" w:rsidRPr="00426EC7" w:rsidRDefault="00234383" w:rsidP="00234383">
      <w:pPr>
        <w:spacing w:after="0"/>
        <w:ind w:firstLine="709"/>
        <w:jc w:val="both"/>
        <w:rPr>
          <w:rFonts w:ascii="Times New Roman" w:hAnsi="Times New Roman"/>
          <w:szCs w:val="28"/>
        </w:rPr>
      </w:pPr>
      <w:r w:rsidRPr="00426EC7">
        <w:rPr>
          <w:rFonts w:ascii="Times New Roman" w:hAnsi="Times New Roman"/>
          <w:szCs w:val="28"/>
        </w:rPr>
        <w:t>Кроме курсов повышения квалификации педагогом оказывались следующие формы методической помощи:</w:t>
      </w:r>
    </w:p>
    <w:p w:rsidR="00234383" w:rsidRPr="00426EC7" w:rsidRDefault="00234383" w:rsidP="00234383">
      <w:pPr>
        <w:spacing w:after="0"/>
        <w:ind w:firstLine="709"/>
        <w:jc w:val="both"/>
        <w:rPr>
          <w:rFonts w:ascii="Times New Roman" w:hAnsi="Times New Roman"/>
          <w:szCs w:val="28"/>
        </w:rPr>
      </w:pPr>
      <w:r w:rsidRPr="00426EC7">
        <w:rPr>
          <w:rFonts w:ascii="Times New Roman" w:hAnsi="Times New Roman"/>
          <w:szCs w:val="28"/>
        </w:rPr>
        <w:t xml:space="preserve">- </w:t>
      </w:r>
      <w:r w:rsidRPr="00426EC7">
        <w:rPr>
          <w:rFonts w:ascii="Times New Roman" w:hAnsi="Times New Roman"/>
          <w:b/>
          <w:szCs w:val="28"/>
        </w:rPr>
        <w:t>методические десанты.</w:t>
      </w:r>
      <w:r w:rsidRPr="00426EC7">
        <w:rPr>
          <w:rFonts w:ascii="Times New Roman" w:hAnsi="Times New Roman"/>
          <w:szCs w:val="28"/>
        </w:rPr>
        <w:t xml:space="preserve"> С целью развития профессионального мастерства педагогов школ сотрудниками </w:t>
      </w:r>
      <w:proofErr w:type="spellStart"/>
      <w:r w:rsidRPr="00426EC7">
        <w:rPr>
          <w:rFonts w:ascii="Times New Roman" w:hAnsi="Times New Roman"/>
          <w:szCs w:val="28"/>
        </w:rPr>
        <w:t>Минобрнауки</w:t>
      </w:r>
      <w:proofErr w:type="spellEnd"/>
      <w:r w:rsidRPr="00426EC7">
        <w:rPr>
          <w:rFonts w:ascii="Times New Roman" w:hAnsi="Times New Roman"/>
          <w:szCs w:val="28"/>
        </w:rPr>
        <w:t>, Института, «</w:t>
      </w:r>
      <w:proofErr w:type="spellStart"/>
      <w:r w:rsidRPr="00426EC7">
        <w:rPr>
          <w:rFonts w:ascii="Times New Roman" w:hAnsi="Times New Roman"/>
          <w:szCs w:val="28"/>
        </w:rPr>
        <w:t>Сайзырал</w:t>
      </w:r>
      <w:proofErr w:type="spellEnd"/>
      <w:r w:rsidRPr="00426EC7">
        <w:rPr>
          <w:rFonts w:ascii="Times New Roman" w:hAnsi="Times New Roman"/>
          <w:szCs w:val="28"/>
        </w:rPr>
        <w:t xml:space="preserve">» организованы выезды в школы, кроме </w:t>
      </w:r>
      <w:proofErr w:type="spellStart"/>
      <w:r w:rsidRPr="00426EC7">
        <w:rPr>
          <w:rFonts w:ascii="Times New Roman" w:hAnsi="Times New Roman"/>
          <w:szCs w:val="28"/>
        </w:rPr>
        <w:t>Тере-Хольского</w:t>
      </w:r>
      <w:proofErr w:type="spellEnd"/>
      <w:r w:rsidRPr="00426EC7">
        <w:rPr>
          <w:rFonts w:ascii="Times New Roman" w:hAnsi="Times New Roman"/>
          <w:szCs w:val="28"/>
        </w:rPr>
        <w:t xml:space="preserve"> и </w:t>
      </w:r>
      <w:proofErr w:type="spellStart"/>
      <w:r w:rsidRPr="00426EC7">
        <w:rPr>
          <w:rFonts w:ascii="Times New Roman" w:hAnsi="Times New Roman"/>
          <w:szCs w:val="28"/>
        </w:rPr>
        <w:lastRenderedPageBreak/>
        <w:t>Монгун-Тайгинского</w:t>
      </w:r>
      <w:proofErr w:type="spellEnd"/>
      <w:r w:rsidRPr="00426EC7">
        <w:rPr>
          <w:rFonts w:ascii="Times New Roman" w:hAnsi="Times New Roman"/>
          <w:szCs w:val="28"/>
        </w:rPr>
        <w:t xml:space="preserve"> </w:t>
      </w:r>
      <w:proofErr w:type="spellStart"/>
      <w:r w:rsidRPr="00426EC7">
        <w:rPr>
          <w:rFonts w:ascii="Times New Roman" w:hAnsi="Times New Roman"/>
          <w:szCs w:val="28"/>
        </w:rPr>
        <w:t>кожуунов</w:t>
      </w:r>
      <w:proofErr w:type="spellEnd"/>
      <w:r w:rsidRPr="00426EC7">
        <w:rPr>
          <w:rFonts w:ascii="Times New Roman" w:hAnsi="Times New Roman"/>
          <w:szCs w:val="28"/>
        </w:rPr>
        <w:t xml:space="preserve">. В рамках десантов оказывается методическая помощь учителям-предметникам. Институтом разработаны методические рекомендации по проектированию индивидуального образовательного маршрута учащегося 11 класса по математике, методические материалы для руководителей образовательных организаций по переходу в эффективный режим работы и </w:t>
      </w:r>
      <w:proofErr w:type="spellStart"/>
      <w:proofErr w:type="gramStart"/>
      <w:r w:rsidRPr="00426EC7">
        <w:rPr>
          <w:rFonts w:ascii="Times New Roman" w:hAnsi="Times New Roman"/>
          <w:szCs w:val="28"/>
        </w:rPr>
        <w:t>др</w:t>
      </w:r>
      <w:proofErr w:type="spellEnd"/>
      <w:proofErr w:type="gramEnd"/>
      <w:r w:rsidRPr="00426EC7">
        <w:rPr>
          <w:rFonts w:ascii="Times New Roman" w:hAnsi="Times New Roman"/>
          <w:szCs w:val="28"/>
        </w:rPr>
        <w:t xml:space="preserve">;  </w:t>
      </w:r>
    </w:p>
    <w:p w:rsidR="00234383" w:rsidRPr="00426EC7" w:rsidRDefault="00234383" w:rsidP="00234383">
      <w:pPr>
        <w:spacing w:after="0"/>
        <w:ind w:firstLine="709"/>
        <w:jc w:val="both"/>
        <w:rPr>
          <w:rFonts w:ascii="Times New Roman" w:hAnsi="Times New Roman"/>
          <w:szCs w:val="28"/>
        </w:rPr>
      </w:pPr>
      <w:r w:rsidRPr="00426EC7">
        <w:rPr>
          <w:rFonts w:ascii="Times New Roman" w:hAnsi="Times New Roman"/>
          <w:szCs w:val="28"/>
        </w:rPr>
        <w:t xml:space="preserve">- </w:t>
      </w:r>
      <w:r w:rsidRPr="00426EC7">
        <w:rPr>
          <w:rFonts w:ascii="Times New Roman" w:hAnsi="Times New Roman"/>
          <w:b/>
          <w:szCs w:val="28"/>
        </w:rPr>
        <w:t>индивидуальные консультации</w:t>
      </w:r>
      <w:r w:rsidRPr="00426EC7">
        <w:rPr>
          <w:rFonts w:ascii="Times New Roman" w:hAnsi="Times New Roman"/>
          <w:szCs w:val="28"/>
        </w:rPr>
        <w:t>. Во время консультаций рассматривались актуальные вопросы преподавания предметов, отработки основных теоретических сведений и практических навыков для выполнения конкретного задания экзаменационной работы;</w:t>
      </w:r>
    </w:p>
    <w:p w:rsidR="00234383" w:rsidRPr="00426EC7" w:rsidRDefault="00234383" w:rsidP="00234383">
      <w:pPr>
        <w:spacing w:after="0"/>
        <w:ind w:firstLine="709"/>
        <w:jc w:val="both"/>
        <w:rPr>
          <w:rFonts w:ascii="Times New Roman" w:hAnsi="Times New Roman"/>
          <w:szCs w:val="28"/>
        </w:rPr>
      </w:pPr>
      <w:r w:rsidRPr="00426EC7">
        <w:rPr>
          <w:rFonts w:ascii="Times New Roman" w:hAnsi="Times New Roman"/>
          <w:szCs w:val="28"/>
        </w:rPr>
        <w:t xml:space="preserve">- </w:t>
      </w:r>
      <w:r w:rsidRPr="00426EC7">
        <w:rPr>
          <w:rFonts w:ascii="Times New Roman" w:hAnsi="Times New Roman"/>
          <w:b/>
          <w:szCs w:val="28"/>
        </w:rPr>
        <w:t>выездные семинар - совещания</w:t>
      </w:r>
      <w:r w:rsidRPr="00426EC7">
        <w:rPr>
          <w:rFonts w:ascii="Times New Roman" w:hAnsi="Times New Roman"/>
          <w:szCs w:val="28"/>
        </w:rPr>
        <w:t xml:space="preserve">. Организовано 15 выездных семинаров-совещаний под руководством первого заместителя Главы Республики Тыва </w:t>
      </w:r>
      <w:proofErr w:type="spellStart"/>
      <w:r w:rsidRPr="00426EC7">
        <w:rPr>
          <w:rFonts w:ascii="Times New Roman" w:hAnsi="Times New Roman"/>
          <w:szCs w:val="28"/>
        </w:rPr>
        <w:t>Натсак</w:t>
      </w:r>
      <w:proofErr w:type="spellEnd"/>
      <w:r w:rsidRPr="00426EC7">
        <w:rPr>
          <w:rFonts w:ascii="Times New Roman" w:hAnsi="Times New Roman"/>
          <w:szCs w:val="28"/>
        </w:rPr>
        <w:t xml:space="preserve"> О.Д.   В ходе  выездов тщательно оценивалась работа заместителя директора по учебной работе, учителей-предметников. Институтом предложен кейс завуча, где пояснен пошаговый алгоритм организационно - контрольных действий завуча по подготовке учащихся к ЕГЭ;</w:t>
      </w:r>
    </w:p>
    <w:p w:rsidR="00234383" w:rsidRPr="00426EC7" w:rsidRDefault="00234383" w:rsidP="00234383">
      <w:pPr>
        <w:tabs>
          <w:tab w:val="num" w:pos="720"/>
        </w:tabs>
        <w:spacing w:after="0"/>
        <w:ind w:firstLine="708"/>
        <w:jc w:val="both"/>
        <w:rPr>
          <w:rFonts w:ascii="Times New Roman" w:hAnsi="Times New Roman"/>
          <w:szCs w:val="28"/>
        </w:rPr>
      </w:pPr>
      <w:r w:rsidRPr="00426EC7">
        <w:rPr>
          <w:rFonts w:ascii="Times New Roman" w:hAnsi="Times New Roman"/>
          <w:szCs w:val="28"/>
        </w:rPr>
        <w:t xml:space="preserve">В результате совокупных принятых мер в январе проведено повторное тестирование уровня профессиональных компетенций учителей, которое показало, что наблюдается стабильно положительная динамика. </w:t>
      </w:r>
    </w:p>
    <w:p w:rsidR="00234383" w:rsidRPr="00056DFD" w:rsidRDefault="00234383" w:rsidP="006F3B8D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2860" w:rsidRPr="00056DFD" w:rsidRDefault="00362860" w:rsidP="00CE4F4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56DFD">
        <w:rPr>
          <w:rFonts w:ascii="Times New Roman" w:hAnsi="Times New Roman"/>
          <w:b/>
          <w:sz w:val="28"/>
          <w:szCs w:val="28"/>
        </w:rPr>
        <w:t>Приоритетный проект</w:t>
      </w:r>
      <w:r w:rsidRPr="00056DFD">
        <w:rPr>
          <w:rFonts w:ascii="Times New Roman" w:hAnsi="Times New Roman"/>
          <w:sz w:val="28"/>
          <w:szCs w:val="28"/>
        </w:rPr>
        <w:t xml:space="preserve"> «</w:t>
      </w:r>
      <w:r w:rsidRPr="00056DFD">
        <w:rPr>
          <w:rFonts w:ascii="Times New Roman" w:hAnsi="Times New Roman"/>
          <w:b/>
          <w:sz w:val="28"/>
          <w:szCs w:val="28"/>
        </w:rPr>
        <w:t>Эффективный учитель - успешный ученик</w:t>
      </w:r>
      <w:r w:rsidRPr="00056DFD">
        <w:rPr>
          <w:rFonts w:ascii="Times New Roman" w:hAnsi="Times New Roman"/>
          <w:sz w:val="28"/>
          <w:szCs w:val="28"/>
        </w:rPr>
        <w:t>»</w:t>
      </w:r>
    </w:p>
    <w:p w:rsidR="00036E95" w:rsidRDefault="009909B4" w:rsidP="00036E95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6DFD">
        <w:rPr>
          <w:rFonts w:ascii="Times New Roman" w:hAnsi="Times New Roman"/>
          <w:sz w:val="28"/>
          <w:szCs w:val="28"/>
        </w:rPr>
        <w:t xml:space="preserve">В 2018-2019 учебном году был запущен </w:t>
      </w:r>
      <w:r w:rsidR="000D100A">
        <w:rPr>
          <w:rFonts w:ascii="Times New Roman" w:hAnsi="Times New Roman"/>
          <w:sz w:val="28"/>
          <w:szCs w:val="28"/>
        </w:rPr>
        <w:t xml:space="preserve">новый </w:t>
      </w:r>
      <w:r w:rsidRPr="00056DFD">
        <w:rPr>
          <w:rFonts w:ascii="Times New Roman" w:hAnsi="Times New Roman"/>
          <w:sz w:val="28"/>
          <w:szCs w:val="28"/>
        </w:rPr>
        <w:t>проект «Эффективны</w:t>
      </w:r>
      <w:r w:rsidR="000D100A">
        <w:rPr>
          <w:rFonts w:ascii="Times New Roman" w:hAnsi="Times New Roman"/>
          <w:sz w:val="28"/>
          <w:szCs w:val="28"/>
        </w:rPr>
        <w:t xml:space="preserve">й учитель – успешный ученик». Основной акцент </w:t>
      </w:r>
      <w:r w:rsidR="00E72327">
        <w:rPr>
          <w:rFonts w:ascii="Times New Roman" w:hAnsi="Times New Roman"/>
          <w:sz w:val="28"/>
          <w:szCs w:val="28"/>
        </w:rPr>
        <w:t xml:space="preserve">проекта </w:t>
      </w:r>
      <w:r w:rsidR="000D100A">
        <w:rPr>
          <w:rFonts w:ascii="Times New Roman" w:hAnsi="Times New Roman"/>
          <w:sz w:val="28"/>
          <w:szCs w:val="28"/>
        </w:rPr>
        <w:t xml:space="preserve">направлен </w:t>
      </w:r>
      <w:r w:rsidRPr="00056DFD">
        <w:rPr>
          <w:rFonts w:ascii="Times New Roman" w:hAnsi="Times New Roman"/>
          <w:sz w:val="28"/>
          <w:szCs w:val="28"/>
        </w:rPr>
        <w:t xml:space="preserve">на повышение профессионального мастерства педагогов. </w:t>
      </w:r>
      <w:r w:rsidR="00E72327">
        <w:rPr>
          <w:rFonts w:ascii="Times New Roman" w:hAnsi="Times New Roman"/>
          <w:sz w:val="28"/>
          <w:szCs w:val="28"/>
        </w:rPr>
        <w:t>Была п</w:t>
      </w:r>
      <w:r w:rsidR="008C0725">
        <w:rPr>
          <w:rFonts w:ascii="Times New Roman" w:hAnsi="Times New Roman"/>
          <w:sz w:val="28"/>
          <w:szCs w:val="28"/>
        </w:rPr>
        <w:t xml:space="preserve">роведена диагностика </w:t>
      </w:r>
      <w:r w:rsidR="00E72327">
        <w:rPr>
          <w:rFonts w:ascii="Times New Roman" w:hAnsi="Times New Roman"/>
          <w:sz w:val="28"/>
          <w:szCs w:val="28"/>
        </w:rPr>
        <w:t>уровня</w:t>
      </w:r>
      <w:r w:rsidR="008C0725">
        <w:rPr>
          <w:rFonts w:ascii="Times New Roman" w:hAnsi="Times New Roman"/>
          <w:sz w:val="28"/>
          <w:szCs w:val="28"/>
        </w:rPr>
        <w:t xml:space="preserve"> </w:t>
      </w:r>
      <w:r w:rsidR="00E72327">
        <w:rPr>
          <w:rFonts w:ascii="Times New Roman" w:hAnsi="Times New Roman"/>
          <w:sz w:val="28"/>
          <w:szCs w:val="28"/>
        </w:rPr>
        <w:t>профессиональной</w:t>
      </w:r>
      <w:r w:rsidR="008C0725">
        <w:rPr>
          <w:rFonts w:ascii="Times New Roman" w:hAnsi="Times New Roman"/>
          <w:sz w:val="28"/>
          <w:szCs w:val="28"/>
        </w:rPr>
        <w:t xml:space="preserve"> </w:t>
      </w:r>
      <w:r w:rsidR="00E72327">
        <w:rPr>
          <w:rFonts w:ascii="Times New Roman" w:hAnsi="Times New Roman"/>
          <w:sz w:val="28"/>
          <w:szCs w:val="28"/>
        </w:rPr>
        <w:t>пе</w:t>
      </w:r>
      <w:r w:rsidR="008C0725">
        <w:rPr>
          <w:rFonts w:ascii="Times New Roman" w:hAnsi="Times New Roman"/>
          <w:sz w:val="28"/>
          <w:szCs w:val="28"/>
        </w:rPr>
        <w:t>дагогов</w:t>
      </w:r>
      <w:r w:rsidR="00036E95">
        <w:rPr>
          <w:rFonts w:ascii="Times New Roman" w:hAnsi="Times New Roman"/>
          <w:sz w:val="28"/>
          <w:szCs w:val="28"/>
        </w:rPr>
        <w:t xml:space="preserve">. Всего  было протестировано </w:t>
      </w:r>
      <w:r w:rsidR="00036E95" w:rsidRPr="00056DFD">
        <w:rPr>
          <w:rFonts w:ascii="Times New Roman" w:hAnsi="Times New Roman"/>
          <w:sz w:val="28"/>
          <w:szCs w:val="28"/>
        </w:rPr>
        <w:t>1342 учителей образовательных организаций Ре</w:t>
      </w:r>
      <w:r w:rsidR="00036E95">
        <w:rPr>
          <w:rFonts w:ascii="Times New Roman" w:hAnsi="Times New Roman"/>
          <w:sz w:val="28"/>
          <w:szCs w:val="28"/>
        </w:rPr>
        <w:t>спублики Тыва, по результатам которого было выявлено</w:t>
      </w:r>
      <w:r w:rsidR="00036E95" w:rsidRPr="00056DFD">
        <w:rPr>
          <w:rFonts w:ascii="Times New Roman" w:hAnsi="Times New Roman"/>
          <w:sz w:val="28"/>
          <w:szCs w:val="28"/>
        </w:rPr>
        <w:t xml:space="preserve"> три </w:t>
      </w:r>
      <w:r w:rsidR="00036E95">
        <w:rPr>
          <w:rFonts w:ascii="Times New Roman" w:hAnsi="Times New Roman"/>
          <w:sz w:val="28"/>
          <w:szCs w:val="28"/>
        </w:rPr>
        <w:t>уровня</w:t>
      </w:r>
      <w:r w:rsidR="00036E95" w:rsidRPr="00056DFD">
        <w:rPr>
          <w:rFonts w:ascii="Times New Roman" w:hAnsi="Times New Roman"/>
          <w:sz w:val="28"/>
          <w:szCs w:val="28"/>
        </w:rPr>
        <w:t xml:space="preserve"> профессиональных</w:t>
      </w:r>
      <w:r w:rsidR="00036E95">
        <w:rPr>
          <w:rFonts w:ascii="Times New Roman" w:hAnsi="Times New Roman"/>
          <w:sz w:val="28"/>
          <w:szCs w:val="28"/>
        </w:rPr>
        <w:t xml:space="preserve"> компетенций: высокий, средний и низкий. Для педагогов со средним и низким уровнем профессиональ</w:t>
      </w:r>
      <w:r w:rsidR="00950B44">
        <w:rPr>
          <w:rFonts w:ascii="Times New Roman" w:hAnsi="Times New Roman"/>
          <w:sz w:val="28"/>
          <w:szCs w:val="28"/>
        </w:rPr>
        <w:t>н</w:t>
      </w:r>
      <w:r w:rsidR="00036E95">
        <w:rPr>
          <w:rFonts w:ascii="Times New Roman" w:hAnsi="Times New Roman"/>
          <w:sz w:val="28"/>
          <w:szCs w:val="28"/>
        </w:rPr>
        <w:t xml:space="preserve">ых компетенций </w:t>
      </w:r>
      <w:r w:rsidR="00E72327">
        <w:rPr>
          <w:rFonts w:ascii="Times New Roman" w:hAnsi="Times New Roman"/>
          <w:sz w:val="28"/>
          <w:szCs w:val="28"/>
        </w:rPr>
        <w:t>проводилось адресное обучение</w:t>
      </w:r>
      <w:r w:rsidR="00622250">
        <w:rPr>
          <w:rFonts w:ascii="Times New Roman" w:hAnsi="Times New Roman"/>
          <w:sz w:val="28"/>
          <w:szCs w:val="28"/>
        </w:rPr>
        <w:t>.</w:t>
      </w:r>
      <w:r w:rsidRPr="00056DFD">
        <w:rPr>
          <w:rFonts w:ascii="Times New Roman" w:hAnsi="Times New Roman"/>
          <w:sz w:val="28"/>
          <w:szCs w:val="28"/>
        </w:rPr>
        <w:t xml:space="preserve"> </w:t>
      </w:r>
    </w:p>
    <w:p w:rsidR="009909B4" w:rsidRPr="00056DFD" w:rsidRDefault="00A56B0F" w:rsidP="00036E95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2019 г.  в результате подведения </w:t>
      </w:r>
      <w:r w:rsidR="000C2529">
        <w:rPr>
          <w:rFonts w:ascii="Times New Roman" w:hAnsi="Times New Roman"/>
          <w:sz w:val="28"/>
          <w:szCs w:val="28"/>
        </w:rPr>
        <w:t>итог</w:t>
      </w:r>
      <w:r>
        <w:rPr>
          <w:rFonts w:ascii="Times New Roman" w:hAnsi="Times New Roman"/>
          <w:sz w:val="28"/>
          <w:szCs w:val="28"/>
        </w:rPr>
        <w:t>ов</w:t>
      </w:r>
      <w:r w:rsidR="002C36F7">
        <w:rPr>
          <w:rFonts w:ascii="Times New Roman" w:hAnsi="Times New Roman"/>
          <w:sz w:val="28"/>
          <w:szCs w:val="28"/>
        </w:rPr>
        <w:t xml:space="preserve"> реализации проекта </w:t>
      </w:r>
      <w:r>
        <w:rPr>
          <w:rFonts w:ascii="Times New Roman" w:hAnsi="Times New Roman"/>
          <w:sz w:val="28"/>
          <w:szCs w:val="28"/>
        </w:rPr>
        <w:t>14 лучших школ</w:t>
      </w:r>
      <w:r w:rsidR="000C2529" w:rsidRPr="00056DFD">
        <w:rPr>
          <w:rFonts w:ascii="Times New Roman" w:hAnsi="Times New Roman"/>
          <w:sz w:val="28"/>
          <w:szCs w:val="28"/>
        </w:rPr>
        <w:t xml:space="preserve"> </w:t>
      </w:r>
      <w:r w:rsidR="002C36F7">
        <w:rPr>
          <w:rFonts w:ascii="Times New Roman" w:hAnsi="Times New Roman"/>
          <w:sz w:val="28"/>
          <w:szCs w:val="28"/>
        </w:rPr>
        <w:t xml:space="preserve">были </w:t>
      </w:r>
      <w:r>
        <w:rPr>
          <w:rFonts w:ascii="Times New Roman" w:hAnsi="Times New Roman"/>
          <w:sz w:val="28"/>
          <w:szCs w:val="28"/>
        </w:rPr>
        <w:t xml:space="preserve">оснащены </w:t>
      </w:r>
      <w:r w:rsidR="000C2529" w:rsidRPr="00056DFD">
        <w:rPr>
          <w:rFonts w:ascii="Times New Roman" w:hAnsi="Times New Roman"/>
          <w:sz w:val="28"/>
          <w:szCs w:val="28"/>
        </w:rPr>
        <w:t>профильными кабинетами,</w:t>
      </w:r>
      <w:r w:rsidR="000C2529">
        <w:rPr>
          <w:rFonts w:ascii="Times New Roman" w:hAnsi="Times New Roman"/>
          <w:sz w:val="28"/>
          <w:szCs w:val="28"/>
        </w:rPr>
        <w:t xml:space="preserve"> а</w:t>
      </w:r>
      <w:r w:rsidR="000C2529" w:rsidRPr="00056DFD">
        <w:rPr>
          <w:rFonts w:ascii="Times New Roman" w:hAnsi="Times New Roman"/>
          <w:sz w:val="28"/>
          <w:szCs w:val="28"/>
        </w:rPr>
        <w:t xml:space="preserve"> </w:t>
      </w:r>
      <w:r w:rsidR="000C2529">
        <w:rPr>
          <w:rFonts w:ascii="Times New Roman" w:hAnsi="Times New Roman"/>
          <w:sz w:val="28"/>
          <w:szCs w:val="28"/>
        </w:rPr>
        <w:t xml:space="preserve">руководители 15 </w:t>
      </w:r>
      <w:r w:rsidR="00E17BAC">
        <w:rPr>
          <w:rFonts w:ascii="Times New Roman" w:hAnsi="Times New Roman"/>
          <w:sz w:val="28"/>
          <w:szCs w:val="28"/>
        </w:rPr>
        <w:t xml:space="preserve">лучших </w:t>
      </w:r>
      <w:r w:rsidR="000C2529">
        <w:rPr>
          <w:rFonts w:ascii="Times New Roman" w:hAnsi="Times New Roman"/>
          <w:sz w:val="28"/>
          <w:szCs w:val="28"/>
        </w:rPr>
        <w:t xml:space="preserve">школ </w:t>
      </w:r>
      <w:r w:rsidR="008C0725" w:rsidRPr="00056DFD">
        <w:rPr>
          <w:rFonts w:ascii="Times New Roman" w:hAnsi="Times New Roman"/>
          <w:sz w:val="28"/>
          <w:szCs w:val="28"/>
        </w:rPr>
        <w:t>про</w:t>
      </w:r>
      <w:r w:rsidR="008C0725">
        <w:rPr>
          <w:rFonts w:ascii="Times New Roman" w:hAnsi="Times New Roman"/>
          <w:sz w:val="28"/>
          <w:szCs w:val="28"/>
        </w:rPr>
        <w:t xml:space="preserve">шли </w:t>
      </w:r>
      <w:r w:rsidR="008C0725" w:rsidRPr="00056DFD">
        <w:rPr>
          <w:rFonts w:ascii="Times New Roman" w:hAnsi="Times New Roman"/>
          <w:sz w:val="28"/>
          <w:szCs w:val="28"/>
        </w:rPr>
        <w:t>зарубежную стажировку</w:t>
      </w:r>
      <w:r w:rsidR="008C0725">
        <w:rPr>
          <w:rFonts w:ascii="Times New Roman" w:hAnsi="Times New Roman"/>
          <w:sz w:val="28"/>
          <w:szCs w:val="28"/>
        </w:rPr>
        <w:t xml:space="preserve"> в Финляндии</w:t>
      </w:r>
      <w:r w:rsidR="008C0725" w:rsidRPr="00056DFD">
        <w:rPr>
          <w:rFonts w:ascii="Times New Roman" w:hAnsi="Times New Roman"/>
          <w:sz w:val="28"/>
          <w:szCs w:val="28"/>
        </w:rPr>
        <w:t xml:space="preserve">. </w:t>
      </w:r>
    </w:p>
    <w:p w:rsidR="004E0ADC" w:rsidRDefault="001549D6" w:rsidP="001B1022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9909B4" w:rsidRPr="00056DFD">
        <w:rPr>
          <w:rFonts w:ascii="Times New Roman" w:hAnsi="Times New Roman"/>
          <w:sz w:val="28"/>
          <w:szCs w:val="28"/>
        </w:rPr>
        <w:t xml:space="preserve">рамках приоритетного проекта «Эффективный учитель </w:t>
      </w:r>
      <w:r w:rsidR="001B1022">
        <w:rPr>
          <w:rFonts w:ascii="Times New Roman" w:hAnsi="Times New Roman"/>
          <w:sz w:val="28"/>
          <w:szCs w:val="28"/>
        </w:rPr>
        <w:t>–</w:t>
      </w:r>
      <w:r w:rsidR="009909B4" w:rsidRPr="00056DFD">
        <w:rPr>
          <w:rFonts w:ascii="Times New Roman" w:hAnsi="Times New Roman"/>
          <w:sz w:val="28"/>
          <w:szCs w:val="28"/>
        </w:rPr>
        <w:t xml:space="preserve"> успешный ученик» </w:t>
      </w:r>
      <w:r>
        <w:rPr>
          <w:rFonts w:ascii="Times New Roman" w:hAnsi="Times New Roman"/>
          <w:sz w:val="28"/>
          <w:szCs w:val="28"/>
        </w:rPr>
        <w:t xml:space="preserve">в каникулярное время проводились </w:t>
      </w:r>
      <w:r w:rsidR="009909B4" w:rsidRPr="00056DFD">
        <w:rPr>
          <w:rFonts w:ascii="Times New Roman" w:hAnsi="Times New Roman"/>
          <w:sz w:val="28"/>
          <w:szCs w:val="28"/>
        </w:rPr>
        <w:t>учебно-тренировочные сборы «</w:t>
      </w:r>
      <w:r>
        <w:rPr>
          <w:rFonts w:ascii="Times New Roman" w:hAnsi="Times New Roman"/>
          <w:sz w:val="28"/>
          <w:szCs w:val="28"/>
        </w:rPr>
        <w:t xml:space="preserve">Зимняя школа», «Весенняя школа» и «Майская школа». </w:t>
      </w:r>
      <w:r w:rsidR="009909B4" w:rsidRPr="00056DFD">
        <w:rPr>
          <w:rFonts w:ascii="Times New Roman" w:hAnsi="Times New Roman"/>
          <w:sz w:val="28"/>
          <w:szCs w:val="28"/>
        </w:rPr>
        <w:t xml:space="preserve">Тематические направления занятий </w:t>
      </w:r>
      <w:r>
        <w:rPr>
          <w:rFonts w:ascii="Times New Roman" w:hAnsi="Times New Roman"/>
          <w:sz w:val="28"/>
          <w:szCs w:val="28"/>
        </w:rPr>
        <w:t xml:space="preserve">определялись </w:t>
      </w:r>
      <w:r w:rsidR="009909B4" w:rsidRPr="00056DFD">
        <w:rPr>
          <w:rFonts w:ascii="Times New Roman" w:hAnsi="Times New Roman"/>
          <w:sz w:val="28"/>
          <w:szCs w:val="28"/>
        </w:rPr>
        <w:t>по результатам диагностических работ учащихся</w:t>
      </w:r>
      <w:r>
        <w:rPr>
          <w:rFonts w:ascii="Times New Roman" w:hAnsi="Times New Roman"/>
          <w:sz w:val="28"/>
          <w:szCs w:val="28"/>
        </w:rPr>
        <w:t xml:space="preserve">. </w:t>
      </w:r>
      <w:r w:rsidR="00531574">
        <w:rPr>
          <w:rFonts w:ascii="Times New Roman" w:hAnsi="Times New Roman"/>
          <w:sz w:val="28"/>
          <w:szCs w:val="28"/>
        </w:rPr>
        <w:t>Д</w:t>
      </w:r>
      <w:r w:rsidR="009909B4" w:rsidRPr="00056DFD">
        <w:rPr>
          <w:rFonts w:ascii="Times New Roman" w:hAnsi="Times New Roman"/>
          <w:sz w:val="28"/>
          <w:szCs w:val="28"/>
        </w:rPr>
        <w:t>ля реализации индивидуальных обра</w:t>
      </w:r>
      <w:r w:rsidR="00531574">
        <w:rPr>
          <w:rFonts w:ascii="Times New Roman" w:hAnsi="Times New Roman"/>
          <w:sz w:val="28"/>
          <w:szCs w:val="28"/>
        </w:rPr>
        <w:t xml:space="preserve">зовательных маршрутов учителями-предметниками были </w:t>
      </w:r>
      <w:r w:rsidR="009909B4" w:rsidRPr="00056DFD">
        <w:rPr>
          <w:rFonts w:ascii="Times New Roman" w:hAnsi="Times New Roman"/>
          <w:sz w:val="28"/>
          <w:szCs w:val="28"/>
        </w:rPr>
        <w:t>организован</w:t>
      </w:r>
      <w:r w:rsidR="00531574">
        <w:rPr>
          <w:rFonts w:ascii="Times New Roman" w:hAnsi="Times New Roman"/>
          <w:sz w:val="28"/>
          <w:szCs w:val="28"/>
        </w:rPr>
        <w:t>а</w:t>
      </w:r>
      <w:r w:rsidR="009909B4" w:rsidRPr="00056DFD">
        <w:rPr>
          <w:rFonts w:ascii="Times New Roman" w:hAnsi="Times New Roman"/>
          <w:sz w:val="28"/>
          <w:szCs w:val="28"/>
        </w:rPr>
        <w:t xml:space="preserve"> </w:t>
      </w:r>
      <w:r w:rsidR="00531574">
        <w:rPr>
          <w:rFonts w:ascii="Times New Roman" w:hAnsi="Times New Roman"/>
          <w:sz w:val="28"/>
          <w:szCs w:val="28"/>
        </w:rPr>
        <w:t xml:space="preserve">работа </w:t>
      </w:r>
      <w:r w:rsidR="009909B4" w:rsidRPr="00056DFD">
        <w:rPr>
          <w:rFonts w:ascii="Times New Roman" w:hAnsi="Times New Roman"/>
          <w:sz w:val="28"/>
          <w:szCs w:val="28"/>
        </w:rPr>
        <w:t>с учащимися группы «риск</w:t>
      </w:r>
      <w:r w:rsidR="00531574">
        <w:rPr>
          <w:rFonts w:ascii="Times New Roman" w:hAnsi="Times New Roman"/>
          <w:sz w:val="28"/>
          <w:szCs w:val="28"/>
        </w:rPr>
        <w:t>а</w:t>
      </w:r>
      <w:r w:rsidR="009909B4" w:rsidRPr="00056DFD">
        <w:rPr>
          <w:rFonts w:ascii="Times New Roman" w:hAnsi="Times New Roman"/>
          <w:sz w:val="28"/>
          <w:szCs w:val="28"/>
        </w:rPr>
        <w:t xml:space="preserve">». Занятия для учащихся проводились по </w:t>
      </w:r>
      <w:r w:rsidR="004E0ADC">
        <w:rPr>
          <w:rFonts w:ascii="Times New Roman" w:hAnsi="Times New Roman"/>
          <w:sz w:val="28"/>
          <w:szCs w:val="28"/>
        </w:rPr>
        <w:t xml:space="preserve">основным и профильным предметам. </w:t>
      </w:r>
    </w:p>
    <w:p w:rsidR="00C97055" w:rsidRPr="00056DFD" w:rsidRDefault="003567AA" w:rsidP="006F3B8D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Начиная с 2016 года и на протяжении всего времени реализации проектов проводи</w:t>
      </w:r>
      <w:r w:rsidR="00DA339B">
        <w:rPr>
          <w:rFonts w:ascii="Times New Roman" w:hAnsi="Times New Roman"/>
          <w:sz w:val="28"/>
          <w:szCs w:val="28"/>
        </w:rPr>
        <w:t xml:space="preserve">лось </w:t>
      </w:r>
      <w:r w:rsidR="00C97055" w:rsidRPr="00056DFD">
        <w:rPr>
          <w:rFonts w:ascii="Times New Roman" w:hAnsi="Times New Roman"/>
          <w:sz w:val="28"/>
          <w:szCs w:val="28"/>
        </w:rPr>
        <w:t>корпоративное  обучение  всех участников п</w:t>
      </w:r>
      <w:r w:rsidR="00036E95">
        <w:rPr>
          <w:rFonts w:ascii="Times New Roman" w:hAnsi="Times New Roman"/>
          <w:sz w:val="28"/>
          <w:szCs w:val="28"/>
        </w:rPr>
        <w:t xml:space="preserve">роекта. </w:t>
      </w:r>
    </w:p>
    <w:sectPr w:rsidR="00C97055" w:rsidRPr="00056DFD" w:rsidSect="006F3B8D">
      <w:pgSz w:w="11906" w:h="16838" w:code="9"/>
      <w:pgMar w:top="1701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63D"/>
    <w:multiLevelType w:val="multilevel"/>
    <w:tmpl w:val="61E03F8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C924BD"/>
    <w:multiLevelType w:val="hybridMultilevel"/>
    <w:tmpl w:val="B06A4D52"/>
    <w:lvl w:ilvl="0" w:tplc="599C3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B07E61"/>
    <w:multiLevelType w:val="multilevel"/>
    <w:tmpl w:val="59C8AE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483B67"/>
    <w:multiLevelType w:val="hybridMultilevel"/>
    <w:tmpl w:val="52F63C96"/>
    <w:lvl w:ilvl="0" w:tplc="5E124852">
      <w:start w:val="1"/>
      <w:numFmt w:val="decimal"/>
      <w:pStyle w:val="a"/>
      <w:lvlText w:val="%1."/>
      <w:lvlJc w:val="left"/>
      <w:pPr>
        <w:ind w:left="214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F5841"/>
    <w:rsid w:val="00015FD5"/>
    <w:rsid w:val="00020E86"/>
    <w:rsid w:val="00032E5C"/>
    <w:rsid w:val="00036E95"/>
    <w:rsid w:val="00050FCC"/>
    <w:rsid w:val="00056DFD"/>
    <w:rsid w:val="00080BB5"/>
    <w:rsid w:val="00083994"/>
    <w:rsid w:val="000936EF"/>
    <w:rsid w:val="000C2529"/>
    <w:rsid w:val="000D100A"/>
    <w:rsid w:val="000D6325"/>
    <w:rsid w:val="00141ABE"/>
    <w:rsid w:val="001549D6"/>
    <w:rsid w:val="00165142"/>
    <w:rsid w:val="00191036"/>
    <w:rsid w:val="00194C44"/>
    <w:rsid w:val="001B1022"/>
    <w:rsid w:val="001B1658"/>
    <w:rsid w:val="001F384E"/>
    <w:rsid w:val="00234383"/>
    <w:rsid w:val="00235D97"/>
    <w:rsid w:val="002844CF"/>
    <w:rsid w:val="002B485A"/>
    <w:rsid w:val="002C36F7"/>
    <w:rsid w:val="002D53FB"/>
    <w:rsid w:val="002F693D"/>
    <w:rsid w:val="00341DB3"/>
    <w:rsid w:val="00346191"/>
    <w:rsid w:val="003567AA"/>
    <w:rsid w:val="00362860"/>
    <w:rsid w:val="00380950"/>
    <w:rsid w:val="00382EA9"/>
    <w:rsid w:val="003866D3"/>
    <w:rsid w:val="003A7861"/>
    <w:rsid w:val="004017F1"/>
    <w:rsid w:val="004C145E"/>
    <w:rsid w:val="004C6BDD"/>
    <w:rsid w:val="004E0ADC"/>
    <w:rsid w:val="004E3E22"/>
    <w:rsid w:val="004F3765"/>
    <w:rsid w:val="005051C0"/>
    <w:rsid w:val="00520184"/>
    <w:rsid w:val="00527CE2"/>
    <w:rsid w:val="00531574"/>
    <w:rsid w:val="00544FAA"/>
    <w:rsid w:val="0058637E"/>
    <w:rsid w:val="005B1B9C"/>
    <w:rsid w:val="005C3510"/>
    <w:rsid w:val="00602CB2"/>
    <w:rsid w:val="00620AC3"/>
    <w:rsid w:val="00622250"/>
    <w:rsid w:val="00631D6C"/>
    <w:rsid w:val="00646527"/>
    <w:rsid w:val="00657977"/>
    <w:rsid w:val="006608FF"/>
    <w:rsid w:val="006741F5"/>
    <w:rsid w:val="006B3D7C"/>
    <w:rsid w:val="006F0C68"/>
    <w:rsid w:val="006F3B8D"/>
    <w:rsid w:val="006F5863"/>
    <w:rsid w:val="007328DC"/>
    <w:rsid w:val="0078138A"/>
    <w:rsid w:val="007C2310"/>
    <w:rsid w:val="00845722"/>
    <w:rsid w:val="008B196D"/>
    <w:rsid w:val="008C0725"/>
    <w:rsid w:val="008F4FF3"/>
    <w:rsid w:val="00950B44"/>
    <w:rsid w:val="00966C92"/>
    <w:rsid w:val="00985906"/>
    <w:rsid w:val="009909B4"/>
    <w:rsid w:val="009A49AC"/>
    <w:rsid w:val="009A4ABF"/>
    <w:rsid w:val="009C5312"/>
    <w:rsid w:val="009E5970"/>
    <w:rsid w:val="009F0EB1"/>
    <w:rsid w:val="00A20C11"/>
    <w:rsid w:val="00A31E29"/>
    <w:rsid w:val="00A51EF3"/>
    <w:rsid w:val="00A56B0F"/>
    <w:rsid w:val="00A61E39"/>
    <w:rsid w:val="00A729F7"/>
    <w:rsid w:val="00A736F2"/>
    <w:rsid w:val="00A746A5"/>
    <w:rsid w:val="00A77976"/>
    <w:rsid w:val="00A84E80"/>
    <w:rsid w:val="00AC445C"/>
    <w:rsid w:val="00AC4B80"/>
    <w:rsid w:val="00AD2A9A"/>
    <w:rsid w:val="00B24413"/>
    <w:rsid w:val="00B45011"/>
    <w:rsid w:val="00B8296C"/>
    <w:rsid w:val="00BB0B64"/>
    <w:rsid w:val="00BC5570"/>
    <w:rsid w:val="00BD17A6"/>
    <w:rsid w:val="00BE3DB1"/>
    <w:rsid w:val="00BF5841"/>
    <w:rsid w:val="00C52EF4"/>
    <w:rsid w:val="00C5779D"/>
    <w:rsid w:val="00C83CF3"/>
    <w:rsid w:val="00C97055"/>
    <w:rsid w:val="00CA2DDF"/>
    <w:rsid w:val="00CC0247"/>
    <w:rsid w:val="00CC1162"/>
    <w:rsid w:val="00CC122F"/>
    <w:rsid w:val="00CC3CF8"/>
    <w:rsid w:val="00CE01B0"/>
    <w:rsid w:val="00CE4F42"/>
    <w:rsid w:val="00CE6FAE"/>
    <w:rsid w:val="00D3522A"/>
    <w:rsid w:val="00D571DC"/>
    <w:rsid w:val="00D606CC"/>
    <w:rsid w:val="00D74C02"/>
    <w:rsid w:val="00DA339B"/>
    <w:rsid w:val="00DC2F95"/>
    <w:rsid w:val="00DE037C"/>
    <w:rsid w:val="00DF1159"/>
    <w:rsid w:val="00E12138"/>
    <w:rsid w:val="00E17BAC"/>
    <w:rsid w:val="00E51D2C"/>
    <w:rsid w:val="00E72327"/>
    <w:rsid w:val="00E72BAA"/>
    <w:rsid w:val="00EB2F1E"/>
    <w:rsid w:val="00F0595A"/>
    <w:rsid w:val="00F11CA5"/>
    <w:rsid w:val="00F261DD"/>
    <w:rsid w:val="00F31638"/>
    <w:rsid w:val="00F45E45"/>
    <w:rsid w:val="00F8157A"/>
    <w:rsid w:val="00F9133A"/>
    <w:rsid w:val="00F92D68"/>
    <w:rsid w:val="00FF1959"/>
    <w:rsid w:val="00FF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79D"/>
    <w:pPr>
      <w:spacing w:after="160" w:line="259" w:lineRule="auto"/>
    </w:pPr>
    <w:rPr>
      <w:rFonts w:ascii="Trebuchet MS" w:eastAsia="Calibri" w:hAnsi="Trebuchet MS" w:cs="Times New Roman"/>
      <w:color w:val="463232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Основной текст (4)_"/>
    <w:basedOn w:val="a1"/>
    <w:link w:val="40"/>
    <w:rsid w:val="00BF5841"/>
    <w:rPr>
      <w:rFonts w:ascii="Times New Roman" w:eastAsia="Times New Roman" w:hAnsi="Times New Roman" w:cs="Times New Roman"/>
      <w:i/>
      <w:iCs/>
      <w:spacing w:val="-30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BF584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BF58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0"/>
    <w:link w:val="4"/>
    <w:rsid w:val="00BF5841"/>
    <w:pPr>
      <w:widowControl w:val="0"/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/>
      <w:i/>
      <w:iCs/>
      <w:spacing w:val="-30"/>
      <w:sz w:val="26"/>
      <w:szCs w:val="26"/>
    </w:rPr>
  </w:style>
  <w:style w:type="paragraph" w:customStyle="1" w:styleId="60">
    <w:name w:val="Основной текст (6)"/>
    <w:basedOn w:val="a0"/>
    <w:link w:val="6"/>
    <w:rsid w:val="00BF5841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No Spacing"/>
    <w:link w:val="a5"/>
    <w:uiPriority w:val="1"/>
    <w:qFormat/>
    <w:rsid w:val="00BF5841"/>
    <w:pPr>
      <w:spacing w:after="0" w:line="240" w:lineRule="auto"/>
    </w:pPr>
  </w:style>
  <w:style w:type="character" w:customStyle="1" w:styleId="a6">
    <w:name w:val="Подпись к картинке_"/>
    <w:basedOn w:val="a1"/>
    <w:link w:val="a7"/>
    <w:rsid w:val="00BF5841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a7">
    <w:name w:val="Подпись к картинке"/>
    <w:basedOn w:val="a0"/>
    <w:link w:val="a6"/>
    <w:rsid w:val="00BF5841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/>
      <w:i/>
      <w:iCs/>
      <w:sz w:val="26"/>
      <w:szCs w:val="26"/>
    </w:rPr>
  </w:style>
  <w:style w:type="paragraph" w:styleId="a">
    <w:name w:val="List Paragraph"/>
    <w:basedOn w:val="a0"/>
    <w:link w:val="a8"/>
    <w:uiPriority w:val="34"/>
    <w:qFormat/>
    <w:rsid w:val="00C97055"/>
    <w:pPr>
      <w:numPr>
        <w:numId w:val="2"/>
      </w:numPr>
      <w:spacing w:before="120" w:after="120" w:line="24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_"/>
    <w:basedOn w:val="a1"/>
    <w:link w:val="3"/>
    <w:rsid w:val="00C97055"/>
    <w:rPr>
      <w:rFonts w:ascii="Calibri" w:eastAsia="Calibri" w:hAnsi="Calibri" w:cs="Calibri"/>
      <w:shd w:val="clear" w:color="auto" w:fill="FFFFFF"/>
    </w:rPr>
  </w:style>
  <w:style w:type="paragraph" w:customStyle="1" w:styleId="3">
    <w:name w:val="Основной текст3"/>
    <w:basedOn w:val="a0"/>
    <w:link w:val="a9"/>
    <w:rsid w:val="00C97055"/>
    <w:pPr>
      <w:widowControl w:val="0"/>
      <w:shd w:val="clear" w:color="auto" w:fill="FFFFFF"/>
      <w:spacing w:before="180" w:after="360" w:line="293" w:lineRule="exact"/>
      <w:ind w:hanging="360"/>
      <w:jc w:val="both"/>
    </w:pPr>
    <w:rPr>
      <w:rFonts w:ascii="Calibri" w:hAnsi="Calibri" w:cs="Calibri"/>
    </w:rPr>
  </w:style>
  <w:style w:type="character" w:customStyle="1" w:styleId="a8">
    <w:name w:val="Абзац списка Знак"/>
    <w:link w:val="a"/>
    <w:uiPriority w:val="34"/>
    <w:locked/>
    <w:rsid w:val="00C97055"/>
    <w:rPr>
      <w:rFonts w:ascii="Times New Roman" w:hAnsi="Times New Roman" w:cs="Times New Roman"/>
      <w:sz w:val="24"/>
      <w:szCs w:val="24"/>
    </w:rPr>
  </w:style>
  <w:style w:type="paragraph" w:customStyle="1" w:styleId="rtejustify">
    <w:name w:val="rtejustify"/>
    <w:basedOn w:val="a0"/>
    <w:rsid w:val="00990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Список использованной литературы"/>
    <w:basedOn w:val="a0"/>
    <w:qFormat/>
    <w:rsid w:val="00527CE2"/>
    <w:pPr>
      <w:spacing w:before="40" w:after="0" w:line="240" w:lineRule="auto"/>
      <w:contextualSpacing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2">
    <w:name w:val="Основной текст (2)_"/>
    <w:basedOn w:val="a1"/>
    <w:link w:val="20"/>
    <w:rsid w:val="00020E86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020E86"/>
    <w:pPr>
      <w:widowControl w:val="0"/>
      <w:shd w:val="clear" w:color="auto" w:fill="FFFFFF"/>
      <w:spacing w:after="0" w:line="307" w:lineRule="exact"/>
      <w:jc w:val="center"/>
    </w:pPr>
    <w:rPr>
      <w:b/>
      <w:bCs/>
      <w:sz w:val="26"/>
      <w:szCs w:val="26"/>
    </w:rPr>
  </w:style>
  <w:style w:type="paragraph" w:customStyle="1" w:styleId="1">
    <w:name w:val="Обычный1"/>
    <w:rsid w:val="00E12138"/>
    <w:pPr>
      <w:spacing w:after="0"/>
    </w:pPr>
    <w:rPr>
      <w:rFonts w:ascii="Arial" w:eastAsia="Arial" w:hAnsi="Arial" w:cs="Arial"/>
      <w:lang w:eastAsia="ru-RU"/>
    </w:rPr>
  </w:style>
  <w:style w:type="character" w:customStyle="1" w:styleId="a5">
    <w:name w:val="Без интервала Знак"/>
    <w:link w:val="a4"/>
    <w:uiPriority w:val="1"/>
    <w:rsid w:val="00CA2DDF"/>
  </w:style>
  <w:style w:type="table" w:styleId="ab">
    <w:name w:val="Table Grid"/>
    <w:basedOn w:val="a2"/>
    <w:uiPriority w:val="59"/>
    <w:rsid w:val="00C577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a0"/>
    <w:rsid w:val="0084572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A20C11"/>
    <w:rPr>
      <w:color w:val="0000FF" w:themeColor="hyperlink"/>
      <w:u w:val="single"/>
    </w:rPr>
  </w:style>
  <w:style w:type="character" w:styleId="ad">
    <w:name w:val="FollowedHyperlink"/>
    <w:basedOn w:val="a1"/>
    <w:uiPriority w:val="99"/>
    <w:semiHidden/>
    <w:unhideWhenUsed/>
    <w:rsid w:val="00A20C1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pktuva.ru/?q=content/ministerstvo-obrazovaniya-i-nauki-finalist-konkursa-proektnyy-oli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Белекмаа</cp:lastModifiedBy>
  <cp:revision>17</cp:revision>
  <dcterms:created xsi:type="dcterms:W3CDTF">2020-03-23T02:59:00Z</dcterms:created>
  <dcterms:modified xsi:type="dcterms:W3CDTF">2022-12-02T02:46:00Z</dcterms:modified>
</cp:coreProperties>
</file>